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B7A" w:rsidRDefault="00FD4B7A" w:rsidP="00F649B3">
      <w:pPr>
        <w:tabs>
          <w:tab w:val="left" w:pos="6663"/>
        </w:tabs>
        <w:autoSpaceDE w:val="0"/>
        <w:autoSpaceDN w:val="0"/>
        <w:adjustRightInd w:val="0"/>
        <w:rPr>
          <w:rFonts w:cs="Helvetica"/>
          <w:szCs w:val="20"/>
        </w:rPr>
      </w:pPr>
    </w:p>
    <w:p w:rsidR="00FD4B7A" w:rsidRDefault="00FD4B7A" w:rsidP="00F649B3">
      <w:pPr>
        <w:tabs>
          <w:tab w:val="left" w:pos="6663"/>
        </w:tabs>
        <w:autoSpaceDE w:val="0"/>
        <w:autoSpaceDN w:val="0"/>
        <w:adjustRightInd w:val="0"/>
        <w:rPr>
          <w:rFonts w:cs="Helvetica"/>
          <w:szCs w:val="20"/>
        </w:rPr>
      </w:pPr>
    </w:p>
    <w:p w:rsidR="00FD4B7A" w:rsidRDefault="00FD4B7A" w:rsidP="00F649B3">
      <w:pPr>
        <w:tabs>
          <w:tab w:val="left" w:pos="6663"/>
        </w:tabs>
        <w:autoSpaceDE w:val="0"/>
        <w:autoSpaceDN w:val="0"/>
        <w:adjustRightInd w:val="0"/>
        <w:rPr>
          <w:rFonts w:cs="Helvetica"/>
          <w:szCs w:val="20"/>
        </w:rPr>
      </w:pPr>
    </w:p>
    <w:p w:rsidR="00FD4B7A" w:rsidRDefault="00FD4B7A" w:rsidP="00F649B3">
      <w:pPr>
        <w:tabs>
          <w:tab w:val="left" w:pos="6663"/>
        </w:tabs>
        <w:autoSpaceDE w:val="0"/>
        <w:autoSpaceDN w:val="0"/>
        <w:adjustRightInd w:val="0"/>
        <w:rPr>
          <w:rFonts w:cs="Helvetica"/>
          <w:szCs w:val="20"/>
        </w:rPr>
      </w:pPr>
    </w:p>
    <w:p w:rsidR="00FD4B7A" w:rsidRDefault="00FD4B7A" w:rsidP="00F649B3">
      <w:pPr>
        <w:tabs>
          <w:tab w:val="left" w:pos="6663"/>
        </w:tabs>
        <w:autoSpaceDE w:val="0"/>
        <w:autoSpaceDN w:val="0"/>
        <w:adjustRightInd w:val="0"/>
        <w:rPr>
          <w:rFonts w:cs="Helvetica"/>
          <w:szCs w:val="20"/>
        </w:rPr>
      </w:pPr>
    </w:p>
    <w:p w:rsidR="005C75B6" w:rsidRDefault="005C75B6" w:rsidP="00F649B3">
      <w:pPr>
        <w:tabs>
          <w:tab w:val="left" w:pos="6663"/>
        </w:tabs>
        <w:autoSpaceDE w:val="0"/>
        <w:autoSpaceDN w:val="0"/>
        <w:adjustRightInd w:val="0"/>
        <w:rPr>
          <w:rFonts w:cs="Helvetica"/>
          <w:szCs w:val="20"/>
        </w:rPr>
      </w:pPr>
      <w:bookmarkStart w:id="0" w:name="_GoBack"/>
      <w:bookmarkEnd w:id="0"/>
    </w:p>
    <w:p w:rsidR="00A95C0F" w:rsidRDefault="00A95C0F" w:rsidP="00FD4B7A">
      <w:pPr>
        <w:tabs>
          <w:tab w:val="left" w:pos="6663"/>
        </w:tabs>
        <w:autoSpaceDE w:val="0"/>
        <w:autoSpaceDN w:val="0"/>
        <w:adjustRightInd w:val="0"/>
        <w:spacing w:before="120" w:line="360" w:lineRule="auto"/>
      </w:pPr>
      <w:r>
        <w:rPr>
          <w:rFonts w:cs="Helvetica"/>
          <w:szCs w:val="20"/>
        </w:rPr>
        <w:t xml:space="preserve">En application de l’arrêté </w:t>
      </w:r>
      <w:r w:rsidRPr="00F649B3">
        <w:t>du 29 avril 2022</w:t>
      </w:r>
      <w:r w:rsidRPr="005975ED">
        <w:t xml:space="preserve"> relatif à la licence générale de transfert dans l’Union européenne de produits liés à la défense et des matériels mentionnés à l'article L.</w:t>
      </w:r>
      <w:r w:rsidRPr="005975ED">
        <w:rPr>
          <w:rFonts w:ascii="Calibri" w:hAnsi="Calibri" w:cs="Calibri"/>
        </w:rPr>
        <w:t> </w:t>
      </w:r>
      <w:r w:rsidRPr="005975ED">
        <w:t>2335-18 du code de la d</w:t>
      </w:r>
      <w:r w:rsidRPr="005975ED">
        <w:rPr>
          <w:rFonts w:cs="Marianne"/>
        </w:rPr>
        <w:t>é</w:t>
      </w:r>
      <w:r w:rsidRPr="005975ED">
        <w:t>fense dans le cadre de projets de d</w:t>
      </w:r>
      <w:r w:rsidRPr="005975ED">
        <w:rPr>
          <w:rFonts w:cs="Marianne"/>
        </w:rPr>
        <w:t>é</w:t>
      </w:r>
      <w:r w:rsidRPr="005975ED">
        <w:t>fense financ</w:t>
      </w:r>
      <w:r w:rsidRPr="005975ED">
        <w:rPr>
          <w:rFonts w:cs="Marianne"/>
        </w:rPr>
        <w:t>é</w:t>
      </w:r>
      <w:r w:rsidRPr="005975ED">
        <w:t>s par l</w:t>
      </w:r>
      <w:r w:rsidRPr="005975ED">
        <w:rPr>
          <w:rFonts w:cs="Marianne"/>
        </w:rPr>
        <w:t>’</w:t>
      </w:r>
      <w:r w:rsidRPr="005975ED">
        <w:t>Union europ</w:t>
      </w:r>
      <w:r w:rsidRPr="005975ED">
        <w:rPr>
          <w:rFonts w:cs="Marianne"/>
        </w:rPr>
        <w:t>é</w:t>
      </w:r>
      <w:r w:rsidRPr="005975ED">
        <w:t>enne</w:t>
      </w:r>
      <w:r>
        <w:t xml:space="preserve">, et de </w:t>
      </w:r>
      <w:r w:rsidR="00FD4B7A">
        <w:t>l’</w:t>
      </w:r>
      <w:r w:rsidRPr="00F649B3">
        <w:t>arrêté du 29 avril 2022</w:t>
      </w:r>
      <w:r w:rsidRPr="005975ED">
        <w:t xml:space="preserve"> relatif à la définition du contenu des documents nécessaires à la mise en œuvre de la licence générale LGT FR 111</w:t>
      </w:r>
      <w:r w:rsidR="00FD4B7A">
        <w:t>,</w:t>
      </w:r>
    </w:p>
    <w:p w:rsidR="00FD4B7A" w:rsidRDefault="00FD4B7A" w:rsidP="00FD4B7A">
      <w:pPr>
        <w:tabs>
          <w:tab w:val="left" w:pos="6663"/>
        </w:tabs>
        <w:autoSpaceDE w:val="0"/>
        <w:autoSpaceDN w:val="0"/>
        <w:adjustRightInd w:val="0"/>
        <w:spacing w:before="120" w:line="360" w:lineRule="auto"/>
      </w:pPr>
    </w:p>
    <w:p w:rsidR="00A95C0F" w:rsidRDefault="005C75B6" w:rsidP="00FD4B7A">
      <w:pPr>
        <w:tabs>
          <w:tab w:val="left" w:pos="6663"/>
        </w:tabs>
        <w:autoSpaceDE w:val="0"/>
        <w:autoSpaceDN w:val="0"/>
        <w:adjustRightInd w:val="0"/>
        <w:spacing w:before="120" w:line="360" w:lineRule="auto"/>
        <w:rPr>
          <w:rFonts w:cs="Helvetica"/>
          <w:szCs w:val="20"/>
        </w:rPr>
      </w:pPr>
      <w:r>
        <w:rPr>
          <w:rFonts w:cs="Helvetica"/>
          <w:szCs w:val="20"/>
        </w:rPr>
        <w:t xml:space="preserve">Je, soussigné(e), </w:t>
      </w:r>
      <w:r w:rsidR="00A95C0F">
        <w:rPr>
          <w:rFonts w:cs="Helvetica"/>
          <w:i/>
          <w:szCs w:val="20"/>
        </w:rPr>
        <w:t>[</w:t>
      </w:r>
      <w:r w:rsidRPr="005C75B6">
        <w:rPr>
          <w:rFonts w:cs="Helvetica"/>
          <w:i/>
          <w:szCs w:val="20"/>
        </w:rPr>
        <w:t>Nom</w:t>
      </w:r>
      <w:r w:rsidR="00A95C0F">
        <w:rPr>
          <w:rFonts w:cs="Helvetica"/>
          <w:i/>
          <w:szCs w:val="20"/>
        </w:rPr>
        <w:t>]</w:t>
      </w:r>
      <w:r w:rsidRPr="00A95C0F">
        <w:rPr>
          <w:rFonts w:cs="Helvetica"/>
          <w:szCs w:val="20"/>
        </w:rPr>
        <w:t xml:space="preserve">, </w:t>
      </w:r>
      <w:r w:rsidR="00A95C0F">
        <w:rPr>
          <w:rFonts w:cs="Helvetica"/>
          <w:i/>
          <w:szCs w:val="20"/>
        </w:rPr>
        <w:t>[</w:t>
      </w:r>
      <w:r w:rsidRPr="005C75B6">
        <w:rPr>
          <w:rFonts w:cs="Helvetica"/>
          <w:i/>
          <w:szCs w:val="20"/>
        </w:rPr>
        <w:t>Prénom</w:t>
      </w:r>
      <w:r w:rsidR="00A95C0F">
        <w:rPr>
          <w:rFonts w:cs="Helvetica"/>
          <w:i/>
          <w:szCs w:val="20"/>
        </w:rPr>
        <w:t>]</w:t>
      </w:r>
      <w:r w:rsidRPr="005C75B6">
        <w:rPr>
          <w:rFonts w:cs="Helvetica"/>
          <w:szCs w:val="20"/>
        </w:rPr>
        <w:t>,</w:t>
      </w:r>
      <w:r w:rsidR="00A95C0F">
        <w:rPr>
          <w:rFonts w:cs="Helvetica"/>
          <w:szCs w:val="20"/>
        </w:rPr>
        <w:t xml:space="preserve"> agissant en qualité de</w:t>
      </w:r>
      <w:r w:rsidRPr="005C75B6">
        <w:rPr>
          <w:rFonts w:cs="Helvetica"/>
          <w:szCs w:val="20"/>
        </w:rPr>
        <w:t xml:space="preserve"> </w:t>
      </w:r>
      <w:r w:rsidR="00A95C0F">
        <w:rPr>
          <w:rFonts w:cs="Helvetica"/>
          <w:i/>
          <w:szCs w:val="20"/>
        </w:rPr>
        <w:t>[</w:t>
      </w:r>
      <w:r w:rsidRPr="005C75B6">
        <w:rPr>
          <w:rFonts w:cs="Helvetica"/>
          <w:i/>
          <w:szCs w:val="20"/>
        </w:rPr>
        <w:t>Fonction</w:t>
      </w:r>
      <w:r w:rsidR="00A95C0F">
        <w:rPr>
          <w:rFonts w:cs="Helvetica"/>
          <w:i/>
          <w:szCs w:val="20"/>
        </w:rPr>
        <w:t>]</w:t>
      </w:r>
      <w:r>
        <w:rPr>
          <w:rFonts w:cs="Helvetica"/>
          <w:szCs w:val="20"/>
        </w:rPr>
        <w:t xml:space="preserve">, </w:t>
      </w:r>
      <w:r w:rsidR="00A95C0F">
        <w:rPr>
          <w:rFonts w:cs="Helvetica"/>
          <w:szCs w:val="20"/>
        </w:rPr>
        <w:t xml:space="preserve">et dûment habilité(e) à engager la société </w:t>
      </w:r>
      <w:r w:rsidR="00A95C0F" w:rsidRPr="00A95C0F">
        <w:rPr>
          <w:rFonts w:cs="Helvetica"/>
          <w:i/>
          <w:szCs w:val="20"/>
        </w:rPr>
        <w:t>[Nom de la société]</w:t>
      </w:r>
      <w:r w:rsidR="00A95C0F">
        <w:rPr>
          <w:rFonts w:cs="Helvetica"/>
          <w:szCs w:val="20"/>
        </w:rPr>
        <w:t xml:space="preserve"> (SIREN</w:t>
      </w:r>
      <w:r w:rsidR="00A95C0F">
        <w:rPr>
          <w:rFonts w:ascii="Calibri" w:hAnsi="Calibri" w:cs="Calibri"/>
          <w:szCs w:val="20"/>
        </w:rPr>
        <w:t> </w:t>
      </w:r>
      <w:r w:rsidR="00A95C0F">
        <w:rPr>
          <w:rFonts w:cs="Helvetica"/>
          <w:szCs w:val="20"/>
        </w:rPr>
        <w:t xml:space="preserve">: </w:t>
      </w:r>
      <w:r w:rsidR="00A95C0F" w:rsidRPr="00A95C0F">
        <w:rPr>
          <w:rFonts w:cs="Helvetica"/>
          <w:i/>
          <w:szCs w:val="20"/>
        </w:rPr>
        <w:t>[XXXXX]</w:t>
      </w:r>
      <w:r w:rsidR="00A95C0F">
        <w:rPr>
          <w:rFonts w:cs="Helvetica"/>
          <w:szCs w:val="20"/>
        </w:rPr>
        <w:t>), déclare prendre l’engagement, au nom de la</w:t>
      </w:r>
      <w:r w:rsidR="00FD4B7A">
        <w:rPr>
          <w:rFonts w:cs="Helvetica"/>
          <w:szCs w:val="20"/>
        </w:rPr>
        <w:t>dite</w:t>
      </w:r>
      <w:r w:rsidR="00A95C0F">
        <w:rPr>
          <w:rFonts w:cs="Helvetica"/>
          <w:szCs w:val="20"/>
        </w:rPr>
        <w:t xml:space="preserve"> s</w:t>
      </w:r>
      <w:r w:rsidR="00FD4B7A">
        <w:rPr>
          <w:rFonts w:cs="Helvetica"/>
          <w:szCs w:val="20"/>
        </w:rPr>
        <w:t>ociété,</w:t>
      </w:r>
      <w:r w:rsidR="00A95C0F" w:rsidRPr="00FD4B7A">
        <w:rPr>
          <w:rFonts w:cs="Helvetica"/>
          <w:szCs w:val="20"/>
        </w:rPr>
        <w:t xml:space="preserve"> à</w:t>
      </w:r>
      <w:r w:rsidR="00A95C0F">
        <w:rPr>
          <w:rFonts w:ascii="Calibri" w:hAnsi="Calibri" w:cs="Calibri"/>
          <w:szCs w:val="20"/>
        </w:rPr>
        <w:t> </w:t>
      </w:r>
      <w:r w:rsidR="00A95C0F">
        <w:rPr>
          <w:rFonts w:cs="Helvetica"/>
          <w:szCs w:val="20"/>
        </w:rPr>
        <w:t>:</w:t>
      </w:r>
    </w:p>
    <w:p w:rsidR="00A95C0F" w:rsidRPr="00A95C0F" w:rsidRDefault="00A95C0F" w:rsidP="00FD4B7A">
      <w:pPr>
        <w:pStyle w:val="Paragraphedeliste"/>
        <w:numPr>
          <w:ilvl w:val="0"/>
          <w:numId w:val="5"/>
        </w:numPr>
        <w:tabs>
          <w:tab w:val="left" w:pos="6663"/>
        </w:tabs>
        <w:autoSpaceDE w:val="0"/>
        <w:autoSpaceDN w:val="0"/>
        <w:adjustRightInd w:val="0"/>
        <w:spacing w:before="240" w:line="360" w:lineRule="auto"/>
        <w:ind w:left="714" w:hanging="357"/>
        <w:rPr>
          <w:rFonts w:cs="Helvetica"/>
          <w:szCs w:val="20"/>
        </w:rPr>
      </w:pPr>
      <w:r>
        <w:rPr>
          <w:rFonts w:cs="Helvetica"/>
          <w:szCs w:val="20"/>
        </w:rPr>
        <w:t>Le cas échéant, m</w:t>
      </w:r>
      <w:r w:rsidRPr="00A95C0F">
        <w:rPr>
          <w:rFonts w:cs="Helvetica"/>
          <w:szCs w:val="20"/>
        </w:rPr>
        <w:t>’informer sans délai</w:t>
      </w:r>
      <w:r w:rsidR="00FD4B7A">
        <w:rPr>
          <w:rFonts w:cs="Helvetica"/>
          <w:szCs w:val="20"/>
        </w:rPr>
        <w:t>,</w:t>
      </w:r>
      <w:r w:rsidRPr="00A95C0F">
        <w:rPr>
          <w:rFonts w:cs="Helvetica"/>
          <w:szCs w:val="20"/>
        </w:rPr>
        <w:t xml:space="preserve"> auprès du coordinateur LGT désigné au titre </w:t>
      </w:r>
      <w:r w:rsidR="00FD4B7A">
        <w:rPr>
          <w:rFonts w:cs="Helvetica"/>
          <w:szCs w:val="20"/>
        </w:rPr>
        <w:t xml:space="preserve">d’un projet prévoyant l’utilisation de la licence générale LGT FR 111, </w:t>
      </w:r>
      <w:r w:rsidRPr="00A95C0F">
        <w:rPr>
          <w:rFonts w:cs="Helvetica"/>
          <w:szCs w:val="20"/>
        </w:rPr>
        <w:t xml:space="preserve">de l’approbation du dossier spécifique de projet </w:t>
      </w:r>
      <w:r w:rsidR="00FD4B7A">
        <w:rPr>
          <w:rFonts w:cs="Helvetica"/>
          <w:szCs w:val="20"/>
        </w:rPr>
        <w:t>correspondant</w:t>
      </w:r>
      <w:r w:rsidRPr="00A95C0F">
        <w:rPr>
          <w:rFonts w:cs="Helvetica"/>
          <w:szCs w:val="20"/>
        </w:rPr>
        <w:t xml:space="preserve"> ainsi que de ses évolutions éventuelles</w:t>
      </w:r>
      <w:r w:rsidR="00FD4B7A">
        <w:rPr>
          <w:rFonts w:cs="Helvetica"/>
          <w:szCs w:val="20"/>
        </w:rPr>
        <w:t>,</w:t>
      </w:r>
      <w:r w:rsidRPr="00A95C0F">
        <w:rPr>
          <w:rFonts w:cs="Helvetica"/>
          <w:szCs w:val="20"/>
        </w:rPr>
        <w:t xml:space="preserve"> avant toute utilisation de la licence générale LGT FR 111</w:t>
      </w:r>
      <w:r w:rsidR="00FD4B7A">
        <w:rPr>
          <w:rFonts w:cs="Helvetica"/>
          <w:szCs w:val="20"/>
        </w:rPr>
        <w:t xml:space="preserve"> pour ce projet</w:t>
      </w:r>
      <w:r w:rsidR="00FD4B7A">
        <w:rPr>
          <w:rFonts w:ascii="Calibri" w:hAnsi="Calibri" w:cs="Calibri"/>
          <w:szCs w:val="20"/>
        </w:rPr>
        <w:t> </w:t>
      </w:r>
      <w:r w:rsidR="00FD4B7A">
        <w:rPr>
          <w:rFonts w:cs="Helvetica"/>
          <w:szCs w:val="20"/>
        </w:rPr>
        <w:t>;</w:t>
      </w:r>
    </w:p>
    <w:p w:rsidR="005C75B6" w:rsidRDefault="00A95C0F" w:rsidP="00FD4B7A">
      <w:pPr>
        <w:pStyle w:val="Paragraphedeliste"/>
        <w:numPr>
          <w:ilvl w:val="0"/>
          <w:numId w:val="5"/>
        </w:numPr>
        <w:tabs>
          <w:tab w:val="left" w:pos="6663"/>
        </w:tabs>
        <w:autoSpaceDE w:val="0"/>
        <w:autoSpaceDN w:val="0"/>
        <w:adjustRightInd w:val="0"/>
        <w:spacing w:before="240" w:line="360" w:lineRule="auto"/>
        <w:ind w:left="714" w:hanging="357"/>
        <w:contextualSpacing w:val="0"/>
        <w:rPr>
          <w:rFonts w:cs="Helvetica"/>
          <w:szCs w:val="20"/>
        </w:rPr>
      </w:pPr>
      <w:r w:rsidRPr="00A95C0F">
        <w:rPr>
          <w:rFonts w:cs="Helvetica"/>
          <w:szCs w:val="20"/>
        </w:rPr>
        <w:t xml:space="preserve">Le cas échéant, respecter les conditions particulières auxquelles sont soumis les transferts au titre de la matrice de transférabilité </w:t>
      </w:r>
      <w:r w:rsidR="00FD4B7A">
        <w:rPr>
          <w:rFonts w:cs="Helvetica"/>
          <w:szCs w:val="20"/>
        </w:rPr>
        <w:t>du projet correspondant</w:t>
      </w:r>
      <w:r w:rsidRPr="00A95C0F">
        <w:rPr>
          <w:rFonts w:cs="Helvetica"/>
          <w:szCs w:val="20"/>
        </w:rPr>
        <w:t>.</w:t>
      </w:r>
    </w:p>
    <w:p w:rsidR="00FD4B7A" w:rsidRDefault="00FD4B7A" w:rsidP="00FD4B7A">
      <w:pPr>
        <w:tabs>
          <w:tab w:val="left" w:pos="6663"/>
        </w:tabs>
        <w:autoSpaceDE w:val="0"/>
        <w:autoSpaceDN w:val="0"/>
        <w:adjustRightInd w:val="0"/>
        <w:spacing w:before="120" w:line="360" w:lineRule="auto"/>
        <w:rPr>
          <w:rFonts w:cs="Helvetica"/>
          <w:szCs w:val="20"/>
        </w:rPr>
      </w:pPr>
    </w:p>
    <w:p w:rsidR="00FD4B7A" w:rsidRDefault="00FD4B7A" w:rsidP="00FD4B7A">
      <w:pPr>
        <w:tabs>
          <w:tab w:val="left" w:pos="6663"/>
        </w:tabs>
        <w:autoSpaceDE w:val="0"/>
        <w:autoSpaceDN w:val="0"/>
        <w:adjustRightInd w:val="0"/>
        <w:spacing w:before="120" w:line="360" w:lineRule="auto"/>
        <w:rPr>
          <w:rFonts w:cs="Helvetica"/>
          <w:szCs w:val="20"/>
        </w:rPr>
      </w:pPr>
    </w:p>
    <w:p w:rsidR="00FD4B7A" w:rsidRDefault="00FD4B7A" w:rsidP="00FD4B7A">
      <w:pPr>
        <w:tabs>
          <w:tab w:val="left" w:pos="6663"/>
        </w:tabs>
        <w:autoSpaceDE w:val="0"/>
        <w:autoSpaceDN w:val="0"/>
        <w:adjustRightInd w:val="0"/>
        <w:spacing w:before="120" w:line="360" w:lineRule="auto"/>
        <w:rPr>
          <w:rFonts w:cs="Helvetica"/>
          <w:szCs w:val="20"/>
        </w:rPr>
      </w:pPr>
    </w:p>
    <w:p w:rsidR="00FD4B7A" w:rsidRPr="00FD4B7A" w:rsidRDefault="00FD4B7A" w:rsidP="00FD4B7A">
      <w:pPr>
        <w:tabs>
          <w:tab w:val="left" w:pos="6663"/>
        </w:tabs>
        <w:autoSpaceDE w:val="0"/>
        <w:autoSpaceDN w:val="0"/>
        <w:adjustRightInd w:val="0"/>
        <w:spacing w:before="120" w:line="360" w:lineRule="auto"/>
        <w:rPr>
          <w:rFonts w:cs="Helvetica"/>
          <w:i/>
          <w:szCs w:val="20"/>
        </w:rPr>
      </w:pPr>
      <w:r>
        <w:rPr>
          <w:rFonts w:cs="Helvetica"/>
          <w:szCs w:val="20"/>
        </w:rPr>
        <w:tab/>
      </w:r>
      <w:r w:rsidRPr="00FD4B7A">
        <w:rPr>
          <w:rFonts w:cs="Helvetica"/>
          <w:i/>
          <w:szCs w:val="20"/>
        </w:rPr>
        <w:t>Date et signature</w:t>
      </w:r>
    </w:p>
    <w:sectPr w:rsidR="00FD4B7A" w:rsidRPr="00FD4B7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4B46" w:rsidRDefault="00C44B46" w:rsidP="00897DA1">
      <w:r>
        <w:separator/>
      </w:r>
    </w:p>
  </w:endnote>
  <w:endnote w:type="continuationSeparator" w:id="0">
    <w:p w:rsidR="00C44B46" w:rsidRDefault="00C44B46" w:rsidP="00897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4B46" w:rsidRDefault="00C44B46" w:rsidP="00897DA1">
      <w:r>
        <w:separator/>
      </w:r>
    </w:p>
  </w:footnote>
  <w:footnote w:type="continuationSeparator" w:id="0">
    <w:p w:rsidR="00C44B46" w:rsidRDefault="00C44B46" w:rsidP="00897D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1D4" w:rsidRDefault="00BD3725" w:rsidP="00897DA1">
    <w:pPr>
      <w:jc w:val="center"/>
    </w:pPr>
    <w:r>
      <w:t>13/05/2022</w:t>
    </w:r>
    <w:r w:rsidR="00EC61D4">
      <w:ptab w:relativeTo="margin" w:alignment="center" w:leader="none"/>
    </w:r>
    <w:r w:rsidR="00EC61D4">
      <w:t>GUIDE A L’USAGE DES UTILISATEURS DE LA LGT FR 111</w:t>
    </w:r>
    <w:r w:rsidR="00EC61D4">
      <w:ptab w:relativeTo="margin" w:alignment="right" w:leader="none"/>
    </w:r>
    <w:r w:rsidR="00EC61D4">
      <w:t>V1</w:t>
    </w:r>
  </w:p>
  <w:p w:rsidR="00EC61D4" w:rsidRDefault="00EC61D4" w:rsidP="00897DA1">
    <w:pPr>
      <w:jc w:val="center"/>
    </w:pPr>
  </w:p>
  <w:p w:rsidR="00EC61D4" w:rsidRDefault="00480AC3" w:rsidP="00897DA1">
    <w:pPr>
      <w:jc w:val="center"/>
    </w:pPr>
    <w:r>
      <w:t>PRIO-ENREGISTREMENT</w:t>
    </w:r>
    <w:r w:rsidR="00656FC5">
      <w:t xml:space="preserve"> – Modèle d’engagement au format Word</w:t>
    </w:r>
  </w:p>
  <w:p w:rsidR="00EC61D4" w:rsidRDefault="00EC61D4" w:rsidP="00897DA1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75C12"/>
    <w:multiLevelType w:val="hybridMultilevel"/>
    <w:tmpl w:val="ED4AE12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891306"/>
    <w:multiLevelType w:val="hybridMultilevel"/>
    <w:tmpl w:val="DEAE5696"/>
    <w:lvl w:ilvl="0" w:tplc="3620DCAA">
      <w:numFmt w:val="bullet"/>
      <w:lvlText w:val="-"/>
      <w:lvlJc w:val="left"/>
      <w:pPr>
        <w:ind w:left="720" w:hanging="360"/>
      </w:pPr>
      <w:rPr>
        <w:rFonts w:ascii="Marianne" w:eastAsiaTheme="minorHAnsi" w:hAnsi="Marianne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DF5B2C"/>
    <w:multiLevelType w:val="hybridMultilevel"/>
    <w:tmpl w:val="AF4A3168"/>
    <w:lvl w:ilvl="0" w:tplc="0FF69B2E">
      <w:numFmt w:val="bullet"/>
      <w:lvlText w:val="-"/>
      <w:lvlJc w:val="left"/>
      <w:pPr>
        <w:ind w:left="720" w:hanging="360"/>
      </w:pPr>
      <w:rPr>
        <w:rFonts w:ascii="Marianne" w:eastAsiaTheme="minorHAnsi" w:hAnsi="Marianne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DC221A"/>
    <w:multiLevelType w:val="hybridMultilevel"/>
    <w:tmpl w:val="05FA8E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7E5A31"/>
    <w:multiLevelType w:val="hybridMultilevel"/>
    <w:tmpl w:val="CFA6A23A"/>
    <w:lvl w:ilvl="0" w:tplc="23E09B22">
      <w:numFmt w:val="bullet"/>
      <w:lvlText w:val="-"/>
      <w:lvlJc w:val="left"/>
      <w:pPr>
        <w:ind w:left="720" w:hanging="360"/>
      </w:pPr>
      <w:rPr>
        <w:rFonts w:ascii="Marianne" w:eastAsiaTheme="minorHAnsi" w:hAnsi="Marianne" w:cs="Helvetic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746"/>
    <w:rsid w:val="000069CE"/>
    <w:rsid w:val="0006766C"/>
    <w:rsid w:val="00080127"/>
    <w:rsid w:val="00085C24"/>
    <w:rsid w:val="000A4B10"/>
    <w:rsid w:val="000C1B90"/>
    <w:rsid w:val="000C43A9"/>
    <w:rsid w:val="000C4D97"/>
    <w:rsid w:val="000D7A51"/>
    <w:rsid w:val="000E2BCF"/>
    <w:rsid w:val="00114817"/>
    <w:rsid w:val="00120465"/>
    <w:rsid w:val="0012609A"/>
    <w:rsid w:val="001D0ECB"/>
    <w:rsid w:val="00205D08"/>
    <w:rsid w:val="00206668"/>
    <w:rsid w:val="0024792B"/>
    <w:rsid w:val="0033627D"/>
    <w:rsid w:val="00352A1E"/>
    <w:rsid w:val="00365677"/>
    <w:rsid w:val="00375300"/>
    <w:rsid w:val="003808AD"/>
    <w:rsid w:val="003843D8"/>
    <w:rsid w:val="003B4F3A"/>
    <w:rsid w:val="003D15E8"/>
    <w:rsid w:val="00400550"/>
    <w:rsid w:val="004030E5"/>
    <w:rsid w:val="00412355"/>
    <w:rsid w:val="004430AB"/>
    <w:rsid w:val="004576EC"/>
    <w:rsid w:val="00467414"/>
    <w:rsid w:val="00480AC3"/>
    <w:rsid w:val="004919B6"/>
    <w:rsid w:val="00491DCE"/>
    <w:rsid w:val="004D353B"/>
    <w:rsid w:val="0058153F"/>
    <w:rsid w:val="005975ED"/>
    <w:rsid w:val="005C75B6"/>
    <w:rsid w:val="005D297E"/>
    <w:rsid w:val="0060444E"/>
    <w:rsid w:val="00614CA9"/>
    <w:rsid w:val="00621182"/>
    <w:rsid w:val="00621F7B"/>
    <w:rsid w:val="0062271A"/>
    <w:rsid w:val="00636502"/>
    <w:rsid w:val="00656FC5"/>
    <w:rsid w:val="0067393B"/>
    <w:rsid w:val="006B6CCC"/>
    <w:rsid w:val="006E4ABF"/>
    <w:rsid w:val="006F2748"/>
    <w:rsid w:val="00747E0E"/>
    <w:rsid w:val="007533F0"/>
    <w:rsid w:val="007632CA"/>
    <w:rsid w:val="00766CF4"/>
    <w:rsid w:val="00785725"/>
    <w:rsid w:val="007B049F"/>
    <w:rsid w:val="007E7E55"/>
    <w:rsid w:val="00835A5E"/>
    <w:rsid w:val="008424D8"/>
    <w:rsid w:val="008466C6"/>
    <w:rsid w:val="00897DA1"/>
    <w:rsid w:val="008B5746"/>
    <w:rsid w:val="00911CBC"/>
    <w:rsid w:val="009167C5"/>
    <w:rsid w:val="00954E55"/>
    <w:rsid w:val="009A1B39"/>
    <w:rsid w:val="009F3702"/>
    <w:rsid w:val="00A511D3"/>
    <w:rsid w:val="00A95C0F"/>
    <w:rsid w:val="00AF2D38"/>
    <w:rsid w:val="00B918D8"/>
    <w:rsid w:val="00BD3725"/>
    <w:rsid w:val="00BE086E"/>
    <w:rsid w:val="00C0669D"/>
    <w:rsid w:val="00C23E73"/>
    <w:rsid w:val="00C44B46"/>
    <w:rsid w:val="00C6279E"/>
    <w:rsid w:val="00C85416"/>
    <w:rsid w:val="00C91885"/>
    <w:rsid w:val="00CC3B54"/>
    <w:rsid w:val="00CE23F6"/>
    <w:rsid w:val="00D44F33"/>
    <w:rsid w:val="00D9429F"/>
    <w:rsid w:val="00D96475"/>
    <w:rsid w:val="00DA4B37"/>
    <w:rsid w:val="00DB720A"/>
    <w:rsid w:val="00DE2216"/>
    <w:rsid w:val="00DE5981"/>
    <w:rsid w:val="00E04EF5"/>
    <w:rsid w:val="00E5115A"/>
    <w:rsid w:val="00E55AEF"/>
    <w:rsid w:val="00E64D3B"/>
    <w:rsid w:val="00E77334"/>
    <w:rsid w:val="00E91D38"/>
    <w:rsid w:val="00EA53FB"/>
    <w:rsid w:val="00EC61D4"/>
    <w:rsid w:val="00EE4EA9"/>
    <w:rsid w:val="00F649B3"/>
    <w:rsid w:val="00F84F14"/>
    <w:rsid w:val="00F933BA"/>
    <w:rsid w:val="00FC560A"/>
    <w:rsid w:val="00FD4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AAC7EE"/>
  <w15:chartTrackingRefBased/>
  <w15:docId w15:val="{6A81E70C-ECE7-4BA9-AB93-871956D4B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1B90"/>
    <w:pPr>
      <w:spacing w:after="0" w:line="240" w:lineRule="auto"/>
      <w:jc w:val="both"/>
    </w:pPr>
    <w:rPr>
      <w:rFonts w:ascii="Marianne" w:hAnsi="Marianne"/>
      <w:sz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F84F1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000000" w:themeColor="text1"/>
      <w:sz w:val="32"/>
      <w:szCs w:val="32"/>
      <w:u w:val="single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E4AB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97DA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97DA1"/>
    <w:rPr>
      <w:rFonts w:ascii="Marianne" w:hAnsi="Marianne"/>
      <w:sz w:val="20"/>
    </w:rPr>
  </w:style>
  <w:style w:type="paragraph" w:styleId="Pieddepage">
    <w:name w:val="footer"/>
    <w:basedOn w:val="Normal"/>
    <w:link w:val="PieddepageCar"/>
    <w:uiPriority w:val="99"/>
    <w:unhideWhenUsed/>
    <w:rsid w:val="00897DA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97DA1"/>
    <w:rPr>
      <w:rFonts w:ascii="Marianne" w:hAnsi="Marianne"/>
      <w:sz w:val="20"/>
    </w:rPr>
  </w:style>
  <w:style w:type="character" w:customStyle="1" w:styleId="Titre1Car">
    <w:name w:val="Titre 1 Car"/>
    <w:basedOn w:val="Policepardfaut"/>
    <w:link w:val="Titre1"/>
    <w:uiPriority w:val="9"/>
    <w:rsid w:val="00F84F14"/>
    <w:rPr>
      <w:rFonts w:asciiTheme="majorHAnsi" w:eastAsiaTheme="majorEastAsia" w:hAnsiTheme="majorHAnsi" w:cstheme="majorBidi"/>
      <w:b/>
      <w:color w:val="000000" w:themeColor="text1"/>
      <w:sz w:val="32"/>
      <w:szCs w:val="32"/>
      <w:u w:val="single"/>
    </w:rPr>
  </w:style>
  <w:style w:type="table" w:styleId="Grilledutableau">
    <w:name w:val="Table Grid"/>
    <w:basedOn w:val="TableauNormal"/>
    <w:uiPriority w:val="39"/>
    <w:rsid w:val="00F84F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67414"/>
    <w:pPr>
      <w:jc w:val="left"/>
    </w:pPr>
    <w:rPr>
      <w:rFonts w:asciiTheme="minorHAnsi" w:hAnsiTheme="minorHAnsi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67414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467414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467414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6E4ABF"/>
    <w:rPr>
      <w:rFonts w:asciiTheme="majorHAnsi" w:eastAsiaTheme="majorEastAsia" w:hAnsiTheme="majorHAnsi" w:cstheme="majorBidi"/>
      <w:b/>
      <w:sz w:val="26"/>
      <w:szCs w:val="26"/>
    </w:rPr>
  </w:style>
  <w:style w:type="character" w:styleId="Lienhypertexte">
    <w:name w:val="Hyperlink"/>
    <w:basedOn w:val="Policepardfaut"/>
    <w:uiPriority w:val="99"/>
    <w:unhideWhenUsed/>
    <w:rsid w:val="00E91D38"/>
    <w:rPr>
      <w:color w:val="0563C1" w:themeColor="hyperlink"/>
      <w:u w:val="single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352A1E"/>
    <w:pPr>
      <w:spacing w:line="259" w:lineRule="auto"/>
      <w:jc w:val="left"/>
      <w:outlineLvl w:val="9"/>
    </w:pPr>
    <w:rPr>
      <w:b w:val="0"/>
      <w:color w:val="2E74B5" w:themeColor="accent1" w:themeShade="BF"/>
      <w:u w:val="none"/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352A1E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0B69CB-542B-4DA3-9692-3AEFD8162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985</Characters>
  <Application>Microsoft Office Word</Application>
  <DocSecurity>0</DocSecurity>
  <Lines>33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des Armées</Company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FOSSAT Mathieu ICA</dc:creator>
  <cp:keywords/>
  <dc:description/>
  <cp:lastModifiedBy>FOSSAT Mathieu ICA</cp:lastModifiedBy>
  <cp:revision>3</cp:revision>
  <dcterms:created xsi:type="dcterms:W3CDTF">2022-05-13T11:43:00Z</dcterms:created>
  <dcterms:modified xsi:type="dcterms:W3CDTF">2022-05-13T11:45:00Z</dcterms:modified>
</cp:coreProperties>
</file>