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9866" w14:textId="77777777" w:rsidR="00FD1D36" w:rsidRPr="007B1879" w:rsidRDefault="00FD1D36" w:rsidP="007658D9">
      <w:pPr>
        <w:pStyle w:val="Temporaire"/>
      </w:pPr>
    </w:p>
    <w:p w14:paraId="19BB7053" w14:textId="77777777" w:rsidR="00FD1D36" w:rsidRPr="007B1879" w:rsidRDefault="00FD1D36" w:rsidP="00C655C3">
      <w:pPr>
        <w:spacing w:before="960"/>
        <w:rPr>
          <w:rFonts w:cs="Times New Roman"/>
          <w:b/>
          <w:caps/>
        </w:rPr>
      </w:pPr>
    </w:p>
    <w:p w14:paraId="740317A0" w14:textId="77777777" w:rsidR="009D7080" w:rsidRPr="009D7080" w:rsidRDefault="00C655C3" w:rsidP="00791231">
      <w:pPr>
        <w:pStyle w:val="Titre"/>
        <w:rPr>
          <w:rFonts w:ascii="Marianne" w:hAnsi="Marianne"/>
          <w:caps/>
        </w:rPr>
      </w:pPr>
      <w:r w:rsidRPr="009D7080">
        <w:rPr>
          <w:rFonts w:ascii="Marianne" w:hAnsi="Marianne"/>
        </w:rPr>
        <w:t>DEMANDE D’INFORMATIONS</w:t>
      </w:r>
      <w:r w:rsidR="00AC4B27" w:rsidRPr="009D7080">
        <w:rPr>
          <w:rFonts w:ascii="Marianne" w:hAnsi="Marianne"/>
        </w:rPr>
        <w:br/>
      </w:r>
      <w:r w:rsidRPr="009D7080">
        <w:rPr>
          <w:rFonts w:ascii="Marianne" w:hAnsi="Marianne"/>
        </w:rPr>
        <w:t>CONCERNANT</w:t>
      </w:r>
      <w:r w:rsidR="00320D5F" w:rsidRPr="009D7080">
        <w:rPr>
          <w:rFonts w:ascii="Marianne" w:hAnsi="Marianne"/>
        </w:rPr>
        <w:t xml:space="preserve"> </w:t>
      </w:r>
      <w:r w:rsidR="000F1330" w:rsidRPr="009D7080">
        <w:rPr>
          <w:rFonts w:ascii="Marianne" w:hAnsi="Marianne"/>
          <w:caps/>
        </w:rPr>
        <w:t xml:space="preserve">les solutions </w:t>
      </w:r>
    </w:p>
    <w:p w14:paraId="46D0EFE0" w14:textId="200010F9" w:rsidR="00C655C3" w:rsidRPr="009D7080" w:rsidRDefault="000F1330" w:rsidP="00791231">
      <w:pPr>
        <w:pStyle w:val="Titre"/>
        <w:rPr>
          <w:rFonts w:ascii="Marianne" w:hAnsi="Marianne"/>
        </w:rPr>
      </w:pPr>
      <w:r w:rsidRPr="009D7080">
        <w:rPr>
          <w:rFonts w:ascii="Marianne" w:hAnsi="Marianne"/>
          <w:caps/>
        </w:rPr>
        <w:t xml:space="preserve">de </w:t>
      </w:r>
      <w:r w:rsidR="009D7080" w:rsidRPr="009D7080">
        <w:rPr>
          <w:rFonts w:ascii="Marianne" w:hAnsi="Marianne"/>
          <w:caps/>
        </w:rPr>
        <w:t>LUTTE ANTI-DRONES</w:t>
      </w:r>
    </w:p>
    <w:p w14:paraId="588F4867" w14:textId="77777777" w:rsidR="00C655C3" w:rsidRPr="009D7080" w:rsidRDefault="00C655C3" w:rsidP="00C655C3">
      <w:pPr>
        <w:rPr>
          <w:rFonts w:ascii="Marianne" w:hAnsi="Marianne" w:cs="Times New Roman"/>
          <w:b/>
        </w:rPr>
      </w:pPr>
    </w:p>
    <w:p w14:paraId="0BD98411" w14:textId="77777777" w:rsidR="00C655C3" w:rsidRPr="009D7080" w:rsidRDefault="00C655C3" w:rsidP="00C655C3">
      <w:pPr>
        <w:rPr>
          <w:rFonts w:ascii="Marianne" w:hAnsi="Marianne" w:cs="Times New Roman"/>
          <w:b/>
        </w:rPr>
      </w:pPr>
    </w:p>
    <w:p w14:paraId="32AC4230" w14:textId="77777777" w:rsidR="00C655C3" w:rsidRPr="009D7080" w:rsidRDefault="00C655C3" w:rsidP="00C655C3">
      <w:pPr>
        <w:rPr>
          <w:rFonts w:ascii="Marianne" w:hAnsi="Marianne" w:cs="Times New Roman"/>
        </w:rPr>
      </w:pPr>
    </w:p>
    <w:p w14:paraId="1CB71E76" w14:textId="2329DA10" w:rsidR="009D7080" w:rsidRDefault="009D7080">
      <w:pPr>
        <w:spacing w:before="0" w:after="200" w:line="276" w:lineRule="auto"/>
        <w:jc w:val="left"/>
        <w:rPr>
          <w:rFonts w:ascii="Marianne" w:hAnsi="Marianne" w:cs="Times New Roman"/>
          <w:b/>
          <w:szCs w:val="20"/>
        </w:rPr>
      </w:pPr>
      <w:r>
        <w:rPr>
          <w:rFonts w:ascii="Marianne" w:hAnsi="Marianne" w:cs="Times New Roman"/>
          <w:b/>
          <w:szCs w:val="20"/>
        </w:rPr>
        <w:br w:type="page"/>
      </w:r>
    </w:p>
    <w:p w14:paraId="38186185" w14:textId="77777777" w:rsidR="00FD1D36" w:rsidRPr="009D7080" w:rsidRDefault="00FD1D36">
      <w:pPr>
        <w:spacing w:after="200" w:line="276" w:lineRule="auto"/>
        <w:jc w:val="left"/>
        <w:rPr>
          <w:rFonts w:ascii="Marianne" w:hAnsi="Marianne" w:cs="Times New Roman"/>
          <w:b/>
          <w:szCs w:val="20"/>
        </w:rPr>
      </w:pPr>
    </w:p>
    <w:sdt>
      <w:sdtPr>
        <w:rPr>
          <w:rFonts w:ascii="Marianne" w:eastAsiaTheme="minorHAnsi" w:hAnsi="Marianne" w:cstheme="minorBidi"/>
          <w:b/>
          <w:color w:val="auto"/>
          <w:sz w:val="28"/>
          <w:szCs w:val="22"/>
          <w:lang w:eastAsia="en-US"/>
        </w:rPr>
        <w:id w:val="-524488110"/>
        <w:docPartObj>
          <w:docPartGallery w:val="Table of Contents"/>
          <w:docPartUnique/>
        </w:docPartObj>
      </w:sdtPr>
      <w:sdtEndPr>
        <w:rPr>
          <w:rFonts w:cs="Times New Roman"/>
          <w:bCs/>
          <w:sz w:val="22"/>
        </w:rPr>
      </w:sdtEndPr>
      <w:sdtContent>
        <w:p w14:paraId="1A61FE31" w14:textId="287B09EE" w:rsidR="00FD1D36" w:rsidRPr="009D7080" w:rsidRDefault="009D7080" w:rsidP="009D7080">
          <w:pPr>
            <w:pStyle w:val="En-ttedetabledesmatires"/>
            <w:jc w:val="center"/>
            <w:rPr>
              <w:rFonts w:ascii="Marianne" w:hAnsi="Marianne"/>
              <w:b/>
              <w:color w:val="auto"/>
              <w:sz w:val="24"/>
              <w:szCs w:val="24"/>
            </w:rPr>
          </w:pPr>
          <w:r w:rsidRPr="009D7080">
            <w:rPr>
              <w:rFonts w:ascii="Marianne" w:hAnsi="Marianne"/>
              <w:b/>
              <w:color w:val="auto"/>
              <w:sz w:val="24"/>
              <w:szCs w:val="24"/>
            </w:rPr>
            <w:t>Sommaire</w:t>
          </w:r>
        </w:p>
        <w:p w14:paraId="1338BA8B" w14:textId="77777777" w:rsidR="009D7080" w:rsidRPr="009D7080" w:rsidRDefault="009D7080" w:rsidP="009D7080">
          <w:pPr>
            <w:rPr>
              <w:lang w:eastAsia="fr-FR"/>
            </w:rPr>
          </w:pPr>
        </w:p>
        <w:p w14:paraId="3293C164" w14:textId="511C1470" w:rsidR="00023C18" w:rsidRDefault="00FD1D36">
          <w:pPr>
            <w:pStyle w:val="TM1"/>
            <w:tabs>
              <w:tab w:val="left" w:pos="440"/>
              <w:tab w:val="right" w:leader="dot" w:pos="9062"/>
            </w:tabs>
            <w:rPr>
              <w:rFonts w:asciiTheme="minorHAnsi" w:eastAsiaTheme="minorEastAsia" w:hAnsiTheme="minorHAnsi"/>
              <w:noProof/>
              <w:lang w:eastAsia="fr-FR"/>
            </w:rPr>
          </w:pPr>
          <w:r w:rsidRPr="009D7080">
            <w:rPr>
              <w:rFonts w:ascii="Marianne" w:hAnsi="Marianne" w:cs="Times New Roman"/>
              <w:b/>
              <w:bCs/>
              <w:sz w:val="20"/>
              <w:szCs w:val="24"/>
            </w:rPr>
            <w:fldChar w:fldCharType="begin"/>
          </w:r>
          <w:r w:rsidRPr="009D7080">
            <w:rPr>
              <w:rFonts w:ascii="Marianne" w:hAnsi="Marianne" w:cs="Times New Roman"/>
              <w:b/>
              <w:bCs/>
              <w:sz w:val="20"/>
              <w:szCs w:val="24"/>
            </w:rPr>
            <w:instrText xml:space="preserve"> TOC \o "1-3" \h \z \u </w:instrText>
          </w:r>
          <w:r w:rsidRPr="009D7080">
            <w:rPr>
              <w:rFonts w:ascii="Marianne" w:hAnsi="Marianne" w:cs="Times New Roman"/>
              <w:b/>
              <w:bCs/>
              <w:sz w:val="20"/>
              <w:szCs w:val="24"/>
            </w:rPr>
            <w:fldChar w:fldCharType="separate"/>
          </w:r>
          <w:hyperlink w:anchor="_Toc50138829" w:history="1">
            <w:r w:rsidR="00023C18" w:rsidRPr="00FE07F4">
              <w:rPr>
                <w:rStyle w:val="Lienhypertexte"/>
                <w:rFonts w:ascii="Marianne" w:hAnsi="Marianne"/>
                <w:noProof/>
              </w:rPr>
              <w:t>1.</w:t>
            </w:r>
            <w:r w:rsidR="00023C18">
              <w:rPr>
                <w:rFonts w:asciiTheme="minorHAnsi" w:eastAsiaTheme="minorEastAsia" w:hAnsiTheme="minorHAnsi"/>
                <w:noProof/>
                <w:lang w:eastAsia="fr-FR"/>
              </w:rPr>
              <w:tab/>
            </w:r>
            <w:r w:rsidR="00023C18" w:rsidRPr="00FE07F4">
              <w:rPr>
                <w:rStyle w:val="Lienhypertexte"/>
                <w:rFonts w:ascii="Marianne" w:hAnsi="Marianne"/>
                <w:noProof/>
              </w:rPr>
              <w:t>Objet de la demande d’informations</w:t>
            </w:r>
            <w:r w:rsidR="00023C18">
              <w:rPr>
                <w:noProof/>
                <w:webHidden/>
              </w:rPr>
              <w:tab/>
            </w:r>
            <w:r w:rsidR="00023C18">
              <w:rPr>
                <w:noProof/>
                <w:webHidden/>
              </w:rPr>
              <w:fldChar w:fldCharType="begin"/>
            </w:r>
            <w:r w:rsidR="00023C18">
              <w:rPr>
                <w:noProof/>
                <w:webHidden/>
              </w:rPr>
              <w:instrText xml:space="preserve"> PAGEREF _Toc50138829 \h </w:instrText>
            </w:r>
            <w:r w:rsidR="00023C18">
              <w:rPr>
                <w:noProof/>
                <w:webHidden/>
              </w:rPr>
            </w:r>
            <w:r w:rsidR="00023C18">
              <w:rPr>
                <w:noProof/>
                <w:webHidden/>
              </w:rPr>
              <w:fldChar w:fldCharType="separate"/>
            </w:r>
            <w:r w:rsidR="0084430E">
              <w:rPr>
                <w:noProof/>
                <w:webHidden/>
              </w:rPr>
              <w:t>4</w:t>
            </w:r>
            <w:r w:rsidR="00023C18">
              <w:rPr>
                <w:noProof/>
                <w:webHidden/>
              </w:rPr>
              <w:fldChar w:fldCharType="end"/>
            </w:r>
          </w:hyperlink>
        </w:p>
        <w:p w14:paraId="696EEE12" w14:textId="3310C013" w:rsidR="00023C18" w:rsidRDefault="00B24D67">
          <w:pPr>
            <w:pStyle w:val="TM1"/>
            <w:tabs>
              <w:tab w:val="left" w:pos="440"/>
              <w:tab w:val="right" w:leader="dot" w:pos="9062"/>
            </w:tabs>
            <w:rPr>
              <w:rFonts w:asciiTheme="minorHAnsi" w:eastAsiaTheme="minorEastAsia" w:hAnsiTheme="minorHAnsi"/>
              <w:noProof/>
              <w:lang w:eastAsia="fr-FR"/>
            </w:rPr>
          </w:pPr>
          <w:hyperlink w:anchor="_Toc50138830" w:history="1">
            <w:r w:rsidR="00023C18" w:rsidRPr="00FE07F4">
              <w:rPr>
                <w:rStyle w:val="Lienhypertexte"/>
                <w:rFonts w:ascii="Marianne" w:hAnsi="Marianne"/>
                <w:noProof/>
              </w:rPr>
              <w:t>2.</w:t>
            </w:r>
            <w:r w:rsidR="00023C18">
              <w:rPr>
                <w:rFonts w:asciiTheme="minorHAnsi" w:eastAsiaTheme="minorEastAsia" w:hAnsiTheme="minorHAnsi"/>
                <w:noProof/>
                <w:lang w:eastAsia="fr-FR"/>
              </w:rPr>
              <w:tab/>
            </w:r>
            <w:r w:rsidR="00023C18" w:rsidRPr="00FE07F4">
              <w:rPr>
                <w:rStyle w:val="Lienhypertexte"/>
                <w:rFonts w:ascii="Marianne" w:hAnsi="Marianne"/>
                <w:noProof/>
              </w:rPr>
              <w:t>Modalités de réponse a la DI</w:t>
            </w:r>
            <w:r w:rsidR="00023C18">
              <w:rPr>
                <w:noProof/>
                <w:webHidden/>
              </w:rPr>
              <w:tab/>
            </w:r>
            <w:r w:rsidR="00023C18">
              <w:rPr>
                <w:noProof/>
                <w:webHidden/>
              </w:rPr>
              <w:fldChar w:fldCharType="begin"/>
            </w:r>
            <w:r w:rsidR="00023C18">
              <w:rPr>
                <w:noProof/>
                <w:webHidden/>
              </w:rPr>
              <w:instrText xml:space="preserve"> PAGEREF _Toc50138830 \h </w:instrText>
            </w:r>
            <w:r w:rsidR="00023C18">
              <w:rPr>
                <w:noProof/>
                <w:webHidden/>
              </w:rPr>
            </w:r>
            <w:r w:rsidR="00023C18">
              <w:rPr>
                <w:noProof/>
                <w:webHidden/>
              </w:rPr>
              <w:fldChar w:fldCharType="separate"/>
            </w:r>
            <w:r w:rsidR="0084430E">
              <w:rPr>
                <w:noProof/>
                <w:webHidden/>
              </w:rPr>
              <w:t>5</w:t>
            </w:r>
            <w:r w:rsidR="00023C18">
              <w:rPr>
                <w:noProof/>
                <w:webHidden/>
              </w:rPr>
              <w:fldChar w:fldCharType="end"/>
            </w:r>
          </w:hyperlink>
        </w:p>
        <w:p w14:paraId="5FB01316" w14:textId="7960BE01" w:rsidR="00023C18" w:rsidRDefault="001A0870">
          <w:pPr>
            <w:pStyle w:val="TM2"/>
            <w:tabs>
              <w:tab w:val="left" w:pos="880"/>
              <w:tab w:val="right" w:leader="dot" w:pos="9062"/>
            </w:tabs>
            <w:rPr>
              <w:rFonts w:asciiTheme="minorHAnsi" w:eastAsiaTheme="minorEastAsia" w:hAnsiTheme="minorHAnsi"/>
              <w:noProof/>
              <w:lang w:eastAsia="fr-FR"/>
            </w:rPr>
          </w:pPr>
          <w:hyperlink w:anchor="_Toc50138831" w:history="1">
            <w:r w:rsidR="00023C18" w:rsidRPr="00FE07F4">
              <w:rPr>
                <w:rStyle w:val="Lienhypertexte"/>
                <w:noProof/>
              </w:rPr>
              <w:t>2.1.</w:t>
            </w:r>
            <w:r w:rsidR="00023C18">
              <w:rPr>
                <w:rFonts w:asciiTheme="minorHAnsi" w:eastAsiaTheme="minorEastAsia" w:hAnsiTheme="minorHAnsi"/>
                <w:noProof/>
                <w:lang w:eastAsia="fr-FR"/>
              </w:rPr>
              <w:tab/>
            </w:r>
            <w:r w:rsidR="00023C18" w:rsidRPr="00FE07F4">
              <w:rPr>
                <w:rStyle w:val="Lienhypertexte"/>
                <w:noProof/>
              </w:rPr>
              <w:t>Soumission des réponses</w:t>
            </w:r>
            <w:r w:rsidR="00023C18">
              <w:rPr>
                <w:noProof/>
                <w:webHidden/>
              </w:rPr>
              <w:tab/>
            </w:r>
            <w:r w:rsidR="00023C18">
              <w:rPr>
                <w:noProof/>
                <w:webHidden/>
              </w:rPr>
              <w:fldChar w:fldCharType="begin"/>
            </w:r>
            <w:r w:rsidR="00023C18">
              <w:rPr>
                <w:noProof/>
                <w:webHidden/>
              </w:rPr>
              <w:instrText xml:space="preserve"> PAGEREF _Toc50138831 \h </w:instrText>
            </w:r>
            <w:r w:rsidR="00023C18">
              <w:rPr>
                <w:noProof/>
                <w:webHidden/>
              </w:rPr>
            </w:r>
            <w:r w:rsidR="00023C18">
              <w:rPr>
                <w:noProof/>
                <w:webHidden/>
              </w:rPr>
              <w:fldChar w:fldCharType="separate"/>
            </w:r>
            <w:r w:rsidR="0084430E">
              <w:rPr>
                <w:noProof/>
                <w:webHidden/>
              </w:rPr>
              <w:t>5</w:t>
            </w:r>
            <w:r w:rsidR="00023C18">
              <w:rPr>
                <w:noProof/>
                <w:webHidden/>
              </w:rPr>
              <w:fldChar w:fldCharType="end"/>
            </w:r>
          </w:hyperlink>
        </w:p>
        <w:p w14:paraId="00D91813" w14:textId="5C305AC9" w:rsidR="00023C18" w:rsidRDefault="00B24D67">
          <w:pPr>
            <w:pStyle w:val="TM2"/>
            <w:tabs>
              <w:tab w:val="left" w:pos="880"/>
              <w:tab w:val="right" w:leader="dot" w:pos="9062"/>
            </w:tabs>
            <w:rPr>
              <w:rFonts w:asciiTheme="minorHAnsi" w:eastAsiaTheme="minorEastAsia" w:hAnsiTheme="minorHAnsi"/>
              <w:noProof/>
              <w:lang w:eastAsia="fr-FR"/>
            </w:rPr>
          </w:pPr>
          <w:hyperlink w:anchor="_Toc50138832" w:history="1">
            <w:r w:rsidR="00023C18" w:rsidRPr="00FE07F4">
              <w:rPr>
                <w:rStyle w:val="Lienhypertexte"/>
                <w:noProof/>
              </w:rPr>
              <w:t>2.2.</w:t>
            </w:r>
            <w:r w:rsidR="00023C18">
              <w:rPr>
                <w:rFonts w:asciiTheme="minorHAnsi" w:eastAsiaTheme="minorEastAsia" w:hAnsiTheme="minorHAnsi"/>
                <w:noProof/>
                <w:lang w:eastAsia="fr-FR"/>
              </w:rPr>
              <w:tab/>
            </w:r>
            <w:r w:rsidR="00023C18" w:rsidRPr="00FE07F4">
              <w:rPr>
                <w:rStyle w:val="Lienhypertexte"/>
                <w:noProof/>
              </w:rPr>
              <w:t>Rédaction des réponses</w:t>
            </w:r>
            <w:r w:rsidR="00023C18">
              <w:rPr>
                <w:noProof/>
                <w:webHidden/>
              </w:rPr>
              <w:tab/>
            </w:r>
            <w:r w:rsidR="00023C18">
              <w:rPr>
                <w:noProof/>
                <w:webHidden/>
              </w:rPr>
              <w:fldChar w:fldCharType="begin"/>
            </w:r>
            <w:r w:rsidR="00023C18">
              <w:rPr>
                <w:noProof/>
                <w:webHidden/>
              </w:rPr>
              <w:instrText xml:space="preserve"> PAGEREF _Toc50138832 \h </w:instrText>
            </w:r>
            <w:r w:rsidR="00023C18">
              <w:rPr>
                <w:noProof/>
                <w:webHidden/>
              </w:rPr>
            </w:r>
            <w:r w:rsidR="00023C18">
              <w:rPr>
                <w:noProof/>
                <w:webHidden/>
              </w:rPr>
              <w:fldChar w:fldCharType="separate"/>
            </w:r>
            <w:r w:rsidR="0084430E">
              <w:rPr>
                <w:noProof/>
                <w:webHidden/>
              </w:rPr>
              <w:t>6</w:t>
            </w:r>
            <w:r w:rsidR="00023C18">
              <w:rPr>
                <w:noProof/>
                <w:webHidden/>
              </w:rPr>
              <w:fldChar w:fldCharType="end"/>
            </w:r>
          </w:hyperlink>
        </w:p>
        <w:p w14:paraId="237D45A7" w14:textId="17724F88" w:rsidR="00023C18" w:rsidRDefault="00B24D67">
          <w:pPr>
            <w:pStyle w:val="TM3"/>
            <w:tabs>
              <w:tab w:val="left" w:pos="1320"/>
              <w:tab w:val="right" w:leader="dot" w:pos="9062"/>
            </w:tabs>
            <w:rPr>
              <w:rFonts w:asciiTheme="minorHAnsi" w:eastAsiaTheme="minorEastAsia" w:hAnsiTheme="minorHAnsi"/>
              <w:noProof/>
              <w:lang w:eastAsia="fr-FR"/>
            </w:rPr>
          </w:pPr>
          <w:hyperlink w:anchor="_Toc50138833" w:history="1">
            <w:r w:rsidR="00023C18" w:rsidRPr="00FE07F4">
              <w:rPr>
                <w:rStyle w:val="Lienhypertexte"/>
                <w:rFonts w:ascii="Marianne" w:hAnsi="Marianne"/>
                <w:noProof/>
              </w:rPr>
              <w:t>2.2.1.</w:t>
            </w:r>
            <w:r w:rsidR="00023C18">
              <w:rPr>
                <w:rFonts w:asciiTheme="minorHAnsi" w:eastAsiaTheme="minorEastAsia" w:hAnsiTheme="minorHAnsi"/>
                <w:noProof/>
                <w:lang w:eastAsia="fr-FR"/>
              </w:rPr>
              <w:tab/>
            </w:r>
            <w:r w:rsidR="00023C18" w:rsidRPr="002439C2">
              <w:rPr>
                <w:rStyle w:val="Lienhypertexte"/>
                <w:rFonts w:ascii="Marianne" w:hAnsi="Marianne"/>
                <w:noProof/>
                <w:sz w:val="20"/>
                <w:szCs w:val="20"/>
              </w:rPr>
              <w:t>Mémoire technique</w:t>
            </w:r>
            <w:r w:rsidR="00023C18">
              <w:rPr>
                <w:noProof/>
                <w:webHidden/>
              </w:rPr>
              <w:tab/>
            </w:r>
            <w:r w:rsidR="00023C18">
              <w:rPr>
                <w:noProof/>
                <w:webHidden/>
              </w:rPr>
              <w:fldChar w:fldCharType="begin"/>
            </w:r>
            <w:r w:rsidR="00023C18">
              <w:rPr>
                <w:noProof/>
                <w:webHidden/>
              </w:rPr>
              <w:instrText xml:space="preserve"> PAGEREF _Toc50138833 \h </w:instrText>
            </w:r>
            <w:r w:rsidR="00023C18">
              <w:rPr>
                <w:noProof/>
                <w:webHidden/>
              </w:rPr>
            </w:r>
            <w:r w:rsidR="00023C18">
              <w:rPr>
                <w:noProof/>
                <w:webHidden/>
              </w:rPr>
              <w:fldChar w:fldCharType="separate"/>
            </w:r>
            <w:r w:rsidR="0084430E">
              <w:rPr>
                <w:noProof/>
                <w:webHidden/>
              </w:rPr>
              <w:t>6</w:t>
            </w:r>
            <w:r w:rsidR="00023C18">
              <w:rPr>
                <w:noProof/>
                <w:webHidden/>
              </w:rPr>
              <w:fldChar w:fldCharType="end"/>
            </w:r>
          </w:hyperlink>
        </w:p>
        <w:p w14:paraId="17E5ECB7" w14:textId="21236DE6" w:rsidR="00023C18" w:rsidRDefault="00B24D67">
          <w:pPr>
            <w:pStyle w:val="TM3"/>
            <w:tabs>
              <w:tab w:val="left" w:pos="1320"/>
              <w:tab w:val="right" w:leader="dot" w:pos="9062"/>
            </w:tabs>
            <w:rPr>
              <w:rFonts w:asciiTheme="minorHAnsi" w:eastAsiaTheme="minorEastAsia" w:hAnsiTheme="minorHAnsi"/>
              <w:noProof/>
              <w:lang w:eastAsia="fr-FR"/>
            </w:rPr>
          </w:pPr>
          <w:hyperlink w:anchor="_Toc50138834" w:history="1">
            <w:r w:rsidR="00023C18" w:rsidRPr="00FE07F4">
              <w:rPr>
                <w:rStyle w:val="Lienhypertexte"/>
                <w:rFonts w:ascii="Marianne" w:hAnsi="Marianne"/>
                <w:noProof/>
              </w:rPr>
              <w:t>2.2.2.</w:t>
            </w:r>
            <w:r w:rsidR="00023C18">
              <w:rPr>
                <w:rFonts w:asciiTheme="minorHAnsi" w:eastAsiaTheme="minorEastAsia" w:hAnsiTheme="minorHAnsi"/>
                <w:noProof/>
                <w:lang w:eastAsia="fr-FR"/>
              </w:rPr>
              <w:tab/>
            </w:r>
            <w:r w:rsidR="00023C18" w:rsidRPr="002439C2">
              <w:rPr>
                <w:rStyle w:val="Lienhypertexte"/>
                <w:rFonts w:ascii="Marianne" w:hAnsi="Marianne"/>
                <w:noProof/>
                <w:sz w:val="20"/>
                <w:szCs w:val="20"/>
              </w:rPr>
              <w:t>Note d’organisation industrielle, de maturité technique et de mise en œuvre des solutions</w:t>
            </w:r>
            <w:r w:rsidR="00023C18">
              <w:rPr>
                <w:noProof/>
                <w:webHidden/>
              </w:rPr>
              <w:tab/>
            </w:r>
            <w:r w:rsidR="00ED7127">
              <w:rPr>
                <w:noProof/>
                <w:webHidden/>
              </w:rPr>
              <w:tab/>
            </w:r>
            <w:r w:rsidR="00023C18">
              <w:rPr>
                <w:noProof/>
                <w:webHidden/>
              </w:rPr>
              <w:fldChar w:fldCharType="begin"/>
            </w:r>
            <w:r w:rsidR="00023C18">
              <w:rPr>
                <w:noProof/>
                <w:webHidden/>
              </w:rPr>
              <w:instrText xml:space="preserve"> PAGEREF _Toc50138834 \h </w:instrText>
            </w:r>
            <w:r w:rsidR="00023C18">
              <w:rPr>
                <w:noProof/>
                <w:webHidden/>
              </w:rPr>
            </w:r>
            <w:r w:rsidR="00023C18">
              <w:rPr>
                <w:noProof/>
                <w:webHidden/>
              </w:rPr>
              <w:fldChar w:fldCharType="separate"/>
            </w:r>
            <w:r w:rsidR="0084430E">
              <w:rPr>
                <w:noProof/>
                <w:webHidden/>
              </w:rPr>
              <w:t>7</w:t>
            </w:r>
            <w:r w:rsidR="00023C18">
              <w:rPr>
                <w:noProof/>
                <w:webHidden/>
              </w:rPr>
              <w:fldChar w:fldCharType="end"/>
            </w:r>
          </w:hyperlink>
        </w:p>
        <w:p w14:paraId="6AB6EDAD" w14:textId="7EF5695F" w:rsidR="00023C18" w:rsidRDefault="00B24D67">
          <w:pPr>
            <w:pStyle w:val="TM2"/>
            <w:tabs>
              <w:tab w:val="left" w:pos="880"/>
              <w:tab w:val="right" w:leader="dot" w:pos="9062"/>
            </w:tabs>
            <w:rPr>
              <w:rFonts w:asciiTheme="minorHAnsi" w:eastAsiaTheme="minorEastAsia" w:hAnsiTheme="minorHAnsi"/>
              <w:noProof/>
              <w:lang w:eastAsia="fr-FR"/>
            </w:rPr>
          </w:pPr>
          <w:hyperlink w:anchor="_Toc50138835" w:history="1">
            <w:r w:rsidR="00023C18" w:rsidRPr="00FE07F4">
              <w:rPr>
                <w:rStyle w:val="Lienhypertexte"/>
                <w:noProof/>
              </w:rPr>
              <w:t>2.3.</w:t>
            </w:r>
            <w:r w:rsidR="00023C18">
              <w:rPr>
                <w:rFonts w:asciiTheme="minorHAnsi" w:eastAsiaTheme="minorEastAsia" w:hAnsiTheme="minorHAnsi"/>
                <w:noProof/>
                <w:lang w:eastAsia="fr-FR"/>
              </w:rPr>
              <w:tab/>
            </w:r>
            <w:r w:rsidR="00023C18" w:rsidRPr="00FE07F4">
              <w:rPr>
                <w:rStyle w:val="Lienhypertexte"/>
                <w:noProof/>
              </w:rPr>
              <w:t>Exploitation des réponses</w:t>
            </w:r>
            <w:r w:rsidR="00023C18">
              <w:rPr>
                <w:noProof/>
                <w:webHidden/>
              </w:rPr>
              <w:tab/>
            </w:r>
            <w:r w:rsidR="00023C18">
              <w:rPr>
                <w:noProof/>
                <w:webHidden/>
              </w:rPr>
              <w:fldChar w:fldCharType="begin"/>
            </w:r>
            <w:r w:rsidR="00023C18">
              <w:rPr>
                <w:noProof/>
                <w:webHidden/>
              </w:rPr>
              <w:instrText xml:space="preserve"> PAGEREF _Toc50138835 \h </w:instrText>
            </w:r>
            <w:r w:rsidR="00023C18">
              <w:rPr>
                <w:noProof/>
                <w:webHidden/>
              </w:rPr>
            </w:r>
            <w:r w:rsidR="00023C18">
              <w:rPr>
                <w:noProof/>
                <w:webHidden/>
              </w:rPr>
              <w:fldChar w:fldCharType="separate"/>
            </w:r>
            <w:r w:rsidR="0084430E">
              <w:rPr>
                <w:noProof/>
                <w:webHidden/>
              </w:rPr>
              <w:t>9</w:t>
            </w:r>
            <w:r w:rsidR="00023C18">
              <w:rPr>
                <w:noProof/>
                <w:webHidden/>
              </w:rPr>
              <w:fldChar w:fldCharType="end"/>
            </w:r>
          </w:hyperlink>
        </w:p>
        <w:p w14:paraId="06C8E918" w14:textId="31E4A9EB" w:rsidR="00023C18" w:rsidRDefault="00B24D67">
          <w:pPr>
            <w:pStyle w:val="TM2"/>
            <w:tabs>
              <w:tab w:val="left" w:pos="880"/>
              <w:tab w:val="right" w:leader="dot" w:pos="9062"/>
            </w:tabs>
            <w:rPr>
              <w:rFonts w:asciiTheme="minorHAnsi" w:eastAsiaTheme="minorEastAsia" w:hAnsiTheme="minorHAnsi"/>
              <w:noProof/>
              <w:lang w:eastAsia="fr-FR"/>
            </w:rPr>
          </w:pPr>
          <w:hyperlink w:anchor="_Toc50138836" w:history="1">
            <w:r w:rsidR="00023C18" w:rsidRPr="00FE07F4">
              <w:rPr>
                <w:rStyle w:val="Lienhypertexte"/>
                <w:noProof/>
              </w:rPr>
              <w:t>2.4.</w:t>
            </w:r>
            <w:r w:rsidR="00023C18">
              <w:rPr>
                <w:rFonts w:asciiTheme="minorHAnsi" w:eastAsiaTheme="minorEastAsia" w:hAnsiTheme="minorHAnsi"/>
                <w:noProof/>
                <w:lang w:eastAsia="fr-FR"/>
              </w:rPr>
              <w:tab/>
            </w:r>
            <w:r w:rsidR="00023C18" w:rsidRPr="00FE07F4">
              <w:rPr>
                <w:rStyle w:val="Lienhypertexte"/>
                <w:noProof/>
              </w:rPr>
              <w:t>Sécurite – protection des informations</w:t>
            </w:r>
            <w:r w:rsidR="00023C18">
              <w:rPr>
                <w:noProof/>
                <w:webHidden/>
              </w:rPr>
              <w:tab/>
            </w:r>
            <w:r w:rsidR="00023C18">
              <w:rPr>
                <w:noProof/>
                <w:webHidden/>
              </w:rPr>
              <w:fldChar w:fldCharType="begin"/>
            </w:r>
            <w:r w:rsidR="00023C18">
              <w:rPr>
                <w:noProof/>
                <w:webHidden/>
              </w:rPr>
              <w:instrText xml:space="preserve"> PAGEREF _Toc50138836 \h </w:instrText>
            </w:r>
            <w:r w:rsidR="00023C18">
              <w:rPr>
                <w:noProof/>
                <w:webHidden/>
              </w:rPr>
            </w:r>
            <w:r w:rsidR="00023C18">
              <w:rPr>
                <w:noProof/>
                <w:webHidden/>
              </w:rPr>
              <w:fldChar w:fldCharType="separate"/>
            </w:r>
            <w:r w:rsidR="0084430E">
              <w:rPr>
                <w:noProof/>
                <w:webHidden/>
              </w:rPr>
              <w:t>9</w:t>
            </w:r>
            <w:r w:rsidR="00023C18">
              <w:rPr>
                <w:noProof/>
                <w:webHidden/>
              </w:rPr>
              <w:fldChar w:fldCharType="end"/>
            </w:r>
          </w:hyperlink>
        </w:p>
        <w:p w14:paraId="785D5670" w14:textId="77F3A887" w:rsidR="00FD1D36" w:rsidRPr="009D7080" w:rsidRDefault="00FD1D36">
          <w:pPr>
            <w:rPr>
              <w:rFonts w:ascii="Marianne" w:hAnsi="Marianne" w:cs="Times New Roman"/>
            </w:rPr>
          </w:pPr>
          <w:r w:rsidRPr="009D7080">
            <w:rPr>
              <w:rFonts w:ascii="Marianne" w:hAnsi="Marianne" w:cs="Times New Roman"/>
              <w:b/>
              <w:bCs/>
              <w:sz w:val="20"/>
              <w:szCs w:val="24"/>
            </w:rPr>
            <w:fldChar w:fldCharType="end"/>
          </w:r>
        </w:p>
        <w:bookmarkStart w:id="0" w:name="_GoBack" w:displacedByCustomXml="next"/>
        <w:bookmarkEnd w:id="0" w:displacedByCustomXml="next"/>
      </w:sdtContent>
    </w:sdt>
    <w:p w14:paraId="2FCA0D7C" w14:textId="77777777" w:rsidR="0071037D" w:rsidRPr="009D7080" w:rsidRDefault="0071037D">
      <w:pPr>
        <w:spacing w:before="0" w:after="200" w:line="276" w:lineRule="auto"/>
        <w:jc w:val="left"/>
        <w:rPr>
          <w:rFonts w:ascii="Marianne" w:hAnsi="Marianne" w:cs="Times New Roman"/>
          <w:b/>
          <w:szCs w:val="20"/>
        </w:rPr>
      </w:pPr>
      <w:r w:rsidRPr="009D7080">
        <w:rPr>
          <w:rFonts w:ascii="Marianne" w:hAnsi="Marianne" w:cs="Times New Roman"/>
          <w:b/>
          <w:szCs w:val="20"/>
        </w:rPr>
        <w:br w:type="page"/>
      </w:r>
    </w:p>
    <w:p w14:paraId="75741F31" w14:textId="77777777" w:rsidR="0071037D" w:rsidRPr="009D7080" w:rsidRDefault="0071037D" w:rsidP="009D7080">
      <w:pPr>
        <w:pStyle w:val="En-ttedetabledesmatires"/>
        <w:jc w:val="center"/>
        <w:rPr>
          <w:rFonts w:ascii="Marianne" w:eastAsiaTheme="minorHAnsi" w:hAnsi="Marianne" w:cstheme="minorBidi"/>
          <w:b/>
          <w:color w:val="auto"/>
          <w:sz w:val="28"/>
          <w:szCs w:val="22"/>
          <w:lang w:eastAsia="en-US"/>
        </w:rPr>
      </w:pPr>
      <w:r w:rsidRPr="009D7080">
        <w:rPr>
          <w:rFonts w:ascii="Marianne" w:eastAsiaTheme="minorHAnsi" w:hAnsi="Marianne" w:cstheme="minorBidi"/>
          <w:b/>
          <w:color w:val="auto"/>
          <w:sz w:val="28"/>
          <w:szCs w:val="22"/>
          <w:lang w:eastAsia="en-US"/>
        </w:rPr>
        <w:lastRenderedPageBreak/>
        <w:t>GLOSSAIRE</w:t>
      </w:r>
    </w:p>
    <w:p w14:paraId="527BA127" w14:textId="77777777" w:rsidR="009D7080" w:rsidRDefault="009D7080" w:rsidP="0071037D">
      <w:pPr>
        <w:spacing w:before="120"/>
        <w:rPr>
          <w:rFonts w:ascii="Marianne" w:hAnsi="Marianne" w:cs="Times New Roman"/>
          <w:sz w:val="20"/>
          <w:highlight w:val="yellow"/>
        </w:rPr>
      </w:pPr>
    </w:p>
    <w:p w14:paraId="02DD9024" w14:textId="3B4B4AA6" w:rsidR="0071037D" w:rsidRPr="003D797E" w:rsidRDefault="0071037D" w:rsidP="0071037D">
      <w:pPr>
        <w:spacing w:before="120"/>
        <w:rPr>
          <w:rFonts w:ascii="Marianne" w:hAnsi="Marianne" w:cs="Times New Roman"/>
          <w:sz w:val="20"/>
        </w:rPr>
      </w:pPr>
      <w:r w:rsidRPr="003D797E">
        <w:rPr>
          <w:rFonts w:ascii="Marianne" w:hAnsi="Marianne" w:cs="Times New Roman"/>
          <w:sz w:val="20"/>
        </w:rPr>
        <w:t>DGA</w:t>
      </w:r>
      <w:r w:rsidRPr="003D797E">
        <w:rPr>
          <w:rFonts w:ascii="Calibri" w:hAnsi="Calibri" w:cs="Calibri"/>
          <w:sz w:val="20"/>
        </w:rPr>
        <w:t> </w:t>
      </w:r>
      <w:r w:rsidRPr="003D797E">
        <w:rPr>
          <w:rFonts w:ascii="Marianne" w:hAnsi="Marianne" w:cs="Times New Roman"/>
          <w:sz w:val="20"/>
        </w:rPr>
        <w:t>: Direction G</w:t>
      </w:r>
      <w:r w:rsidRPr="003D797E">
        <w:rPr>
          <w:rFonts w:ascii="Marianne" w:hAnsi="Marianne" w:cs="Marianne"/>
          <w:sz w:val="20"/>
        </w:rPr>
        <w:t>é</w:t>
      </w:r>
      <w:r w:rsidRPr="003D797E">
        <w:rPr>
          <w:rFonts w:ascii="Marianne" w:hAnsi="Marianne" w:cs="Times New Roman"/>
          <w:sz w:val="20"/>
        </w:rPr>
        <w:t>n</w:t>
      </w:r>
      <w:r w:rsidRPr="003D797E">
        <w:rPr>
          <w:rFonts w:ascii="Marianne" w:hAnsi="Marianne" w:cs="Marianne"/>
          <w:sz w:val="20"/>
        </w:rPr>
        <w:t>é</w:t>
      </w:r>
      <w:r w:rsidRPr="003D797E">
        <w:rPr>
          <w:rFonts w:ascii="Marianne" w:hAnsi="Marianne" w:cs="Times New Roman"/>
          <w:sz w:val="20"/>
        </w:rPr>
        <w:t>rale de l</w:t>
      </w:r>
      <w:r w:rsidRPr="003D797E">
        <w:rPr>
          <w:rFonts w:ascii="Marianne" w:hAnsi="Marianne" w:cs="Marianne"/>
          <w:sz w:val="20"/>
        </w:rPr>
        <w:t>’</w:t>
      </w:r>
      <w:r w:rsidRPr="003D797E">
        <w:rPr>
          <w:rFonts w:ascii="Marianne" w:hAnsi="Marianne" w:cs="Times New Roman"/>
          <w:sz w:val="20"/>
        </w:rPr>
        <w:t>Armement</w:t>
      </w:r>
    </w:p>
    <w:p w14:paraId="08EF79F1" w14:textId="1E1C1FC5" w:rsidR="0071037D" w:rsidRPr="003D797E" w:rsidRDefault="0071037D" w:rsidP="0071037D">
      <w:pPr>
        <w:spacing w:before="120"/>
        <w:rPr>
          <w:rFonts w:ascii="Marianne" w:hAnsi="Marianne" w:cs="Times New Roman"/>
          <w:sz w:val="20"/>
        </w:rPr>
      </w:pPr>
      <w:r w:rsidRPr="003D797E">
        <w:rPr>
          <w:rFonts w:ascii="Marianne" w:hAnsi="Marianne" w:cs="Times New Roman"/>
          <w:sz w:val="20"/>
        </w:rPr>
        <w:t>DI</w:t>
      </w:r>
      <w:r w:rsidRPr="003D797E">
        <w:rPr>
          <w:rFonts w:ascii="Calibri" w:hAnsi="Calibri" w:cs="Calibri"/>
          <w:sz w:val="20"/>
        </w:rPr>
        <w:t> </w:t>
      </w:r>
      <w:r w:rsidRPr="003D797E">
        <w:rPr>
          <w:rFonts w:ascii="Marianne" w:hAnsi="Marianne" w:cs="Times New Roman"/>
          <w:sz w:val="20"/>
        </w:rPr>
        <w:t>: Demande d</w:t>
      </w:r>
      <w:r w:rsidRPr="003D797E">
        <w:rPr>
          <w:rFonts w:ascii="Marianne" w:hAnsi="Marianne" w:cs="Marianne"/>
          <w:sz w:val="20"/>
        </w:rPr>
        <w:t>’</w:t>
      </w:r>
      <w:r w:rsidRPr="003D797E">
        <w:rPr>
          <w:rFonts w:ascii="Marianne" w:hAnsi="Marianne" w:cs="Times New Roman"/>
          <w:sz w:val="20"/>
        </w:rPr>
        <w:t>Information</w:t>
      </w:r>
      <w:r w:rsidR="00FA46D5" w:rsidRPr="003D797E">
        <w:rPr>
          <w:rFonts w:ascii="Marianne" w:hAnsi="Marianne" w:cs="Times New Roman"/>
          <w:sz w:val="20"/>
        </w:rPr>
        <w:t>s</w:t>
      </w:r>
    </w:p>
    <w:p w14:paraId="37FB91C6" w14:textId="7FF2E09A" w:rsidR="004F1EF1" w:rsidRPr="003D797E" w:rsidRDefault="004F1EF1" w:rsidP="0071037D">
      <w:pPr>
        <w:spacing w:before="120"/>
        <w:rPr>
          <w:rFonts w:ascii="Marianne" w:hAnsi="Marianne" w:cs="Times New Roman"/>
          <w:sz w:val="20"/>
        </w:rPr>
      </w:pPr>
      <w:r w:rsidRPr="003D797E">
        <w:rPr>
          <w:rFonts w:ascii="Marianne" w:hAnsi="Marianne" w:cs="Times New Roman"/>
          <w:sz w:val="20"/>
        </w:rPr>
        <w:t>DPSA</w:t>
      </w:r>
      <w:r w:rsidRPr="003D797E">
        <w:rPr>
          <w:rFonts w:ascii="Calibri" w:hAnsi="Calibri" w:cs="Calibri"/>
          <w:sz w:val="20"/>
        </w:rPr>
        <w:t> </w:t>
      </w:r>
      <w:r w:rsidRPr="003D797E">
        <w:rPr>
          <w:rFonts w:ascii="Marianne" w:hAnsi="Marianne" w:cs="Times New Roman"/>
          <w:sz w:val="20"/>
        </w:rPr>
        <w:t>: Dispositif Particulier de Sûreté Aérienne</w:t>
      </w:r>
    </w:p>
    <w:p w14:paraId="6625C341" w14:textId="77777777" w:rsidR="00687E4D" w:rsidRPr="003D797E" w:rsidRDefault="00687E4D" w:rsidP="0071037D">
      <w:pPr>
        <w:spacing w:before="120"/>
        <w:rPr>
          <w:rFonts w:ascii="Marianne" w:hAnsi="Marianne" w:cs="Times New Roman"/>
          <w:sz w:val="20"/>
        </w:rPr>
      </w:pPr>
      <w:r w:rsidRPr="003D797E">
        <w:rPr>
          <w:rFonts w:ascii="Marianne" w:hAnsi="Marianne" w:cs="Times New Roman"/>
          <w:sz w:val="20"/>
        </w:rPr>
        <w:t>DR</w:t>
      </w:r>
      <w:r w:rsidRPr="003D797E">
        <w:rPr>
          <w:rFonts w:ascii="Calibri" w:hAnsi="Calibri" w:cs="Calibri"/>
          <w:sz w:val="20"/>
        </w:rPr>
        <w:t> </w:t>
      </w:r>
      <w:r w:rsidRPr="003D797E">
        <w:rPr>
          <w:rFonts w:ascii="Marianne" w:hAnsi="Marianne" w:cs="Times New Roman"/>
          <w:sz w:val="20"/>
        </w:rPr>
        <w:t>: Diffusion Restreinte</w:t>
      </w:r>
    </w:p>
    <w:p w14:paraId="51C087FE" w14:textId="77777777" w:rsidR="00687E4D" w:rsidRPr="003D797E" w:rsidRDefault="00687E4D" w:rsidP="0071037D">
      <w:pPr>
        <w:spacing w:before="120"/>
        <w:rPr>
          <w:rFonts w:ascii="Marianne" w:hAnsi="Marianne" w:cs="Times New Roman"/>
          <w:sz w:val="20"/>
        </w:rPr>
      </w:pPr>
      <w:r w:rsidRPr="003D797E">
        <w:rPr>
          <w:rFonts w:ascii="Marianne" w:hAnsi="Marianne" w:cs="Times New Roman"/>
          <w:sz w:val="20"/>
        </w:rPr>
        <w:t>SF</w:t>
      </w:r>
      <w:r w:rsidRPr="003D797E">
        <w:rPr>
          <w:rFonts w:ascii="Calibri" w:hAnsi="Calibri" w:cs="Calibri"/>
          <w:sz w:val="20"/>
        </w:rPr>
        <w:t> </w:t>
      </w:r>
      <w:r w:rsidRPr="003D797E">
        <w:rPr>
          <w:rFonts w:ascii="Marianne" w:hAnsi="Marianne" w:cs="Times New Roman"/>
          <w:sz w:val="20"/>
        </w:rPr>
        <w:t>: Sp</w:t>
      </w:r>
      <w:r w:rsidRPr="003D797E">
        <w:rPr>
          <w:rFonts w:ascii="Marianne" w:hAnsi="Marianne" w:cs="Marianne"/>
          <w:sz w:val="20"/>
        </w:rPr>
        <w:t>é</w:t>
      </w:r>
      <w:r w:rsidRPr="003D797E">
        <w:rPr>
          <w:rFonts w:ascii="Marianne" w:hAnsi="Marianne" w:cs="Times New Roman"/>
          <w:sz w:val="20"/>
        </w:rPr>
        <w:t>cial France</w:t>
      </w:r>
    </w:p>
    <w:p w14:paraId="622E01B3" w14:textId="002656A3" w:rsidR="0071037D" w:rsidRPr="009D7080" w:rsidRDefault="003021C3" w:rsidP="0071037D">
      <w:pPr>
        <w:spacing w:before="120"/>
        <w:rPr>
          <w:rFonts w:ascii="Marianne" w:hAnsi="Marianne" w:cs="Times New Roman"/>
          <w:sz w:val="20"/>
        </w:rPr>
      </w:pPr>
      <w:r w:rsidRPr="00233BE9">
        <w:rPr>
          <w:rFonts w:ascii="Marianne" w:hAnsi="Marianne" w:cs="Times New Roman"/>
          <w:sz w:val="20"/>
        </w:rPr>
        <w:t>L</w:t>
      </w:r>
      <w:r w:rsidR="00233BE9" w:rsidRPr="00233BE9">
        <w:rPr>
          <w:rFonts w:ascii="Marianne" w:hAnsi="Marianne" w:cs="Times New Roman"/>
          <w:sz w:val="20"/>
        </w:rPr>
        <w:t>A</w:t>
      </w:r>
      <w:r w:rsidRPr="00233BE9">
        <w:rPr>
          <w:rFonts w:ascii="Marianne" w:hAnsi="Marianne" w:cs="Times New Roman"/>
          <w:sz w:val="20"/>
        </w:rPr>
        <w:t>D</w:t>
      </w:r>
      <w:r w:rsidRPr="00233BE9">
        <w:rPr>
          <w:rFonts w:ascii="Calibri" w:hAnsi="Calibri" w:cs="Calibri"/>
          <w:sz w:val="20"/>
        </w:rPr>
        <w:t> </w:t>
      </w:r>
      <w:r w:rsidRPr="00233BE9">
        <w:rPr>
          <w:rFonts w:ascii="Marianne" w:hAnsi="Marianne" w:cs="Times New Roman"/>
          <w:sz w:val="20"/>
        </w:rPr>
        <w:t xml:space="preserve">: Lutte </w:t>
      </w:r>
      <w:r w:rsidR="00233BE9" w:rsidRPr="00233BE9">
        <w:rPr>
          <w:rFonts w:ascii="Marianne" w:hAnsi="Marianne" w:cs="Times New Roman"/>
          <w:sz w:val="20"/>
        </w:rPr>
        <w:t>anti-drone</w:t>
      </w:r>
    </w:p>
    <w:p w14:paraId="1A04157C" w14:textId="77777777" w:rsidR="0071037D" w:rsidRPr="009D7080" w:rsidRDefault="0071037D" w:rsidP="0071037D">
      <w:pPr>
        <w:spacing w:before="120"/>
        <w:rPr>
          <w:rFonts w:ascii="Marianne" w:hAnsi="Marianne" w:cs="Times New Roman"/>
        </w:rPr>
      </w:pPr>
    </w:p>
    <w:p w14:paraId="29B8E747" w14:textId="77777777" w:rsidR="0071037D" w:rsidRPr="009D7080" w:rsidRDefault="0071037D" w:rsidP="0071037D">
      <w:pPr>
        <w:spacing w:before="120"/>
        <w:rPr>
          <w:rFonts w:ascii="Marianne" w:hAnsi="Marianne" w:cs="Times New Roman"/>
        </w:rPr>
      </w:pPr>
    </w:p>
    <w:p w14:paraId="358D4F3B" w14:textId="77777777" w:rsidR="00C655C3" w:rsidRPr="009D7080" w:rsidRDefault="00FD1D36" w:rsidP="00CC08EC">
      <w:pPr>
        <w:spacing w:after="200" w:line="276" w:lineRule="auto"/>
        <w:jc w:val="left"/>
        <w:rPr>
          <w:rFonts w:ascii="Marianne" w:hAnsi="Marianne" w:cs="Times New Roman"/>
          <w:b/>
          <w:szCs w:val="20"/>
        </w:rPr>
      </w:pPr>
      <w:r w:rsidRPr="009D7080">
        <w:rPr>
          <w:rFonts w:ascii="Marianne" w:hAnsi="Marianne" w:cs="Times New Roman"/>
          <w:b/>
          <w:szCs w:val="20"/>
        </w:rPr>
        <w:br w:type="page"/>
      </w:r>
    </w:p>
    <w:p w14:paraId="09256C5E" w14:textId="77777777" w:rsidR="009C0C29" w:rsidRPr="009D7080" w:rsidRDefault="009C0C29" w:rsidP="00A875B0">
      <w:pPr>
        <w:pStyle w:val="Titre1"/>
        <w:rPr>
          <w:rFonts w:ascii="Marianne" w:hAnsi="Marianne"/>
          <w:color w:val="auto"/>
          <w:sz w:val="24"/>
        </w:rPr>
      </w:pPr>
      <w:bookmarkStart w:id="1" w:name="_Toc535934250"/>
      <w:bookmarkStart w:id="2" w:name="_Toc535934251"/>
      <w:bookmarkStart w:id="3" w:name="_Toc535934252"/>
      <w:bookmarkStart w:id="4" w:name="_Toc535934253"/>
      <w:bookmarkStart w:id="5" w:name="_Toc1380187"/>
      <w:bookmarkStart w:id="6" w:name="_Toc50138829"/>
      <w:bookmarkEnd w:id="1"/>
      <w:bookmarkEnd w:id="2"/>
      <w:bookmarkEnd w:id="3"/>
      <w:bookmarkEnd w:id="4"/>
      <w:r w:rsidRPr="009D7080">
        <w:rPr>
          <w:rFonts w:ascii="Marianne" w:hAnsi="Marianne"/>
          <w:color w:val="auto"/>
          <w:sz w:val="24"/>
        </w:rPr>
        <w:lastRenderedPageBreak/>
        <w:t>O</w:t>
      </w:r>
      <w:r w:rsidR="00CB63E6" w:rsidRPr="009D7080">
        <w:rPr>
          <w:rFonts w:ascii="Marianne" w:hAnsi="Marianne"/>
          <w:color w:val="auto"/>
          <w:sz w:val="24"/>
        </w:rPr>
        <w:t>bjet de la demande d’information</w:t>
      </w:r>
      <w:bookmarkEnd w:id="5"/>
      <w:r w:rsidR="00B25C58" w:rsidRPr="009D7080">
        <w:rPr>
          <w:rFonts w:ascii="Marianne" w:hAnsi="Marianne"/>
          <w:color w:val="auto"/>
          <w:sz w:val="24"/>
        </w:rPr>
        <w:t>s</w:t>
      </w:r>
      <w:bookmarkEnd w:id="6"/>
    </w:p>
    <w:p w14:paraId="7BBB1522" w14:textId="4652BDCF" w:rsidR="00C17FDC" w:rsidRPr="004F1EF1" w:rsidRDefault="000F1330" w:rsidP="005D395F">
      <w:pPr>
        <w:rPr>
          <w:rFonts w:ascii="Marianne" w:hAnsi="Marianne"/>
          <w:sz w:val="20"/>
        </w:rPr>
      </w:pPr>
      <w:r w:rsidRPr="009D7080">
        <w:rPr>
          <w:rFonts w:ascii="Marianne" w:hAnsi="Marianne" w:cs="Times New Roman"/>
          <w:sz w:val="20"/>
          <w:lang w:eastAsia="fr-FR"/>
        </w:rPr>
        <w:t>L</w:t>
      </w:r>
      <w:r w:rsidR="00FD1D36" w:rsidRPr="009D7080">
        <w:rPr>
          <w:rFonts w:ascii="Marianne" w:hAnsi="Marianne" w:cs="Times New Roman"/>
          <w:sz w:val="20"/>
          <w:lang w:eastAsia="fr-FR"/>
        </w:rPr>
        <w:t xml:space="preserve">a présente </w:t>
      </w:r>
      <w:r w:rsidR="00CC04B6">
        <w:rPr>
          <w:rFonts w:ascii="Marianne" w:hAnsi="Marianne" w:cs="Times New Roman"/>
          <w:sz w:val="20"/>
          <w:lang w:eastAsia="fr-FR"/>
        </w:rPr>
        <w:t>«</w:t>
      </w:r>
      <w:r w:rsidR="00CC04B6">
        <w:rPr>
          <w:rFonts w:ascii="Calibri" w:hAnsi="Calibri" w:cs="Calibri"/>
          <w:sz w:val="20"/>
          <w:lang w:eastAsia="fr-FR"/>
        </w:rPr>
        <w:t> </w:t>
      </w:r>
      <w:r w:rsidR="00FD1D36" w:rsidRPr="009D7080">
        <w:rPr>
          <w:rFonts w:ascii="Marianne" w:hAnsi="Marianne" w:cs="Times New Roman"/>
          <w:sz w:val="20"/>
          <w:lang w:eastAsia="fr-FR"/>
        </w:rPr>
        <w:t>Demande d’</w:t>
      </w:r>
      <w:r w:rsidR="0056018F" w:rsidRPr="009D7080">
        <w:rPr>
          <w:rFonts w:ascii="Marianne" w:hAnsi="Marianne" w:cs="Times New Roman"/>
          <w:sz w:val="20"/>
          <w:lang w:eastAsia="fr-FR"/>
        </w:rPr>
        <w:t>I</w:t>
      </w:r>
      <w:r w:rsidR="00FD1D36" w:rsidRPr="009D7080">
        <w:rPr>
          <w:rFonts w:ascii="Marianne" w:hAnsi="Marianne" w:cs="Times New Roman"/>
          <w:sz w:val="20"/>
          <w:lang w:eastAsia="fr-FR"/>
        </w:rPr>
        <w:t>nformation</w:t>
      </w:r>
      <w:r w:rsidR="00D2109D" w:rsidRPr="009D7080">
        <w:rPr>
          <w:rFonts w:ascii="Marianne" w:hAnsi="Marianne" w:cs="Times New Roman"/>
          <w:sz w:val="20"/>
          <w:lang w:eastAsia="fr-FR"/>
        </w:rPr>
        <w:t>s</w:t>
      </w:r>
      <w:r w:rsidR="00CC04B6">
        <w:rPr>
          <w:rFonts w:ascii="Calibri" w:hAnsi="Calibri" w:cs="Calibri"/>
          <w:sz w:val="20"/>
          <w:lang w:eastAsia="fr-FR"/>
        </w:rPr>
        <w:t> </w:t>
      </w:r>
      <w:r w:rsidR="00CC04B6">
        <w:rPr>
          <w:rFonts w:ascii="Marianne" w:hAnsi="Marianne" w:cs="Marianne"/>
          <w:sz w:val="20"/>
          <w:lang w:eastAsia="fr-FR"/>
        </w:rPr>
        <w:t>»</w:t>
      </w:r>
      <w:r w:rsidR="00FD1D36" w:rsidRPr="009D7080">
        <w:rPr>
          <w:rFonts w:ascii="Marianne" w:hAnsi="Marianne" w:cs="Times New Roman"/>
          <w:sz w:val="20"/>
          <w:lang w:eastAsia="fr-FR"/>
        </w:rPr>
        <w:t xml:space="preserve"> (DI) a pour objectif principal de fournir à la Direction Générale de l’Armement (DGA) </w:t>
      </w:r>
      <w:r w:rsidR="00CC04B6">
        <w:rPr>
          <w:rFonts w:ascii="Marianne" w:hAnsi="Marianne" w:cs="Times New Roman"/>
          <w:sz w:val="20"/>
          <w:lang w:eastAsia="fr-FR"/>
        </w:rPr>
        <w:t>des informations sur</w:t>
      </w:r>
      <w:r w:rsidR="00CC04B6" w:rsidRPr="009D7080">
        <w:rPr>
          <w:rFonts w:ascii="Marianne" w:hAnsi="Marianne" w:cs="Times New Roman"/>
          <w:sz w:val="20"/>
          <w:lang w:eastAsia="fr-FR"/>
        </w:rPr>
        <w:t xml:space="preserve"> </w:t>
      </w:r>
      <w:r w:rsidR="00CC04B6">
        <w:rPr>
          <w:rFonts w:ascii="Marianne" w:hAnsi="Marianne" w:cs="Times New Roman"/>
          <w:sz w:val="20"/>
          <w:lang w:eastAsia="fr-FR"/>
        </w:rPr>
        <w:t>les</w:t>
      </w:r>
      <w:r w:rsidR="00C17FDC" w:rsidRPr="009D7080">
        <w:rPr>
          <w:rFonts w:ascii="Marianne" w:hAnsi="Marianne"/>
          <w:sz w:val="20"/>
        </w:rPr>
        <w:t xml:space="preserve"> solutions industrielles</w:t>
      </w:r>
      <w:r w:rsidR="00FE1E36" w:rsidRPr="009D7080">
        <w:rPr>
          <w:rFonts w:ascii="Marianne" w:hAnsi="Marianne"/>
          <w:sz w:val="20"/>
        </w:rPr>
        <w:t xml:space="preserve"> </w:t>
      </w:r>
      <w:r w:rsidR="00C17FDC" w:rsidRPr="009D7080">
        <w:rPr>
          <w:rFonts w:ascii="Marianne" w:hAnsi="Marianne"/>
          <w:sz w:val="20"/>
        </w:rPr>
        <w:t xml:space="preserve">dans le domaine </w:t>
      </w:r>
      <w:r w:rsidR="009D7080">
        <w:rPr>
          <w:rFonts w:ascii="Marianne" w:hAnsi="Marianne"/>
          <w:sz w:val="20"/>
        </w:rPr>
        <w:t>de la lutte anti-drones</w:t>
      </w:r>
      <w:r w:rsidR="00C17FDC" w:rsidRPr="009D7080">
        <w:rPr>
          <w:rFonts w:ascii="Marianne" w:hAnsi="Marianne"/>
          <w:sz w:val="20"/>
        </w:rPr>
        <w:t xml:space="preserve">, </w:t>
      </w:r>
      <w:r w:rsidR="00F44D6A" w:rsidRPr="009D7080">
        <w:rPr>
          <w:rFonts w:ascii="Marianne" w:hAnsi="Marianne"/>
          <w:sz w:val="20"/>
        </w:rPr>
        <w:t>disponibles</w:t>
      </w:r>
      <w:r w:rsidR="00F44D6A" w:rsidRPr="009D7080" w:rsidDel="00F44D6A">
        <w:rPr>
          <w:rFonts w:ascii="Marianne" w:hAnsi="Marianne"/>
          <w:sz w:val="20"/>
        </w:rPr>
        <w:t xml:space="preserve"> </w:t>
      </w:r>
      <w:r w:rsidR="00F44D6A" w:rsidRPr="009D7080">
        <w:rPr>
          <w:rFonts w:ascii="Marianne" w:hAnsi="Marianne"/>
          <w:sz w:val="20"/>
        </w:rPr>
        <w:t xml:space="preserve">aujourd’hui ou </w:t>
      </w:r>
      <w:r w:rsidR="00FE1E36" w:rsidRPr="009D7080">
        <w:rPr>
          <w:rFonts w:ascii="Marianne" w:hAnsi="Marianne"/>
          <w:sz w:val="20"/>
        </w:rPr>
        <w:t>à un horizon de</w:t>
      </w:r>
      <w:r w:rsidR="00D41DF0" w:rsidRPr="009D7080">
        <w:rPr>
          <w:rFonts w:ascii="Marianne" w:hAnsi="Marianne"/>
          <w:sz w:val="20"/>
        </w:rPr>
        <w:t xml:space="preserve"> </w:t>
      </w:r>
      <w:r w:rsidR="0082131A">
        <w:rPr>
          <w:rFonts w:ascii="Marianne" w:hAnsi="Marianne"/>
          <w:sz w:val="20"/>
        </w:rPr>
        <w:t>6</w:t>
      </w:r>
      <w:r w:rsidR="0082131A" w:rsidRPr="009D7080">
        <w:rPr>
          <w:rFonts w:ascii="Marianne" w:hAnsi="Marianne"/>
          <w:sz w:val="20"/>
        </w:rPr>
        <w:t xml:space="preserve"> </w:t>
      </w:r>
      <w:r w:rsidR="00D41DF0" w:rsidRPr="009D7080">
        <w:rPr>
          <w:rFonts w:ascii="Marianne" w:hAnsi="Marianne"/>
          <w:sz w:val="20"/>
        </w:rPr>
        <w:t>mois</w:t>
      </w:r>
      <w:r w:rsidR="00FE1E36" w:rsidRPr="009D7080">
        <w:rPr>
          <w:rFonts w:ascii="Marianne" w:hAnsi="Marianne"/>
          <w:sz w:val="20"/>
        </w:rPr>
        <w:t xml:space="preserve">, </w:t>
      </w:r>
      <w:r w:rsidR="00C17FDC" w:rsidRPr="009D7080">
        <w:rPr>
          <w:rFonts w:ascii="Marianne" w:hAnsi="Marianne"/>
          <w:sz w:val="20"/>
        </w:rPr>
        <w:t xml:space="preserve">qui </w:t>
      </w:r>
      <w:r w:rsidR="0074663F" w:rsidRPr="009D7080">
        <w:rPr>
          <w:rFonts w:ascii="Marianne" w:hAnsi="Marianne"/>
          <w:sz w:val="20"/>
        </w:rPr>
        <w:t xml:space="preserve">prennent en compte plus </w:t>
      </w:r>
      <w:r w:rsidR="00C17FDC" w:rsidRPr="004F1EF1">
        <w:rPr>
          <w:rFonts w:ascii="Marianne" w:hAnsi="Marianne"/>
          <w:sz w:val="20"/>
        </w:rPr>
        <w:t>particulièrement les enjeux suivant</w:t>
      </w:r>
      <w:r w:rsidR="00F44D6A" w:rsidRPr="004F1EF1">
        <w:rPr>
          <w:rFonts w:ascii="Marianne" w:hAnsi="Marianne"/>
          <w:sz w:val="20"/>
        </w:rPr>
        <w:t>s</w:t>
      </w:r>
      <w:r w:rsidR="00C17FDC" w:rsidRPr="004F1EF1">
        <w:rPr>
          <w:rFonts w:ascii="Calibri" w:hAnsi="Calibri" w:cs="Calibri"/>
          <w:sz w:val="20"/>
        </w:rPr>
        <w:t> </w:t>
      </w:r>
      <w:r w:rsidR="00C17FDC" w:rsidRPr="004F1EF1">
        <w:rPr>
          <w:rFonts w:ascii="Marianne" w:hAnsi="Marianne"/>
          <w:sz w:val="20"/>
        </w:rPr>
        <w:t>:</w:t>
      </w:r>
    </w:p>
    <w:p w14:paraId="77C345DF" w14:textId="62363E7B" w:rsidR="009D7080" w:rsidRDefault="009D7080" w:rsidP="00E83B35">
      <w:pPr>
        <w:pStyle w:val="Paragraphedeliste"/>
        <w:numPr>
          <w:ilvl w:val="0"/>
          <w:numId w:val="10"/>
        </w:numPr>
        <w:spacing w:after="160" w:line="259" w:lineRule="auto"/>
        <w:jc w:val="both"/>
        <w:rPr>
          <w:rFonts w:ascii="Marianne" w:hAnsi="Marianne"/>
          <w:color w:val="auto"/>
          <w:sz w:val="20"/>
        </w:rPr>
      </w:pPr>
      <w:r w:rsidRPr="00795D43">
        <w:rPr>
          <w:rFonts w:ascii="Marianne" w:hAnsi="Marianne"/>
          <w:color w:val="auto"/>
          <w:sz w:val="20"/>
        </w:rPr>
        <w:t>Détection</w:t>
      </w:r>
      <w:r w:rsidR="0037051E" w:rsidRPr="00795D43">
        <w:rPr>
          <w:rFonts w:ascii="Marianne" w:hAnsi="Marianne"/>
          <w:color w:val="auto"/>
          <w:sz w:val="20"/>
        </w:rPr>
        <w:t>/</w:t>
      </w:r>
      <w:r w:rsidR="00C5393B" w:rsidRPr="00795D43">
        <w:rPr>
          <w:rFonts w:ascii="Marianne" w:hAnsi="Marianne"/>
          <w:color w:val="auto"/>
          <w:sz w:val="20"/>
        </w:rPr>
        <w:t xml:space="preserve">Poursuite, </w:t>
      </w:r>
      <w:r w:rsidR="004F1EF1" w:rsidRPr="00795D43">
        <w:rPr>
          <w:rFonts w:ascii="Marianne" w:hAnsi="Marianne"/>
          <w:color w:val="auto"/>
          <w:sz w:val="20"/>
        </w:rPr>
        <w:t>C</w:t>
      </w:r>
      <w:r w:rsidR="000B2572">
        <w:rPr>
          <w:rFonts w:ascii="Marianne" w:hAnsi="Marianne"/>
          <w:color w:val="auto"/>
          <w:sz w:val="20"/>
        </w:rPr>
        <w:t>aractéris</w:t>
      </w:r>
      <w:r w:rsidR="004F1EF1" w:rsidRPr="00795D43">
        <w:rPr>
          <w:rFonts w:ascii="Marianne" w:hAnsi="Marianne"/>
          <w:color w:val="auto"/>
          <w:sz w:val="20"/>
        </w:rPr>
        <w:t>ation</w:t>
      </w:r>
      <w:r w:rsidR="0037051E" w:rsidRPr="00795D43">
        <w:rPr>
          <w:rStyle w:val="Appelnotedebasdep"/>
          <w:rFonts w:ascii="Marianne" w:hAnsi="Marianne"/>
          <w:color w:val="auto"/>
          <w:sz w:val="20"/>
        </w:rPr>
        <w:footnoteReference w:id="2"/>
      </w:r>
      <w:r w:rsidR="001B18A7" w:rsidRPr="00795D43">
        <w:rPr>
          <w:rFonts w:ascii="Marianne" w:hAnsi="Marianne"/>
          <w:color w:val="auto"/>
          <w:sz w:val="20"/>
        </w:rPr>
        <w:t>, Identification</w:t>
      </w:r>
      <w:r w:rsidR="00B359C9">
        <w:rPr>
          <w:rFonts w:ascii="Marianne" w:hAnsi="Marianne"/>
          <w:color w:val="auto"/>
          <w:sz w:val="20"/>
        </w:rPr>
        <w:t xml:space="preserve"> (précision du type de drone)</w:t>
      </w:r>
      <w:r w:rsidR="008F35BD">
        <w:rPr>
          <w:rFonts w:ascii="Marianne" w:hAnsi="Marianne"/>
          <w:color w:val="auto"/>
          <w:sz w:val="20"/>
        </w:rPr>
        <w:t xml:space="preserve">, </w:t>
      </w:r>
      <w:r w:rsidR="00C94C0D" w:rsidRPr="00795D43">
        <w:rPr>
          <w:rFonts w:ascii="Marianne" w:hAnsi="Marianne"/>
          <w:color w:val="auto"/>
          <w:sz w:val="20"/>
        </w:rPr>
        <w:t xml:space="preserve">Evaluation </w:t>
      </w:r>
      <w:r w:rsidR="00B359C9">
        <w:rPr>
          <w:rFonts w:ascii="Marianne" w:hAnsi="Marianne"/>
          <w:color w:val="auto"/>
          <w:sz w:val="20"/>
        </w:rPr>
        <w:t xml:space="preserve">(désignation ami, suspect, hostile) </w:t>
      </w:r>
      <w:r w:rsidR="004F1EF1" w:rsidRPr="00795D43">
        <w:rPr>
          <w:rFonts w:ascii="Marianne" w:hAnsi="Marianne"/>
          <w:color w:val="auto"/>
          <w:sz w:val="20"/>
        </w:rPr>
        <w:t>et Neutralisation</w:t>
      </w:r>
      <w:r w:rsidRPr="00795D43">
        <w:rPr>
          <w:rFonts w:ascii="Marianne" w:hAnsi="Marianne"/>
          <w:color w:val="auto"/>
          <w:sz w:val="20"/>
        </w:rPr>
        <w:t xml:space="preserve"> de la menace,</w:t>
      </w:r>
      <w:r w:rsidR="00C94C0D" w:rsidRPr="00795D43">
        <w:rPr>
          <w:rFonts w:ascii="Marianne" w:hAnsi="Marianne"/>
          <w:color w:val="auto"/>
          <w:sz w:val="20"/>
        </w:rPr>
        <w:t xml:space="preserve"> qu’elle soi</w:t>
      </w:r>
      <w:r w:rsidR="00B13FB6" w:rsidRPr="00795D43">
        <w:rPr>
          <w:rFonts w:ascii="Marianne" w:hAnsi="Marianne"/>
          <w:color w:val="auto"/>
          <w:sz w:val="20"/>
        </w:rPr>
        <w:t>t unitaire, multiple ou coordonnée.</w:t>
      </w:r>
    </w:p>
    <w:p w14:paraId="1B29C785" w14:textId="17F41167" w:rsidR="0025337B" w:rsidRDefault="00C43A01" w:rsidP="00E83B35">
      <w:pPr>
        <w:pStyle w:val="Paragraphedeliste"/>
        <w:numPr>
          <w:ilvl w:val="0"/>
          <w:numId w:val="10"/>
        </w:numPr>
        <w:spacing w:after="160" w:line="259" w:lineRule="auto"/>
        <w:jc w:val="both"/>
        <w:rPr>
          <w:rFonts w:ascii="Marianne" w:hAnsi="Marianne"/>
          <w:color w:val="auto"/>
          <w:sz w:val="20"/>
        </w:rPr>
      </w:pPr>
      <w:r>
        <w:rPr>
          <w:rFonts w:ascii="Marianne" w:hAnsi="Marianne"/>
          <w:color w:val="auto"/>
          <w:sz w:val="20"/>
        </w:rPr>
        <w:t>Facilité de montage, d</w:t>
      </w:r>
      <w:r w:rsidR="004F437E">
        <w:rPr>
          <w:rFonts w:ascii="Marianne" w:hAnsi="Marianne"/>
          <w:color w:val="auto"/>
          <w:sz w:val="20"/>
        </w:rPr>
        <w:t xml:space="preserve">émontage </w:t>
      </w:r>
      <w:r>
        <w:rPr>
          <w:rFonts w:ascii="Marianne" w:hAnsi="Marianne"/>
          <w:color w:val="auto"/>
          <w:sz w:val="20"/>
        </w:rPr>
        <w:t>et</w:t>
      </w:r>
      <w:r w:rsidR="004F437E">
        <w:rPr>
          <w:rFonts w:ascii="Marianne" w:hAnsi="Marianne"/>
          <w:color w:val="auto"/>
          <w:sz w:val="20"/>
        </w:rPr>
        <w:t xml:space="preserve"> mise en </w:t>
      </w:r>
      <w:r>
        <w:rPr>
          <w:rFonts w:ascii="Marianne" w:hAnsi="Marianne"/>
          <w:color w:val="auto"/>
          <w:sz w:val="20"/>
        </w:rPr>
        <w:t>œuvre</w:t>
      </w:r>
      <w:r w:rsidR="004F437E">
        <w:rPr>
          <w:rFonts w:ascii="Marianne" w:hAnsi="Marianne"/>
          <w:color w:val="auto"/>
          <w:sz w:val="20"/>
        </w:rPr>
        <w:t xml:space="preserve"> </w:t>
      </w:r>
    </w:p>
    <w:p w14:paraId="094C64E1" w14:textId="75636C38" w:rsidR="00C43A01" w:rsidRPr="00795D43" w:rsidRDefault="00C43A01" w:rsidP="00E83B35">
      <w:pPr>
        <w:pStyle w:val="Paragraphedeliste"/>
        <w:numPr>
          <w:ilvl w:val="0"/>
          <w:numId w:val="10"/>
        </w:numPr>
        <w:spacing w:after="160" w:line="259" w:lineRule="auto"/>
        <w:jc w:val="both"/>
        <w:rPr>
          <w:rFonts w:ascii="Marianne" w:hAnsi="Marianne"/>
          <w:color w:val="auto"/>
          <w:sz w:val="20"/>
        </w:rPr>
      </w:pPr>
      <w:r>
        <w:rPr>
          <w:rFonts w:ascii="Marianne" w:hAnsi="Marianne"/>
          <w:color w:val="auto"/>
          <w:sz w:val="20"/>
        </w:rPr>
        <w:t>Transportabilité</w:t>
      </w:r>
    </w:p>
    <w:p w14:paraId="5D26D6AB" w14:textId="7C671117" w:rsidR="004F1EF1" w:rsidRPr="00795D43" w:rsidRDefault="004F1EF1" w:rsidP="004F1EF1">
      <w:pPr>
        <w:pStyle w:val="Paragraphedeliste"/>
        <w:numPr>
          <w:ilvl w:val="0"/>
          <w:numId w:val="10"/>
        </w:numPr>
        <w:spacing w:after="160" w:line="259" w:lineRule="auto"/>
        <w:jc w:val="both"/>
        <w:rPr>
          <w:rFonts w:ascii="Marianne" w:hAnsi="Marianne"/>
          <w:color w:val="auto"/>
          <w:sz w:val="20"/>
        </w:rPr>
      </w:pPr>
      <w:r w:rsidRPr="00795D43">
        <w:rPr>
          <w:rFonts w:ascii="Marianne" w:hAnsi="Marianne"/>
          <w:color w:val="auto"/>
          <w:sz w:val="20"/>
        </w:rPr>
        <w:t xml:space="preserve">Type de </w:t>
      </w:r>
      <w:r w:rsidR="00126134" w:rsidRPr="00795D43">
        <w:rPr>
          <w:rFonts w:ascii="Marianne" w:hAnsi="Marianne"/>
          <w:color w:val="auto"/>
          <w:sz w:val="20"/>
        </w:rPr>
        <w:t xml:space="preserve">menaces </w:t>
      </w:r>
      <w:r w:rsidRPr="00795D43">
        <w:rPr>
          <w:rFonts w:ascii="Marianne" w:hAnsi="Marianne"/>
          <w:color w:val="auto"/>
          <w:sz w:val="20"/>
        </w:rPr>
        <w:t>drones</w:t>
      </w:r>
      <w:r w:rsidRPr="00795D43">
        <w:rPr>
          <w:rFonts w:ascii="Calibri" w:hAnsi="Calibri" w:cs="Calibri"/>
          <w:color w:val="auto"/>
          <w:sz w:val="20"/>
        </w:rPr>
        <w:t> </w:t>
      </w:r>
      <w:r w:rsidR="0037051E" w:rsidRPr="00795D43">
        <w:rPr>
          <w:rFonts w:ascii="Marianne" w:hAnsi="Marianne"/>
          <w:color w:val="auto"/>
          <w:sz w:val="20"/>
        </w:rPr>
        <w:t xml:space="preserve">considérée </w:t>
      </w:r>
      <w:r w:rsidRPr="00795D43">
        <w:rPr>
          <w:rFonts w:ascii="Marianne" w:hAnsi="Marianne"/>
          <w:color w:val="auto"/>
          <w:sz w:val="20"/>
        </w:rPr>
        <w:t xml:space="preserve">: </w:t>
      </w:r>
      <w:r w:rsidR="0037051E" w:rsidRPr="00795D43">
        <w:rPr>
          <w:rFonts w:ascii="Marianne" w:hAnsi="Marianne"/>
          <w:color w:val="auto"/>
          <w:sz w:val="20"/>
        </w:rPr>
        <w:t>classe I OTAN</w:t>
      </w:r>
      <w:r w:rsidR="0082131A">
        <w:rPr>
          <w:rFonts w:ascii="Marianne" w:hAnsi="Marianne"/>
          <w:color w:val="auto"/>
          <w:sz w:val="20"/>
        </w:rPr>
        <w:t xml:space="preserve"> (micro et mini-drones)</w:t>
      </w:r>
    </w:p>
    <w:p w14:paraId="1C9D8117" w14:textId="3BAC0246" w:rsidR="004A0210" w:rsidRPr="00795D43" w:rsidRDefault="007F52F2" w:rsidP="004F1EF1">
      <w:pPr>
        <w:pStyle w:val="Paragraphedeliste"/>
        <w:numPr>
          <w:ilvl w:val="0"/>
          <w:numId w:val="10"/>
        </w:numPr>
        <w:spacing w:after="160" w:line="259" w:lineRule="auto"/>
        <w:jc w:val="both"/>
        <w:rPr>
          <w:rFonts w:ascii="Marianne" w:hAnsi="Marianne"/>
          <w:color w:val="auto"/>
          <w:sz w:val="20"/>
        </w:rPr>
      </w:pPr>
      <w:r w:rsidRPr="00795D43">
        <w:rPr>
          <w:rFonts w:ascii="Marianne" w:hAnsi="Marianne"/>
          <w:color w:val="auto"/>
          <w:sz w:val="20"/>
        </w:rPr>
        <w:t>Emplois opérationnels attendus</w:t>
      </w:r>
      <w:r w:rsidR="00DA0B3D">
        <w:rPr>
          <w:rFonts w:ascii="Marianne" w:hAnsi="Marianne"/>
          <w:color w:val="auto"/>
          <w:sz w:val="20"/>
        </w:rPr>
        <w:t xml:space="preserve"> </w:t>
      </w:r>
      <w:r w:rsidR="00DA0B3D" w:rsidRPr="002439C2">
        <w:rPr>
          <w:rFonts w:ascii="Marianne" w:hAnsi="Marianne"/>
          <w:color w:val="auto"/>
          <w:sz w:val="20"/>
        </w:rPr>
        <w:t>(</w:t>
      </w:r>
      <w:r w:rsidR="00DA0B3D">
        <w:rPr>
          <w:rFonts w:ascii="Marianne" w:hAnsi="Marianne"/>
          <w:color w:val="auto"/>
          <w:sz w:val="20"/>
        </w:rPr>
        <w:t>pouvant être satisfaits par plusieurs solutions, à détailler le cas échéant)</w:t>
      </w:r>
      <w:r w:rsidR="00950DEB">
        <w:rPr>
          <w:rFonts w:ascii="Marianne" w:hAnsi="Marianne"/>
          <w:color w:val="auto"/>
          <w:sz w:val="20"/>
        </w:rPr>
        <w:t xml:space="preserve"> </w:t>
      </w:r>
      <w:r w:rsidR="004F1EF1" w:rsidRPr="00795D43">
        <w:rPr>
          <w:rFonts w:ascii="Marianne" w:hAnsi="Marianne"/>
          <w:color w:val="auto"/>
          <w:sz w:val="20"/>
        </w:rPr>
        <w:t xml:space="preserve">: </w:t>
      </w:r>
    </w:p>
    <w:p w14:paraId="3DA39D10" w14:textId="4050C6BD" w:rsidR="00DA0B3D" w:rsidRDefault="00606BE8" w:rsidP="0037051E">
      <w:pPr>
        <w:pStyle w:val="Paragraphedeliste"/>
        <w:numPr>
          <w:ilvl w:val="1"/>
          <w:numId w:val="10"/>
        </w:numPr>
        <w:spacing w:after="160" w:line="259" w:lineRule="auto"/>
        <w:jc w:val="both"/>
        <w:rPr>
          <w:rFonts w:ascii="Marianne" w:hAnsi="Marianne"/>
          <w:color w:val="auto"/>
          <w:sz w:val="20"/>
        </w:rPr>
      </w:pPr>
      <w:r>
        <w:rPr>
          <w:rFonts w:ascii="Marianne" w:hAnsi="Marianne"/>
          <w:color w:val="auto"/>
          <w:sz w:val="20"/>
        </w:rPr>
        <w:t>Contribution</w:t>
      </w:r>
      <w:r w:rsidRPr="00795D43">
        <w:rPr>
          <w:rFonts w:ascii="Marianne" w:hAnsi="Marianne"/>
          <w:color w:val="auto"/>
          <w:sz w:val="20"/>
        </w:rPr>
        <w:t xml:space="preserve"> </w:t>
      </w:r>
      <w:r w:rsidR="002463D3" w:rsidRPr="00795D43">
        <w:rPr>
          <w:rFonts w:ascii="Marianne" w:hAnsi="Marianne"/>
          <w:color w:val="auto"/>
          <w:sz w:val="20"/>
        </w:rPr>
        <w:t>à l’él</w:t>
      </w:r>
      <w:r w:rsidR="003C1D63" w:rsidRPr="00795D43">
        <w:rPr>
          <w:rFonts w:ascii="Marianne" w:hAnsi="Marianne"/>
          <w:color w:val="auto"/>
          <w:sz w:val="20"/>
        </w:rPr>
        <w:t xml:space="preserve">aboration et </w:t>
      </w:r>
      <w:r w:rsidR="00961BB9">
        <w:rPr>
          <w:rFonts w:ascii="Marianne" w:hAnsi="Marianne"/>
          <w:color w:val="auto"/>
          <w:sz w:val="20"/>
        </w:rPr>
        <w:t>à l’</w:t>
      </w:r>
      <w:r w:rsidR="003C1D63" w:rsidRPr="00795D43">
        <w:rPr>
          <w:rFonts w:ascii="Marianne" w:hAnsi="Marianne"/>
          <w:color w:val="auto"/>
          <w:sz w:val="20"/>
        </w:rPr>
        <w:t xml:space="preserve">entretien d’une situation aérienne drone </w:t>
      </w:r>
      <w:r w:rsidR="00110DBD" w:rsidRPr="00795D43">
        <w:rPr>
          <w:rFonts w:ascii="Marianne" w:hAnsi="Marianne"/>
          <w:color w:val="auto"/>
          <w:sz w:val="20"/>
        </w:rPr>
        <w:t>globale</w:t>
      </w:r>
      <w:r w:rsidR="00DA0B3D">
        <w:rPr>
          <w:rFonts w:ascii="Marianne" w:hAnsi="Marianne"/>
          <w:color w:val="auto"/>
          <w:sz w:val="20"/>
        </w:rPr>
        <w:t xml:space="preserve"> (échanges bidirectionnels avec des systèmes d’information externes)</w:t>
      </w:r>
      <w:r w:rsidR="003C1D63" w:rsidRPr="00795D43">
        <w:rPr>
          <w:rFonts w:ascii="Marianne" w:hAnsi="Marianne"/>
          <w:color w:val="auto"/>
          <w:sz w:val="20"/>
        </w:rPr>
        <w:t>,</w:t>
      </w:r>
    </w:p>
    <w:p w14:paraId="360AEDCE" w14:textId="59B6EF1B" w:rsidR="000C51E7" w:rsidRPr="002439C2" w:rsidRDefault="00282C5B" w:rsidP="00C00B53">
      <w:pPr>
        <w:pStyle w:val="Paragraphedeliste"/>
        <w:numPr>
          <w:ilvl w:val="1"/>
          <w:numId w:val="10"/>
        </w:numPr>
        <w:spacing w:after="160" w:line="259" w:lineRule="auto"/>
        <w:jc w:val="both"/>
        <w:rPr>
          <w:rFonts w:ascii="Marianne" w:hAnsi="Marianne"/>
          <w:color w:val="auto"/>
          <w:sz w:val="20"/>
        </w:rPr>
      </w:pPr>
      <w:r>
        <w:rPr>
          <w:rFonts w:ascii="Marianne" w:hAnsi="Marianne"/>
          <w:color w:val="auto"/>
          <w:sz w:val="20"/>
        </w:rPr>
        <w:t>Contribution à l’é</w:t>
      </w:r>
      <w:r w:rsidR="00961BB9" w:rsidRPr="002439C2">
        <w:rPr>
          <w:rFonts w:ascii="Marianne" w:hAnsi="Marianne"/>
          <w:color w:val="auto"/>
          <w:sz w:val="20"/>
        </w:rPr>
        <w:t xml:space="preserve">laboration et à </w:t>
      </w:r>
      <w:r>
        <w:rPr>
          <w:rFonts w:ascii="Marianne" w:hAnsi="Marianne"/>
          <w:color w:val="auto"/>
          <w:sz w:val="20"/>
        </w:rPr>
        <w:t>l’</w:t>
      </w:r>
      <w:r w:rsidR="00961BB9" w:rsidRPr="002439C2">
        <w:rPr>
          <w:rFonts w:ascii="Marianne" w:hAnsi="Marianne"/>
          <w:color w:val="auto"/>
          <w:sz w:val="20"/>
        </w:rPr>
        <w:t xml:space="preserve">entretien </w:t>
      </w:r>
      <w:r w:rsidR="000C51E7" w:rsidRPr="002439C2">
        <w:rPr>
          <w:rFonts w:ascii="Marianne" w:hAnsi="Marianne"/>
          <w:color w:val="auto"/>
          <w:sz w:val="20"/>
        </w:rPr>
        <w:t xml:space="preserve">d’une situation </w:t>
      </w:r>
      <w:r w:rsidR="0082131A" w:rsidRPr="002439C2">
        <w:rPr>
          <w:rFonts w:ascii="Marianne" w:hAnsi="Marianne"/>
          <w:color w:val="auto"/>
          <w:sz w:val="20"/>
        </w:rPr>
        <w:t xml:space="preserve">aérienne </w:t>
      </w:r>
      <w:r w:rsidR="000C51E7" w:rsidRPr="002439C2">
        <w:rPr>
          <w:rFonts w:ascii="Marianne" w:hAnsi="Marianne"/>
          <w:color w:val="auto"/>
          <w:sz w:val="20"/>
        </w:rPr>
        <w:t>drone locale</w:t>
      </w:r>
      <w:r w:rsidR="00961BB9" w:rsidRPr="002439C2">
        <w:rPr>
          <w:rFonts w:ascii="Marianne" w:hAnsi="Marianne"/>
          <w:color w:val="auto"/>
          <w:sz w:val="20"/>
        </w:rPr>
        <w:t>,</w:t>
      </w:r>
    </w:p>
    <w:p w14:paraId="22B0E98B" w14:textId="38F1E918" w:rsidR="004A0210" w:rsidRPr="00795D43" w:rsidRDefault="004A0210" w:rsidP="0037051E">
      <w:pPr>
        <w:pStyle w:val="Paragraphedeliste"/>
        <w:numPr>
          <w:ilvl w:val="1"/>
          <w:numId w:val="10"/>
        </w:numPr>
        <w:spacing w:after="160" w:line="259" w:lineRule="auto"/>
        <w:jc w:val="both"/>
        <w:rPr>
          <w:rFonts w:ascii="Marianne" w:hAnsi="Marianne"/>
          <w:color w:val="auto"/>
          <w:sz w:val="20"/>
        </w:rPr>
      </w:pPr>
      <w:r w:rsidRPr="00795D43">
        <w:rPr>
          <w:rFonts w:ascii="Marianne" w:hAnsi="Marianne"/>
          <w:color w:val="auto"/>
          <w:sz w:val="20"/>
        </w:rPr>
        <w:t>C</w:t>
      </w:r>
      <w:r w:rsidR="007F52F2" w:rsidRPr="00795D43">
        <w:rPr>
          <w:rFonts w:ascii="Marianne" w:hAnsi="Marianne"/>
          <w:color w:val="auto"/>
          <w:sz w:val="20"/>
        </w:rPr>
        <w:t xml:space="preserve">ontribution à </w:t>
      </w:r>
      <w:r w:rsidR="005F5C79" w:rsidRPr="00795D43">
        <w:rPr>
          <w:rFonts w:ascii="Marianne" w:hAnsi="Marianne"/>
          <w:color w:val="auto"/>
          <w:sz w:val="20"/>
        </w:rPr>
        <w:t>un</w:t>
      </w:r>
      <w:r w:rsidRPr="00795D43">
        <w:rPr>
          <w:rFonts w:ascii="Marianne" w:hAnsi="Marianne"/>
          <w:color w:val="auto"/>
          <w:sz w:val="20"/>
        </w:rPr>
        <w:t>e bulle de protection locale temporaire de type</w:t>
      </w:r>
      <w:r w:rsidR="005F5C79" w:rsidRPr="00795D43">
        <w:rPr>
          <w:rFonts w:ascii="Marianne" w:hAnsi="Marianne"/>
          <w:color w:val="auto"/>
          <w:sz w:val="20"/>
        </w:rPr>
        <w:t xml:space="preserve"> </w:t>
      </w:r>
      <w:r w:rsidR="00F83A07" w:rsidRPr="00795D43">
        <w:rPr>
          <w:rFonts w:ascii="Marianne" w:hAnsi="Marianne"/>
          <w:color w:val="auto"/>
          <w:sz w:val="20"/>
        </w:rPr>
        <w:t>Dispositif Particulier de Sû</w:t>
      </w:r>
      <w:r w:rsidR="0061073C" w:rsidRPr="00795D43">
        <w:rPr>
          <w:rFonts w:ascii="Marianne" w:hAnsi="Marianne"/>
          <w:color w:val="auto"/>
          <w:sz w:val="20"/>
        </w:rPr>
        <w:t>reté Aérienne</w:t>
      </w:r>
      <w:r w:rsidR="005F5EA2" w:rsidRPr="00795D43">
        <w:rPr>
          <w:rFonts w:ascii="Marianne" w:hAnsi="Marianne"/>
          <w:color w:val="auto"/>
          <w:sz w:val="20"/>
        </w:rPr>
        <w:t xml:space="preserve"> sur le Territoire National</w:t>
      </w:r>
      <w:r w:rsidR="0061073C" w:rsidRPr="00795D43">
        <w:rPr>
          <w:rFonts w:ascii="Marianne" w:hAnsi="Marianne"/>
          <w:color w:val="auto"/>
          <w:sz w:val="20"/>
        </w:rPr>
        <w:t>,</w:t>
      </w:r>
      <w:r w:rsidR="004F1EF1" w:rsidRPr="00795D43">
        <w:rPr>
          <w:rFonts w:ascii="Marianne" w:hAnsi="Marianne"/>
          <w:color w:val="auto"/>
          <w:sz w:val="20"/>
        </w:rPr>
        <w:t xml:space="preserve"> </w:t>
      </w:r>
    </w:p>
    <w:p w14:paraId="1FB3DB39" w14:textId="59FFB9C5" w:rsidR="004A0210" w:rsidRDefault="004A0210" w:rsidP="0037051E">
      <w:pPr>
        <w:pStyle w:val="Paragraphedeliste"/>
        <w:numPr>
          <w:ilvl w:val="1"/>
          <w:numId w:val="10"/>
        </w:numPr>
        <w:spacing w:after="160" w:line="259" w:lineRule="auto"/>
        <w:jc w:val="both"/>
        <w:rPr>
          <w:rFonts w:ascii="Marianne" w:hAnsi="Marianne"/>
          <w:color w:val="auto"/>
          <w:sz w:val="20"/>
        </w:rPr>
      </w:pPr>
      <w:r w:rsidRPr="00795D43">
        <w:rPr>
          <w:rFonts w:ascii="Marianne" w:hAnsi="Marianne"/>
          <w:color w:val="auto"/>
          <w:sz w:val="20"/>
        </w:rPr>
        <w:t>C</w:t>
      </w:r>
      <w:r w:rsidR="00D41988" w:rsidRPr="00795D43">
        <w:rPr>
          <w:rFonts w:ascii="Marianne" w:hAnsi="Marianne"/>
          <w:color w:val="auto"/>
          <w:sz w:val="20"/>
        </w:rPr>
        <w:t xml:space="preserve">ontribution à </w:t>
      </w:r>
      <w:r w:rsidR="00E17B67" w:rsidRPr="00795D43">
        <w:rPr>
          <w:rFonts w:ascii="Marianne" w:hAnsi="Marianne"/>
          <w:color w:val="auto"/>
          <w:sz w:val="20"/>
        </w:rPr>
        <w:t>la</w:t>
      </w:r>
      <w:r w:rsidR="00C94C0D" w:rsidRPr="00795D43">
        <w:rPr>
          <w:rFonts w:ascii="Marianne" w:hAnsi="Marianne"/>
          <w:color w:val="auto"/>
          <w:sz w:val="20"/>
        </w:rPr>
        <w:t xml:space="preserve"> </w:t>
      </w:r>
      <w:r w:rsidR="004F1EF1" w:rsidRPr="00795D43">
        <w:rPr>
          <w:rFonts w:ascii="Marianne" w:hAnsi="Marianne"/>
          <w:color w:val="auto"/>
          <w:sz w:val="20"/>
        </w:rPr>
        <w:t>protection</w:t>
      </w:r>
      <w:r w:rsidRPr="00795D43">
        <w:rPr>
          <w:rFonts w:ascii="Marianne" w:hAnsi="Marianne"/>
          <w:color w:val="auto"/>
          <w:sz w:val="20"/>
        </w:rPr>
        <w:t xml:space="preserve"> </w:t>
      </w:r>
      <w:r w:rsidR="001B6EC4" w:rsidRPr="00795D43">
        <w:rPr>
          <w:rFonts w:ascii="Marianne" w:hAnsi="Marianne"/>
          <w:color w:val="auto"/>
          <w:sz w:val="20"/>
        </w:rPr>
        <w:t xml:space="preserve">permanente </w:t>
      </w:r>
      <w:r w:rsidR="004F1EF1" w:rsidRPr="00795D43">
        <w:rPr>
          <w:rFonts w:ascii="Marianne" w:hAnsi="Marianne"/>
          <w:color w:val="auto"/>
          <w:sz w:val="20"/>
        </w:rPr>
        <w:t>de sites</w:t>
      </w:r>
      <w:r w:rsidR="00233BE9" w:rsidRPr="00795D43">
        <w:rPr>
          <w:rFonts w:ascii="Marianne" w:hAnsi="Marianne"/>
          <w:color w:val="auto"/>
          <w:sz w:val="20"/>
        </w:rPr>
        <w:t xml:space="preserve"> fixes</w:t>
      </w:r>
      <w:r w:rsidR="0025337B">
        <w:rPr>
          <w:rFonts w:ascii="Marianne" w:hAnsi="Marianne"/>
          <w:color w:val="auto"/>
          <w:sz w:val="20"/>
        </w:rPr>
        <w:t>,</w:t>
      </w:r>
    </w:p>
    <w:p w14:paraId="4A3A0ED1" w14:textId="6950E02D" w:rsidR="0082131A" w:rsidRPr="00795D43" w:rsidRDefault="0082131A" w:rsidP="0037051E">
      <w:pPr>
        <w:pStyle w:val="Paragraphedeliste"/>
        <w:numPr>
          <w:ilvl w:val="1"/>
          <w:numId w:val="10"/>
        </w:numPr>
        <w:spacing w:after="160" w:line="259" w:lineRule="auto"/>
        <w:jc w:val="both"/>
        <w:rPr>
          <w:rFonts w:ascii="Marianne" w:hAnsi="Marianne"/>
          <w:color w:val="auto"/>
          <w:sz w:val="20"/>
        </w:rPr>
      </w:pPr>
      <w:r>
        <w:rPr>
          <w:rFonts w:ascii="Marianne" w:hAnsi="Marianne"/>
          <w:color w:val="auto"/>
          <w:sz w:val="20"/>
        </w:rPr>
        <w:t>Contribution à la protection temporaire de sites fixes en OPEX ou sur le Territoire National</w:t>
      </w:r>
      <w:r w:rsidR="00950DEB">
        <w:rPr>
          <w:rFonts w:ascii="Marianne" w:hAnsi="Marianne"/>
          <w:color w:val="auto"/>
          <w:sz w:val="20"/>
        </w:rPr>
        <w:t>,</w:t>
      </w:r>
    </w:p>
    <w:p w14:paraId="6B123ADC" w14:textId="2985B037" w:rsidR="000C51E7" w:rsidRDefault="005F5EA2" w:rsidP="0037051E">
      <w:pPr>
        <w:pStyle w:val="Paragraphedeliste"/>
        <w:numPr>
          <w:ilvl w:val="1"/>
          <w:numId w:val="10"/>
        </w:numPr>
        <w:spacing w:after="160" w:line="259" w:lineRule="auto"/>
        <w:jc w:val="both"/>
        <w:rPr>
          <w:rFonts w:ascii="Marianne" w:hAnsi="Marianne"/>
          <w:color w:val="auto"/>
          <w:sz w:val="20"/>
        </w:rPr>
      </w:pPr>
      <w:r w:rsidRPr="00795D43">
        <w:rPr>
          <w:rFonts w:ascii="Marianne" w:hAnsi="Marianne"/>
          <w:color w:val="auto"/>
          <w:sz w:val="20"/>
        </w:rPr>
        <w:t xml:space="preserve">Contribution à </w:t>
      </w:r>
      <w:r w:rsidR="003241D3" w:rsidRPr="00795D43">
        <w:rPr>
          <w:rFonts w:ascii="Marianne" w:hAnsi="Marianne"/>
          <w:color w:val="auto"/>
          <w:sz w:val="20"/>
        </w:rPr>
        <w:t xml:space="preserve">la protection </w:t>
      </w:r>
      <w:r w:rsidR="00743DA1" w:rsidRPr="00795D43">
        <w:rPr>
          <w:rFonts w:ascii="Marianne" w:hAnsi="Marianne"/>
          <w:color w:val="auto"/>
          <w:sz w:val="20"/>
        </w:rPr>
        <w:t xml:space="preserve">de </w:t>
      </w:r>
      <w:r w:rsidR="007F52F2" w:rsidRPr="00795D43">
        <w:rPr>
          <w:rFonts w:ascii="Marianne" w:hAnsi="Marianne"/>
          <w:color w:val="auto"/>
          <w:sz w:val="20"/>
        </w:rPr>
        <w:t>convoi</w:t>
      </w:r>
      <w:r w:rsidR="00301E0A" w:rsidRPr="00795D43">
        <w:rPr>
          <w:rFonts w:ascii="Marianne" w:hAnsi="Marianne"/>
          <w:color w:val="auto"/>
          <w:sz w:val="20"/>
        </w:rPr>
        <w:t xml:space="preserve"> </w:t>
      </w:r>
      <w:r w:rsidR="00DA0B3D">
        <w:rPr>
          <w:rFonts w:ascii="Marianne" w:hAnsi="Marianne"/>
          <w:color w:val="auto"/>
          <w:sz w:val="20"/>
        </w:rPr>
        <w:t xml:space="preserve">de véhicules </w:t>
      </w:r>
      <w:r w:rsidR="00692EB2">
        <w:rPr>
          <w:rFonts w:ascii="Marianne" w:hAnsi="Marianne"/>
          <w:color w:val="auto"/>
          <w:sz w:val="20"/>
        </w:rPr>
        <w:t>terrestre</w:t>
      </w:r>
      <w:r w:rsidR="00C00B53">
        <w:rPr>
          <w:rFonts w:ascii="Marianne" w:hAnsi="Marianne"/>
          <w:color w:val="auto"/>
          <w:sz w:val="20"/>
        </w:rPr>
        <w:t>s</w:t>
      </w:r>
      <w:r w:rsidR="00767E5B">
        <w:rPr>
          <w:rFonts w:ascii="Marianne" w:hAnsi="Marianne"/>
          <w:color w:val="auto"/>
          <w:sz w:val="20"/>
        </w:rPr>
        <w:t xml:space="preserve"> </w:t>
      </w:r>
      <w:r w:rsidR="00301E0A" w:rsidRPr="00795D43">
        <w:rPr>
          <w:rFonts w:ascii="Marianne" w:hAnsi="Marianne"/>
          <w:color w:val="auto"/>
          <w:sz w:val="20"/>
        </w:rPr>
        <w:t>et flotte</w:t>
      </w:r>
      <w:r w:rsidR="00B65073" w:rsidRPr="00795D43">
        <w:rPr>
          <w:rFonts w:ascii="Marianne" w:hAnsi="Marianne"/>
          <w:color w:val="auto"/>
          <w:sz w:val="20"/>
        </w:rPr>
        <w:t xml:space="preserve"> </w:t>
      </w:r>
      <w:r w:rsidR="00767E5B">
        <w:rPr>
          <w:rFonts w:ascii="Marianne" w:hAnsi="Marianne"/>
          <w:color w:val="auto"/>
          <w:sz w:val="20"/>
        </w:rPr>
        <w:t xml:space="preserve">à l’arrêt ou </w:t>
      </w:r>
      <w:r w:rsidR="00B65073" w:rsidRPr="00795D43">
        <w:rPr>
          <w:rFonts w:ascii="Marianne" w:hAnsi="Marianne"/>
          <w:color w:val="auto"/>
          <w:sz w:val="20"/>
        </w:rPr>
        <w:t>en mouvement</w:t>
      </w:r>
      <w:r w:rsidR="000C51E7">
        <w:rPr>
          <w:rFonts w:ascii="Marianne" w:hAnsi="Marianne"/>
          <w:color w:val="auto"/>
          <w:sz w:val="20"/>
        </w:rPr>
        <w:t>,</w:t>
      </w:r>
    </w:p>
    <w:p w14:paraId="55A5F8EB" w14:textId="27BD0B21" w:rsidR="009D7080" w:rsidRPr="00795D43" w:rsidRDefault="0025337B" w:rsidP="0037051E">
      <w:pPr>
        <w:pStyle w:val="Paragraphedeliste"/>
        <w:numPr>
          <w:ilvl w:val="1"/>
          <w:numId w:val="10"/>
        </w:numPr>
        <w:spacing w:after="160" w:line="259" w:lineRule="auto"/>
        <w:jc w:val="both"/>
        <w:rPr>
          <w:rFonts w:ascii="Marianne" w:hAnsi="Marianne"/>
          <w:color w:val="auto"/>
          <w:sz w:val="20"/>
        </w:rPr>
      </w:pPr>
      <w:r>
        <w:rPr>
          <w:rFonts w:ascii="Marianne" w:hAnsi="Marianne"/>
          <w:color w:val="auto"/>
          <w:sz w:val="20"/>
        </w:rPr>
        <w:t>Contribution à la p</w:t>
      </w:r>
      <w:r w:rsidR="000C51E7">
        <w:rPr>
          <w:rFonts w:ascii="Marianne" w:hAnsi="Marianne"/>
          <w:color w:val="auto"/>
          <w:sz w:val="20"/>
        </w:rPr>
        <w:t xml:space="preserve">rotection de troupes </w:t>
      </w:r>
      <w:proofErr w:type="spellStart"/>
      <w:r w:rsidR="000C51E7">
        <w:rPr>
          <w:rFonts w:ascii="Marianne" w:hAnsi="Marianne"/>
          <w:color w:val="auto"/>
          <w:sz w:val="20"/>
        </w:rPr>
        <w:t>manœuvrantes</w:t>
      </w:r>
      <w:proofErr w:type="spellEnd"/>
      <w:r w:rsidR="000C51E7">
        <w:rPr>
          <w:rFonts w:ascii="Marianne" w:hAnsi="Marianne"/>
          <w:color w:val="auto"/>
          <w:sz w:val="20"/>
        </w:rPr>
        <w:t xml:space="preserve"> au contact,</w:t>
      </w:r>
    </w:p>
    <w:p w14:paraId="718C5371" w14:textId="0AB839E3" w:rsidR="00301E0A" w:rsidRPr="00795D43" w:rsidRDefault="00301E0A" w:rsidP="0037051E">
      <w:pPr>
        <w:pStyle w:val="Paragraphedeliste"/>
        <w:numPr>
          <w:ilvl w:val="1"/>
          <w:numId w:val="10"/>
        </w:numPr>
        <w:spacing w:after="160" w:line="259" w:lineRule="auto"/>
        <w:jc w:val="both"/>
        <w:rPr>
          <w:rFonts w:ascii="Marianne" w:hAnsi="Marianne"/>
          <w:color w:val="auto"/>
          <w:sz w:val="20"/>
        </w:rPr>
      </w:pPr>
      <w:r w:rsidRPr="00795D43">
        <w:rPr>
          <w:rFonts w:ascii="Marianne" w:hAnsi="Marianne"/>
          <w:color w:val="auto"/>
          <w:sz w:val="20"/>
        </w:rPr>
        <w:t>Con</w:t>
      </w:r>
      <w:r w:rsidR="00446484" w:rsidRPr="00795D43">
        <w:rPr>
          <w:rFonts w:ascii="Marianne" w:hAnsi="Marianne"/>
          <w:color w:val="auto"/>
          <w:sz w:val="20"/>
        </w:rPr>
        <w:t xml:space="preserve">tribution à la protection </w:t>
      </w:r>
      <w:r w:rsidR="00606BE8" w:rsidRPr="00795D43">
        <w:rPr>
          <w:rFonts w:ascii="Marianne" w:hAnsi="Marianne"/>
          <w:color w:val="auto"/>
          <w:sz w:val="20"/>
        </w:rPr>
        <w:t>d</w:t>
      </w:r>
      <w:r w:rsidR="00606BE8">
        <w:rPr>
          <w:rFonts w:ascii="Marianne" w:hAnsi="Marianne"/>
          <w:color w:val="auto"/>
          <w:sz w:val="20"/>
        </w:rPr>
        <w:t>’un</w:t>
      </w:r>
      <w:r w:rsidR="00606BE8" w:rsidRPr="00795D43">
        <w:rPr>
          <w:rFonts w:ascii="Marianne" w:hAnsi="Marianne"/>
          <w:color w:val="auto"/>
          <w:sz w:val="20"/>
        </w:rPr>
        <w:t xml:space="preserve"> </w:t>
      </w:r>
      <w:r w:rsidRPr="00795D43">
        <w:rPr>
          <w:rFonts w:ascii="Marianne" w:hAnsi="Marianne"/>
          <w:color w:val="auto"/>
          <w:sz w:val="20"/>
        </w:rPr>
        <w:t>b</w:t>
      </w:r>
      <w:r w:rsidR="00446484" w:rsidRPr="00795D43">
        <w:rPr>
          <w:rFonts w:ascii="Marianne" w:hAnsi="Marianne"/>
          <w:color w:val="auto"/>
          <w:sz w:val="20"/>
        </w:rPr>
        <w:t>âtiment</w:t>
      </w:r>
      <w:r w:rsidR="00606BE8">
        <w:rPr>
          <w:rFonts w:ascii="Marianne" w:hAnsi="Marianne"/>
          <w:color w:val="auto"/>
          <w:sz w:val="20"/>
        </w:rPr>
        <w:t xml:space="preserve"> isolé</w:t>
      </w:r>
      <w:r w:rsidR="00446484" w:rsidRPr="00795D43">
        <w:rPr>
          <w:rFonts w:ascii="Marianne" w:hAnsi="Marianne"/>
          <w:color w:val="auto"/>
          <w:sz w:val="20"/>
        </w:rPr>
        <w:t xml:space="preserve"> au mouillage ou en mouvement.</w:t>
      </w:r>
    </w:p>
    <w:p w14:paraId="2E30CC37" w14:textId="7F45E8CD" w:rsidR="00690FD4" w:rsidRPr="009D7080" w:rsidRDefault="00690FD4" w:rsidP="005D395F">
      <w:pPr>
        <w:rPr>
          <w:rFonts w:ascii="Marianne" w:hAnsi="Marianne" w:cs="Times New Roman"/>
          <w:sz w:val="20"/>
          <w:lang w:eastAsia="fr-FR"/>
        </w:rPr>
      </w:pPr>
      <w:r w:rsidRPr="009D7080">
        <w:rPr>
          <w:rFonts w:ascii="Marianne" w:hAnsi="Marianne" w:cs="Times New Roman"/>
          <w:sz w:val="20"/>
          <w:lang w:eastAsia="fr-FR"/>
        </w:rPr>
        <w:t>Pour autant c</w:t>
      </w:r>
      <w:r w:rsidR="00FD1D36" w:rsidRPr="009D7080">
        <w:rPr>
          <w:rFonts w:ascii="Marianne" w:hAnsi="Marianne" w:cs="Times New Roman"/>
          <w:sz w:val="20"/>
          <w:lang w:eastAsia="fr-FR"/>
        </w:rPr>
        <w:t>ette demande d’information ne constitue ni un acte d’achat, ni une consultation liée à un marché public, ni une information sur un marché public à venir. Elle ne saurait constituer un quelconque engagement de</w:t>
      </w:r>
      <w:r w:rsidR="006F1352" w:rsidRPr="009D7080">
        <w:rPr>
          <w:rFonts w:ascii="Marianne" w:hAnsi="Marianne" w:cs="Times New Roman"/>
          <w:sz w:val="20"/>
          <w:lang w:eastAsia="fr-FR"/>
        </w:rPr>
        <w:t xml:space="preserve"> l</w:t>
      </w:r>
      <w:r w:rsidR="00DA288E" w:rsidRPr="009D7080">
        <w:rPr>
          <w:rFonts w:ascii="Marianne" w:hAnsi="Marianne" w:cs="Times New Roman"/>
          <w:sz w:val="20"/>
          <w:lang w:eastAsia="fr-FR"/>
        </w:rPr>
        <w:t>’administration</w:t>
      </w:r>
      <w:r w:rsidR="00FD1D36" w:rsidRPr="009D7080">
        <w:rPr>
          <w:rFonts w:ascii="Marianne" w:hAnsi="Marianne" w:cs="Times New Roman"/>
          <w:sz w:val="20"/>
          <w:lang w:eastAsia="fr-FR"/>
        </w:rPr>
        <w:t xml:space="preserve"> à lancer ultérieurement une opération sur le même objet. Réciproquement, les réponses à la DI ne constitueront pas des engagements contractuels ou précontractuels de la part de leurs auteurs.</w:t>
      </w:r>
    </w:p>
    <w:p w14:paraId="21171986" w14:textId="7186A7B8" w:rsidR="00FD1D36" w:rsidRPr="009D7080" w:rsidRDefault="00FD1D36" w:rsidP="005D395F">
      <w:pPr>
        <w:rPr>
          <w:rFonts w:ascii="Marianne" w:hAnsi="Marianne" w:cs="Times New Roman"/>
          <w:sz w:val="20"/>
          <w:lang w:eastAsia="fr-FR"/>
        </w:rPr>
      </w:pPr>
      <w:r w:rsidRPr="009D7080">
        <w:rPr>
          <w:rFonts w:ascii="Marianne" w:hAnsi="Marianne" w:cs="Times New Roman"/>
          <w:sz w:val="20"/>
          <w:lang w:eastAsia="fr-FR"/>
        </w:rPr>
        <w:t xml:space="preserve">Aucun </w:t>
      </w:r>
      <w:r w:rsidR="00EE696C" w:rsidRPr="009D7080">
        <w:rPr>
          <w:rFonts w:ascii="Marianne" w:hAnsi="Marianne" w:cs="Times New Roman"/>
          <w:sz w:val="20"/>
          <w:lang w:eastAsia="fr-FR"/>
        </w:rPr>
        <w:t>opérateur économique</w:t>
      </w:r>
      <w:r w:rsidRPr="009D7080">
        <w:rPr>
          <w:rFonts w:ascii="Marianne" w:hAnsi="Marianne" w:cs="Times New Roman"/>
          <w:sz w:val="20"/>
          <w:lang w:eastAsia="fr-FR"/>
        </w:rPr>
        <w:t xml:space="preserve"> répondant à cette DI ne pourra prétendre à une rémunération ou indemnisation pour les réponses apportées.</w:t>
      </w:r>
    </w:p>
    <w:p w14:paraId="7A528373" w14:textId="589176C1" w:rsidR="00C402F7" w:rsidRDefault="00690FD4" w:rsidP="002439C2">
      <w:pPr>
        <w:rPr>
          <w:rFonts w:ascii="Marianne" w:hAnsi="Marianne"/>
          <w:sz w:val="20"/>
        </w:rPr>
      </w:pPr>
      <w:r w:rsidRPr="009D7080">
        <w:rPr>
          <w:rFonts w:ascii="Marianne" w:hAnsi="Marianne" w:cs="Times New Roman"/>
          <w:sz w:val="20"/>
          <w:lang w:eastAsia="fr-FR"/>
        </w:rPr>
        <w:t>L</w:t>
      </w:r>
      <w:r w:rsidR="00FD1D36" w:rsidRPr="009D7080">
        <w:rPr>
          <w:rFonts w:ascii="Marianne" w:hAnsi="Marianne" w:cs="Times New Roman"/>
          <w:sz w:val="20"/>
          <w:lang w:eastAsia="fr-FR"/>
        </w:rPr>
        <w:t xml:space="preserve">es </w:t>
      </w:r>
      <w:r w:rsidR="00EE696C" w:rsidRPr="009D7080">
        <w:rPr>
          <w:rFonts w:ascii="Marianne" w:hAnsi="Marianne" w:cs="Times New Roman"/>
          <w:sz w:val="20"/>
          <w:lang w:eastAsia="fr-FR"/>
        </w:rPr>
        <w:t xml:space="preserve">opérateurs économiques </w:t>
      </w:r>
      <w:r w:rsidR="00FD1D36" w:rsidRPr="009D7080">
        <w:rPr>
          <w:rFonts w:ascii="Marianne" w:hAnsi="Marianne" w:cs="Times New Roman"/>
          <w:sz w:val="20"/>
          <w:lang w:eastAsia="fr-FR"/>
        </w:rPr>
        <w:t xml:space="preserve">sont informés que ces réponses pourront être utilisées par </w:t>
      </w:r>
      <w:r w:rsidR="006F1352" w:rsidRPr="009D7080">
        <w:rPr>
          <w:rFonts w:ascii="Marianne" w:hAnsi="Marianne" w:cs="Times New Roman"/>
          <w:sz w:val="20"/>
          <w:lang w:eastAsia="fr-FR"/>
        </w:rPr>
        <w:t>l</w:t>
      </w:r>
      <w:r w:rsidR="00DA288E" w:rsidRPr="009D7080">
        <w:rPr>
          <w:rFonts w:ascii="Marianne" w:hAnsi="Marianne" w:cs="Times New Roman"/>
          <w:sz w:val="20"/>
          <w:lang w:eastAsia="fr-FR"/>
        </w:rPr>
        <w:t>’administration</w:t>
      </w:r>
      <w:r w:rsidR="006F1352" w:rsidRPr="009D7080">
        <w:rPr>
          <w:rFonts w:ascii="Marianne" w:hAnsi="Marianne" w:cs="Times New Roman"/>
          <w:sz w:val="20"/>
          <w:lang w:eastAsia="fr-FR"/>
        </w:rPr>
        <w:t xml:space="preserve"> </w:t>
      </w:r>
      <w:r w:rsidR="00FD1D36" w:rsidRPr="009D7080">
        <w:rPr>
          <w:rFonts w:ascii="Marianne" w:hAnsi="Marianne" w:cs="Times New Roman"/>
          <w:sz w:val="20"/>
          <w:lang w:eastAsia="fr-FR"/>
        </w:rPr>
        <w:t>pour préparer d’éventue</w:t>
      </w:r>
      <w:r w:rsidR="0028569F" w:rsidRPr="009D7080">
        <w:rPr>
          <w:rFonts w:ascii="Marianne" w:hAnsi="Marianne" w:cs="Times New Roman"/>
          <w:sz w:val="20"/>
          <w:lang w:eastAsia="fr-FR"/>
        </w:rPr>
        <w:t>lles consultations ultérieures</w:t>
      </w:r>
      <w:r w:rsidR="00696987">
        <w:rPr>
          <w:rFonts w:ascii="Marianne" w:hAnsi="Marianne" w:cs="Times New Roman"/>
          <w:sz w:val="20"/>
          <w:lang w:eastAsia="fr-FR"/>
        </w:rPr>
        <w:t xml:space="preserve">, dans le respect </w:t>
      </w:r>
      <w:r w:rsidR="00B251D8">
        <w:rPr>
          <w:rFonts w:ascii="Marianne" w:hAnsi="Marianne" w:cs="Times New Roman"/>
          <w:sz w:val="20"/>
          <w:lang w:eastAsia="fr-FR"/>
        </w:rPr>
        <w:t>des principes exposés au</w:t>
      </w:r>
      <w:r w:rsidR="00696987">
        <w:rPr>
          <w:rFonts w:ascii="Marianne" w:hAnsi="Marianne" w:cs="Times New Roman"/>
          <w:sz w:val="20"/>
          <w:lang w:eastAsia="fr-FR"/>
        </w:rPr>
        <w:t xml:space="preserve"> paragraphe</w:t>
      </w:r>
      <w:r w:rsidR="00B251D8">
        <w:rPr>
          <w:rFonts w:ascii="Marianne" w:hAnsi="Marianne" w:cs="Times New Roman"/>
          <w:sz w:val="20"/>
          <w:lang w:eastAsia="fr-FR"/>
        </w:rPr>
        <w:t xml:space="preserve"> </w:t>
      </w:r>
      <w:r w:rsidR="00696987">
        <w:rPr>
          <w:rFonts w:ascii="Marianne" w:hAnsi="Marianne" w:cs="Times New Roman"/>
          <w:sz w:val="20"/>
          <w:lang w:eastAsia="fr-FR"/>
        </w:rPr>
        <w:t>2.4</w:t>
      </w:r>
      <w:r w:rsidR="0028569F" w:rsidRPr="009D7080">
        <w:rPr>
          <w:rFonts w:ascii="Marianne" w:hAnsi="Marianne" w:cs="Times New Roman"/>
          <w:sz w:val="20"/>
          <w:lang w:eastAsia="fr-FR"/>
        </w:rPr>
        <w:t>.</w:t>
      </w:r>
    </w:p>
    <w:p w14:paraId="4D58D57A" w14:textId="77777777" w:rsidR="00C402F7" w:rsidRPr="002439C2" w:rsidRDefault="00C402F7" w:rsidP="00C402F7">
      <w:pPr>
        <w:pStyle w:val="ParagrapheModle"/>
        <w:rPr>
          <w:rFonts w:ascii="Marianne" w:eastAsiaTheme="minorHAnsi" w:hAnsi="Marianne"/>
          <w:sz w:val="20"/>
        </w:rPr>
      </w:pPr>
      <w:r w:rsidRPr="002439C2">
        <w:rPr>
          <w:rFonts w:ascii="Marianne" w:eastAsiaTheme="minorHAnsi" w:hAnsi="Marianne"/>
          <w:sz w:val="20"/>
        </w:rPr>
        <w:lastRenderedPageBreak/>
        <w:t>Les réponses seront utilisées pour alimenter les bases de données fournisseur de la DGA sur ce secteur.</w:t>
      </w:r>
    </w:p>
    <w:p w14:paraId="03711723" w14:textId="2A898F7D" w:rsidR="00690FD4" w:rsidRPr="009D7080" w:rsidRDefault="00690FD4" w:rsidP="002439C2">
      <w:pPr>
        <w:rPr>
          <w:rFonts w:ascii="Marianne" w:hAnsi="Marianne"/>
          <w:sz w:val="20"/>
        </w:rPr>
      </w:pPr>
      <w:r w:rsidRPr="009D7080">
        <w:rPr>
          <w:rFonts w:ascii="Marianne" w:hAnsi="Marianne"/>
          <w:sz w:val="20"/>
        </w:rPr>
        <w:t>Dans l’hypothèse où les opérateurs économiques ne couvriraient pas seuls l’ensemble du périmètre, il est demandé aux auteurs des réponses de communiquer sur les capacités extérieures sur lesquelles ils pourraient s’appuyer.</w:t>
      </w:r>
    </w:p>
    <w:p w14:paraId="24915788" w14:textId="77777777" w:rsidR="00B13545" w:rsidRPr="004F1EF1" w:rsidRDefault="0091562F" w:rsidP="00690FD4">
      <w:pPr>
        <w:pStyle w:val="Titre1"/>
        <w:rPr>
          <w:rFonts w:ascii="Marianne" w:hAnsi="Marianne"/>
          <w:color w:val="auto"/>
          <w:sz w:val="24"/>
        </w:rPr>
      </w:pPr>
      <w:bookmarkStart w:id="7" w:name="_Toc959567"/>
      <w:bookmarkStart w:id="8" w:name="_Toc959645"/>
      <w:bookmarkStart w:id="9" w:name="_Toc972009"/>
      <w:bookmarkStart w:id="10" w:name="_Toc972032"/>
      <w:bookmarkStart w:id="11" w:name="_Toc1142423"/>
      <w:bookmarkStart w:id="12" w:name="_Toc1380152"/>
      <w:bookmarkStart w:id="13" w:name="_Toc1380171"/>
      <w:bookmarkStart w:id="14" w:name="_Toc1380190"/>
      <w:bookmarkStart w:id="15" w:name="_Toc1380793"/>
      <w:bookmarkStart w:id="16" w:name="_Toc1392037"/>
      <w:bookmarkStart w:id="17" w:name="_Toc1392416"/>
      <w:bookmarkStart w:id="18" w:name="_Toc1395441"/>
      <w:bookmarkStart w:id="19" w:name="_Toc1398953"/>
      <w:bookmarkStart w:id="20" w:name="_Toc1985284"/>
      <w:bookmarkStart w:id="21" w:name="_Toc1380288"/>
      <w:bookmarkStart w:id="22" w:name="_Toc1380794"/>
      <w:bookmarkStart w:id="23" w:name="_Toc1392038"/>
      <w:bookmarkStart w:id="24" w:name="_Toc1392417"/>
      <w:bookmarkStart w:id="25" w:name="_Toc1395442"/>
      <w:bookmarkStart w:id="26" w:name="_Toc1398954"/>
      <w:bookmarkStart w:id="27" w:name="_Toc1985285"/>
      <w:bookmarkStart w:id="28" w:name="_Toc1380795"/>
      <w:bookmarkStart w:id="29" w:name="_Toc1392039"/>
      <w:bookmarkStart w:id="30" w:name="_Toc1392418"/>
      <w:bookmarkStart w:id="31" w:name="_Toc1395443"/>
      <w:bookmarkStart w:id="32" w:name="_Toc1398955"/>
      <w:bookmarkStart w:id="33" w:name="_Toc1985286"/>
      <w:bookmarkStart w:id="34" w:name="_Toc1380799"/>
      <w:bookmarkStart w:id="35" w:name="_Toc1392043"/>
      <w:bookmarkStart w:id="36" w:name="_Toc1392422"/>
      <w:bookmarkStart w:id="37" w:name="_Toc1395447"/>
      <w:bookmarkStart w:id="38" w:name="_Toc1398959"/>
      <w:bookmarkStart w:id="39" w:name="_Toc1985290"/>
      <w:bookmarkStart w:id="40" w:name="_Toc1392045"/>
      <w:bookmarkStart w:id="41" w:name="_Toc1392424"/>
      <w:bookmarkStart w:id="42" w:name="_Toc1395449"/>
      <w:bookmarkStart w:id="43" w:name="_Toc1398961"/>
      <w:bookmarkStart w:id="44" w:name="_Toc1985291"/>
      <w:bookmarkStart w:id="45" w:name="_Toc5013883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F1EF1">
        <w:rPr>
          <w:rFonts w:ascii="Marianne" w:hAnsi="Marianne"/>
          <w:color w:val="auto"/>
          <w:sz w:val="24"/>
        </w:rPr>
        <w:t>Modalité</w:t>
      </w:r>
      <w:r w:rsidR="00CB63E6" w:rsidRPr="004F1EF1">
        <w:rPr>
          <w:rFonts w:ascii="Marianne" w:hAnsi="Marianne"/>
          <w:color w:val="auto"/>
          <w:sz w:val="24"/>
        </w:rPr>
        <w:t>s de réponse</w:t>
      </w:r>
      <w:r w:rsidR="00D2109D" w:rsidRPr="004F1EF1">
        <w:rPr>
          <w:rFonts w:ascii="Marianne" w:hAnsi="Marianne"/>
          <w:color w:val="auto"/>
          <w:sz w:val="24"/>
        </w:rPr>
        <w:t xml:space="preserve"> a la DI</w:t>
      </w:r>
      <w:bookmarkEnd w:id="45"/>
    </w:p>
    <w:p w14:paraId="76D7D09F" w14:textId="5CA87DB8" w:rsidR="001C1C04" w:rsidRPr="00C00B53" w:rsidRDefault="001C1C04" w:rsidP="00690FD4">
      <w:pPr>
        <w:rPr>
          <w:rFonts w:ascii="Marianne" w:hAnsi="Marianne"/>
          <w:sz w:val="20"/>
          <w:szCs w:val="20"/>
        </w:rPr>
      </w:pPr>
      <w:r w:rsidRPr="00C00B53">
        <w:rPr>
          <w:rFonts w:ascii="Marianne" w:hAnsi="Marianne"/>
          <w:sz w:val="20"/>
          <w:szCs w:val="20"/>
        </w:rPr>
        <w:t xml:space="preserve">Les réponses à la présente </w:t>
      </w:r>
      <w:r w:rsidR="009B295B" w:rsidRPr="00C00B53">
        <w:rPr>
          <w:rFonts w:ascii="Marianne" w:hAnsi="Marianne"/>
          <w:sz w:val="20"/>
          <w:szCs w:val="20"/>
        </w:rPr>
        <w:t>DI</w:t>
      </w:r>
      <w:r w:rsidRPr="00C00B53">
        <w:rPr>
          <w:rFonts w:ascii="Marianne" w:hAnsi="Marianne"/>
          <w:sz w:val="20"/>
          <w:szCs w:val="20"/>
        </w:rPr>
        <w:t xml:space="preserve"> se </w:t>
      </w:r>
      <w:r w:rsidR="009B295B" w:rsidRPr="00C00B53">
        <w:rPr>
          <w:rFonts w:ascii="Marianne" w:hAnsi="Marianne"/>
          <w:sz w:val="20"/>
          <w:szCs w:val="20"/>
        </w:rPr>
        <w:t>f</w:t>
      </w:r>
      <w:r w:rsidRPr="00C00B53">
        <w:rPr>
          <w:rFonts w:ascii="Marianne" w:hAnsi="Marianne"/>
          <w:sz w:val="20"/>
          <w:szCs w:val="20"/>
        </w:rPr>
        <w:t xml:space="preserve">ont selon les modalités décrites infra. </w:t>
      </w:r>
    </w:p>
    <w:p w14:paraId="641C9F0C" w14:textId="6E55FED2" w:rsidR="00C402F7" w:rsidRPr="002439C2" w:rsidRDefault="00C402F7" w:rsidP="00C402F7">
      <w:pPr>
        <w:pStyle w:val="ParagrapheModle"/>
        <w:rPr>
          <w:rFonts w:ascii="Marianne" w:hAnsi="Marianne"/>
          <w:sz w:val="20"/>
          <w:szCs w:val="20"/>
        </w:rPr>
      </w:pPr>
      <w:r w:rsidRPr="002439C2">
        <w:rPr>
          <w:rFonts w:ascii="Marianne" w:hAnsi="Marianne"/>
          <w:sz w:val="20"/>
          <w:szCs w:val="20"/>
        </w:rPr>
        <w:t>La DGA souhaite que la réponse à la demande d’informations porte sur la globalité du périmètre</w:t>
      </w:r>
      <w:r w:rsidR="00C00B53" w:rsidRPr="002439C2">
        <w:rPr>
          <w:rFonts w:ascii="Marianne" w:hAnsi="Marianne"/>
          <w:sz w:val="20"/>
          <w:szCs w:val="20"/>
        </w:rPr>
        <w:t xml:space="preserve"> (u</w:t>
      </w:r>
      <w:r w:rsidR="00B71EC9" w:rsidRPr="002439C2">
        <w:rPr>
          <w:rFonts w:ascii="Marianne" w:hAnsi="Marianne"/>
          <w:sz w:val="20"/>
          <w:szCs w:val="20"/>
        </w:rPr>
        <w:t>ne combinaison de plusieurs systèmes</w:t>
      </w:r>
      <w:r w:rsidR="00C00B53" w:rsidRPr="00C00B53">
        <w:rPr>
          <w:rFonts w:ascii="Marianne" w:hAnsi="Marianne"/>
          <w:sz w:val="20"/>
          <w:szCs w:val="20"/>
        </w:rPr>
        <w:t xml:space="preserve"> pouvan</w:t>
      </w:r>
      <w:r w:rsidR="00B71EC9" w:rsidRPr="002439C2">
        <w:rPr>
          <w:rFonts w:ascii="Marianne" w:hAnsi="Marianne"/>
          <w:sz w:val="20"/>
          <w:szCs w:val="20"/>
        </w:rPr>
        <w:t>t être proposée pour répondre au besoin</w:t>
      </w:r>
      <w:r w:rsidR="00C00B53" w:rsidRPr="002439C2">
        <w:rPr>
          <w:rFonts w:ascii="Marianne" w:hAnsi="Marianne"/>
          <w:sz w:val="20"/>
          <w:szCs w:val="20"/>
        </w:rPr>
        <w:t>)</w:t>
      </w:r>
      <w:r w:rsidR="00B71EC9" w:rsidRPr="002439C2">
        <w:rPr>
          <w:rFonts w:ascii="Marianne" w:hAnsi="Marianne"/>
          <w:sz w:val="20"/>
          <w:szCs w:val="20"/>
        </w:rPr>
        <w:t>.</w:t>
      </w:r>
      <w:r w:rsidR="00C00B53">
        <w:rPr>
          <w:rFonts w:ascii="Marianne" w:hAnsi="Marianne"/>
          <w:sz w:val="20"/>
          <w:szCs w:val="20"/>
        </w:rPr>
        <w:t xml:space="preserve"> </w:t>
      </w:r>
      <w:r w:rsidRPr="002439C2">
        <w:rPr>
          <w:rFonts w:ascii="Marianne" w:hAnsi="Marianne"/>
          <w:sz w:val="20"/>
          <w:szCs w:val="20"/>
        </w:rPr>
        <w:t>Néanmoins, des réponses portant sur une partie de la demande pourront être apportées.</w:t>
      </w:r>
      <w:r w:rsidR="00B71EC9" w:rsidRPr="002439C2">
        <w:rPr>
          <w:rFonts w:ascii="Marianne" w:hAnsi="Marianne"/>
          <w:sz w:val="20"/>
          <w:szCs w:val="20"/>
        </w:rPr>
        <w:t xml:space="preserve"> </w:t>
      </w:r>
    </w:p>
    <w:p w14:paraId="69E1CEE7" w14:textId="77777777" w:rsidR="00C402F7" w:rsidRPr="00950DEB" w:rsidRDefault="00C402F7" w:rsidP="00C402F7">
      <w:pPr>
        <w:rPr>
          <w:rFonts w:ascii="Marianne" w:hAnsi="Marianne"/>
          <w:sz w:val="20"/>
          <w:szCs w:val="20"/>
        </w:rPr>
      </w:pPr>
      <w:r w:rsidRPr="00C00B53">
        <w:rPr>
          <w:rFonts w:ascii="Marianne" w:eastAsia="Times New Roman" w:hAnsi="Marianne"/>
          <w:sz w:val="20"/>
          <w:szCs w:val="20"/>
          <w:lang w:eastAsia="fr-FR"/>
        </w:rPr>
        <w:t>Pour les éventuelles questions et demandes de précisions, merci de contacter l’administration par courrier électronique à l’adresse</w:t>
      </w:r>
      <w:r w:rsidRPr="001854A6">
        <w:rPr>
          <w:rFonts w:ascii="Marianne" w:eastAsia="Times New Roman" w:hAnsi="Marianne"/>
          <w:sz w:val="20"/>
          <w:szCs w:val="20"/>
          <w:lang w:eastAsia="fr-FR"/>
        </w:rPr>
        <w:t xml:space="preserve"> fonctionnelle suivante</w:t>
      </w:r>
      <w:r w:rsidRPr="00F6654B">
        <w:rPr>
          <w:rFonts w:ascii="Calibri" w:eastAsia="Times New Roman" w:hAnsi="Calibri" w:cs="Calibri"/>
          <w:sz w:val="20"/>
          <w:szCs w:val="20"/>
          <w:lang w:eastAsia="fr-FR"/>
        </w:rPr>
        <w:t> </w:t>
      </w:r>
      <w:r w:rsidRPr="00F6654B">
        <w:rPr>
          <w:rFonts w:ascii="Marianne" w:eastAsia="Times New Roman" w:hAnsi="Marianne"/>
          <w:sz w:val="20"/>
          <w:szCs w:val="20"/>
          <w:lang w:eastAsia="fr-FR"/>
        </w:rPr>
        <w:t xml:space="preserve">: </w:t>
      </w:r>
      <w:r w:rsidRPr="00950DEB">
        <w:rPr>
          <w:rFonts w:ascii="Marianne" w:hAnsi="Marianne" w:cs="Times New Roman"/>
          <w:b/>
          <w:sz w:val="20"/>
          <w:szCs w:val="20"/>
        </w:rPr>
        <w:t>dga-do-umesio-lad.manag-projet.fct@intradef.gouv.fr.</w:t>
      </w:r>
    </w:p>
    <w:p w14:paraId="329D71B2" w14:textId="542835B5" w:rsidR="00500FFD" w:rsidRPr="00C00B53" w:rsidRDefault="00C402F7" w:rsidP="002439C2">
      <w:pPr>
        <w:pStyle w:val="ParagrapheModle"/>
        <w:rPr>
          <w:rFonts w:ascii="Marianne" w:hAnsi="Marianne"/>
          <w:sz w:val="20"/>
          <w:szCs w:val="20"/>
        </w:rPr>
      </w:pPr>
      <w:r w:rsidRPr="002439C2">
        <w:rPr>
          <w:rFonts w:ascii="Marianne" w:hAnsi="Marianne"/>
          <w:sz w:val="20"/>
          <w:szCs w:val="20"/>
        </w:rPr>
        <w:t xml:space="preserve">Les réponses à la présente demande d’information sont attendues au plus tard </w:t>
      </w:r>
      <w:r w:rsidR="00500FFD" w:rsidRPr="002439C2">
        <w:rPr>
          <w:rFonts w:ascii="Marianne" w:hAnsi="Marianne"/>
          <w:sz w:val="20"/>
          <w:szCs w:val="20"/>
        </w:rPr>
        <w:t xml:space="preserve">le </w:t>
      </w:r>
      <w:r w:rsidR="0065775D" w:rsidRPr="002439C2">
        <w:rPr>
          <w:rFonts w:ascii="Marianne" w:hAnsi="Marianne"/>
          <w:sz w:val="20"/>
          <w:szCs w:val="20"/>
        </w:rPr>
        <w:t xml:space="preserve">28 </w:t>
      </w:r>
      <w:r w:rsidR="00500FFD" w:rsidRPr="002439C2">
        <w:rPr>
          <w:rFonts w:ascii="Marianne" w:hAnsi="Marianne"/>
          <w:sz w:val="20"/>
          <w:szCs w:val="20"/>
        </w:rPr>
        <w:t>octobre 2020 à 12h00.</w:t>
      </w:r>
    </w:p>
    <w:p w14:paraId="43D8419D" w14:textId="65BD1F2B" w:rsidR="0071037D" w:rsidRPr="003F6ACB" w:rsidRDefault="00D2109D" w:rsidP="002439C2">
      <w:pPr>
        <w:pStyle w:val="Titre2"/>
        <w:numPr>
          <w:ilvl w:val="1"/>
          <w:numId w:val="44"/>
        </w:numPr>
      </w:pPr>
      <w:bookmarkStart w:id="46" w:name="_Ref4583097"/>
      <w:bookmarkStart w:id="47" w:name="_Toc50138831"/>
      <w:r w:rsidRPr="003F6ACB">
        <w:t>Soumission</w:t>
      </w:r>
      <w:r w:rsidR="001C1C04" w:rsidRPr="003F6ACB">
        <w:t xml:space="preserve"> </w:t>
      </w:r>
      <w:r w:rsidR="0071037D" w:rsidRPr="003F6ACB">
        <w:t>des réponses</w:t>
      </w:r>
      <w:bookmarkEnd w:id="46"/>
      <w:bookmarkEnd w:id="47"/>
    </w:p>
    <w:p w14:paraId="4FAC478C" w14:textId="30CB2598" w:rsidR="00B54DE6" w:rsidRPr="002439C2" w:rsidRDefault="00B54DE6" w:rsidP="002439C2">
      <w:pPr>
        <w:spacing w:before="120"/>
        <w:rPr>
          <w:rFonts w:ascii="Marianne" w:hAnsi="Marianne"/>
          <w:sz w:val="20"/>
        </w:rPr>
      </w:pPr>
      <w:r w:rsidRPr="0022358E">
        <w:rPr>
          <w:rFonts w:ascii="Marianne" w:hAnsi="Marianne" w:cs="Times New Roman"/>
          <w:sz w:val="20"/>
        </w:rPr>
        <w:t xml:space="preserve">Les </w:t>
      </w:r>
      <w:r w:rsidR="00EE696C" w:rsidRPr="0022358E">
        <w:rPr>
          <w:rFonts w:ascii="Marianne" w:hAnsi="Marianne" w:cs="Times New Roman"/>
          <w:sz w:val="20"/>
          <w:lang w:eastAsia="fr-FR"/>
        </w:rPr>
        <w:t xml:space="preserve">opérateurs économiques répondant à cette DI </w:t>
      </w:r>
      <w:r w:rsidRPr="0022358E">
        <w:rPr>
          <w:rFonts w:ascii="Marianne" w:hAnsi="Marianne" w:cs="Times New Roman"/>
          <w:sz w:val="20"/>
        </w:rPr>
        <w:t>ont la possibilité de répondre selon les modalités</w:t>
      </w:r>
      <w:r w:rsidR="00DB4D13" w:rsidRPr="0022358E">
        <w:rPr>
          <w:rFonts w:ascii="Marianne" w:hAnsi="Marianne" w:cs="Times New Roman"/>
          <w:sz w:val="20"/>
        </w:rPr>
        <w:t xml:space="preserve"> suivantes</w:t>
      </w:r>
      <w:r w:rsidR="00DB4D13" w:rsidRPr="0022358E">
        <w:rPr>
          <w:rFonts w:ascii="Calibri" w:hAnsi="Calibri" w:cs="Calibri"/>
          <w:sz w:val="20"/>
        </w:rPr>
        <w:t> </w:t>
      </w:r>
      <w:r w:rsidR="00DB4D13" w:rsidRPr="0022358E">
        <w:rPr>
          <w:rFonts w:ascii="Marianne" w:hAnsi="Marianne" w:cs="Times New Roman"/>
          <w:sz w:val="20"/>
        </w:rPr>
        <w:t>:</w:t>
      </w:r>
      <w:r w:rsidR="00956128">
        <w:rPr>
          <w:rFonts w:ascii="Marianne" w:hAnsi="Marianne" w:cs="Times New Roman"/>
          <w:sz w:val="20"/>
        </w:rPr>
        <w:t xml:space="preserve"> </w:t>
      </w:r>
      <w:r w:rsidR="007432DE" w:rsidRPr="002439C2">
        <w:rPr>
          <w:rFonts w:ascii="Marianne" w:hAnsi="Marianne" w:cs="Times New Roman"/>
          <w:sz w:val="20"/>
        </w:rPr>
        <w:t>e</w:t>
      </w:r>
      <w:r w:rsidR="00DB4D13" w:rsidRPr="002439C2">
        <w:rPr>
          <w:rFonts w:ascii="Marianne" w:hAnsi="Marianne" w:cs="Times New Roman"/>
          <w:sz w:val="20"/>
        </w:rPr>
        <w:t xml:space="preserve">nvoi par </w:t>
      </w:r>
      <w:r w:rsidR="00A8183B" w:rsidRPr="002439C2">
        <w:rPr>
          <w:rFonts w:ascii="Marianne" w:hAnsi="Marianne" w:cs="Times New Roman"/>
          <w:sz w:val="20"/>
        </w:rPr>
        <w:t>courrier électronique</w:t>
      </w:r>
      <w:r w:rsidR="00F366AF" w:rsidRPr="002439C2">
        <w:rPr>
          <w:rFonts w:ascii="Marianne" w:hAnsi="Marianne" w:cs="Times New Roman"/>
          <w:sz w:val="20"/>
        </w:rPr>
        <w:t>.</w:t>
      </w:r>
    </w:p>
    <w:p w14:paraId="3ED9423F" w14:textId="05928379" w:rsidR="00A8183B" w:rsidRPr="0022358E" w:rsidRDefault="009B295B" w:rsidP="005D395F">
      <w:pPr>
        <w:pStyle w:val="Temporaire"/>
        <w:rPr>
          <w:rFonts w:ascii="Marianne" w:hAnsi="Marianne" w:cs="Times New Roman"/>
          <w:color w:val="auto"/>
          <w:sz w:val="20"/>
        </w:rPr>
      </w:pPr>
      <w:r w:rsidRPr="0022358E">
        <w:rPr>
          <w:rFonts w:ascii="Marianne" w:hAnsi="Marianne" w:cs="Times New Roman"/>
          <w:color w:val="auto"/>
          <w:sz w:val="20"/>
        </w:rPr>
        <w:t xml:space="preserve">Seule la conformité </w:t>
      </w:r>
      <w:r w:rsidR="00AD72C9" w:rsidRPr="0022358E">
        <w:rPr>
          <w:rFonts w:ascii="Marianne" w:hAnsi="Marianne" w:cs="Times New Roman"/>
          <w:color w:val="auto"/>
          <w:sz w:val="20"/>
        </w:rPr>
        <w:t xml:space="preserve">aux modalités </w:t>
      </w:r>
      <w:r w:rsidR="00D2109D" w:rsidRPr="0022358E">
        <w:rPr>
          <w:rFonts w:ascii="Marianne" w:hAnsi="Marianne" w:cs="Times New Roman"/>
          <w:color w:val="auto"/>
          <w:sz w:val="20"/>
        </w:rPr>
        <w:t xml:space="preserve">de soumission </w:t>
      </w:r>
      <w:r w:rsidR="00AD72C9" w:rsidRPr="0022358E">
        <w:rPr>
          <w:rFonts w:ascii="Marianne" w:hAnsi="Marianne" w:cs="Times New Roman"/>
          <w:color w:val="auto"/>
          <w:sz w:val="20"/>
        </w:rPr>
        <w:t xml:space="preserve">décrites dans cette section peut garantir la bonne prise en compte du dossier </w:t>
      </w:r>
      <w:r w:rsidR="00E42DAA">
        <w:rPr>
          <w:rFonts w:ascii="Marianne" w:hAnsi="Marianne" w:cs="Times New Roman"/>
          <w:color w:val="auto"/>
          <w:sz w:val="20"/>
        </w:rPr>
        <w:t>remis par</w:t>
      </w:r>
      <w:r w:rsidR="00E42DAA" w:rsidRPr="0022358E">
        <w:rPr>
          <w:rFonts w:ascii="Marianne" w:hAnsi="Marianne" w:cs="Times New Roman"/>
          <w:color w:val="auto"/>
          <w:sz w:val="20"/>
        </w:rPr>
        <w:t xml:space="preserve"> </w:t>
      </w:r>
      <w:r w:rsidR="00EE696C" w:rsidRPr="0022358E">
        <w:rPr>
          <w:rFonts w:ascii="Marianne" w:hAnsi="Marianne" w:cs="Times New Roman"/>
          <w:color w:val="auto"/>
          <w:sz w:val="20"/>
        </w:rPr>
        <w:t>l’opérateur économique</w:t>
      </w:r>
      <w:r w:rsidR="00AD72C9" w:rsidRPr="0022358E">
        <w:rPr>
          <w:rFonts w:ascii="Marianne" w:hAnsi="Marianne" w:cs="Times New Roman"/>
          <w:color w:val="auto"/>
          <w:sz w:val="20"/>
        </w:rPr>
        <w:t xml:space="preserve">. La DGA s’engage à envoyer à chaque </w:t>
      </w:r>
      <w:r w:rsidR="00EE696C" w:rsidRPr="0022358E">
        <w:rPr>
          <w:rFonts w:ascii="Marianne" w:hAnsi="Marianne" w:cs="Times New Roman"/>
          <w:color w:val="auto"/>
          <w:sz w:val="20"/>
        </w:rPr>
        <w:t>opérateur économique</w:t>
      </w:r>
      <w:r w:rsidR="00AD72C9" w:rsidRPr="0022358E">
        <w:rPr>
          <w:rFonts w:ascii="Marianne" w:hAnsi="Marianne" w:cs="Times New Roman"/>
          <w:color w:val="auto"/>
          <w:sz w:val="20"/>
        </w:rPr>
        <w:t xml:space="preserve"> dont la réponse sera prise en compte</w:t>
      </w:r>
      <w:r w:rsidR="00DA247B" w:rsidRPr="0022358E">
        <w:rPr>
          <w:rFonts w:ascii="Marianne" w:hAnsi="Marianne" w:cs="Times New Roman"/>
          <w:color w:val="auto"/>
          <w:sz w:val="20"/>
        </w:rPr>
        <w:t>,</w:t>
      </w:r>
      <w:r w:rsidR="00AD72C9" w:rsidRPr="0022358E">
        <w:rPr>
          <w:rFonts w:ascii="Marianne" w:hAnsi="Marianne" w:cs="Times New Roman"/>
          <w:color w:val="auto"/>
          <w:sz w:val="20"/>
        </w:rPr>
        <w:t xml:space="preserve"> un courrier électronique de confirmation </w:t>
      </w:r>
      <w:r w:rsidR="00FD0196" w:rsidRPr="0022358E">
        <w:rPr>
          <w:rFonts w:ascii="Marianne" w:hAnsi="Marianne" w:cs="Times New Roman"/>
          <w:color w:val="auto"/>
          <w:sz w:val="20"/>
        </w:rPr>
        <w:t xml:space="preserve">de réception </w:t>
      </w:r>
      <w:r w:rsidR="00AD72C9" w:rsidRPr="0022358E">
        <w:rPr>
          <w:rFonts w:ascii="Marianne" w:hAnsi="Marianne" w:cs="Times New Roman"/>
          <w:color w:val="auto"/>
          <w:sz w:val="20"/>
        </w:rPr>
        <w:t>dans un</w:t>
      </w:r>
      <w:r w:rsidR="00AD72C9" w:rsidRPr="0022358E">
        <w:rPr>
          <w:rFonts w:ascii="Marianne" w:hAnsi="Marianne"/>
          <w:color w:val="auto"/>
          <w:sz w:val="20"/>
        </w:rPr>
        <w:t xml:space="preserve"> </w:t>
      </w:r>
      <w:r w:rsidR="00AD72C9" w:rsidRPr="0022358E">
        <w:rPr>
          <w:rFonts w:ascii="Marianne" w:hAnsi="Marianne" w:cs="Times New Roman"/>
          <w:color w:val="auto"/>
          <w:sz w:val="20"/>
        </w:rPr>
        <w:t>dél</w:t>
      </w:r>
      <w:r w:rsidR="00DA247B" w:rsidRPr="0022358E">
        <w:rPr>
          <w:rFonts w:ascii="Marianne" w:hAnsi="Marianne" w:cs="Times New Roman"/>
          <w:color w:val="auto"/>
          <w:sz w:val="20"/>
        </w:rPr>
        <w:t xml:space="preserve">ai </w:t>
      </w:r>
      <w:r w:rsidR="00A17A1E" w:rsidRPr="0022358E">
        <w:rPr>
          <w:rFonts w:ascii="Marianne" w:hAnsi="Marianne" w:cs="Times New Roman"/>
          <w:color w:val="auto"/>
          <w:sz w:val="20"/>
        </w:rPr>
        <w:t>d’une semaine</w:t>
      </w:r>
      <w:r w:rsidR="00DA247B" w:rsidRPr="0022358E">
        <w:rPr>
          <w:rFonts w:ascii="Marianne" w:hAnsi="Marianne" w:cs="Times New Roman"/>
          <w:color w:val="auto"/>
          <w:sz w:val="20"/>
        </w:rPr>
        <w:t xml:space="preserve"> à compter de la date</w:t>
      </w:r>
      <w:r w:rsidR="00D61A37" w:rsidRPr="0022358E">
        <w:rPr>
          <w:rFonts w:ascii="Marianne" w:hAnsi="Marianne" w:cs="Times New Roman"/>
          <w:color w:val="auto"/>
          <w:sz w:val="20"/>
        </w:rPr>
        <w:t xml:space="preserve"> </w:t>
      </w:r>
      <w:r w:rsidR="00421E6E" w:rsidRPr="0022358E">
        <w:rPr>
          <w:rFonts w:ascii="Marianne" w:hAnsi="Marianne" w:cs="Times New Roman"/>
          <w:color w:val="auto"/>
          <w:sz w:val="20"/>
        </w:rPr>
        <w:t xml:space="preserve">de dépôt </w:t>
      </w:r>
      <w:r w:rsidR="00675EFE" w:rsidRPr="0022358E">
        <w:rPr>
          <w:rFonts w:ascii="Marianne" w:hAnsi="Marianne" w:cs="Times New Roman"/>
          <w:color w:val="auto"/>
          <w:sz w:val="20"/>
        </w:rPr>
        <w:t>des réponses</w:t>
      </w:r>
      <w:r w:rsidR="00AD72C9" w:rsidRPr="0022358E">
        <w:rPr>
          <w:rFonts w:ascii="Marianne" w:hAnsi="Marianne" w:cs="Times New Roman"/>
          <w:color w:val="auto"/>
          <w:sz w:val="20"/>
        </w:rPr>
        <w:t>.</w:t>
      </w:r>
    </w:p>
    <w:p w14:paraId="3D52175D" w14:textId="2A96F700" w:rsidR="00B54DE6" w:rsidRPr="003D797E" w:rsidRDefault="00690FD4" w:rsidP="00690FD4">
      <w:pPr>
        <w:rPr>
          <w:rFonts w:ascii="Marianne" w:hAnsi="Marianne"/>
          <w:sz w:val="20"/>
        </w:rPr>
      </w:pPr>
      <w:r w:rsidRPr="0022358E">
        <w:rPr>
          <w:rFonts w:ascii="Marianne" w:hAnsi="Marianne"/>
          <w:sz w:val="20"/>
        </w:rPr>
        <w:t>Il est attendu d</w:t>
      </w:r>
      <w:r w:rsidR="00B54DE6" w:rsidRPr="0022358E">
        <w:rPr>
          <w:rFonts w:ascii="Marianne" w:hAnsi="Marianne"/>
          <w:sz w:val="20"/>
        </w:rPr>
        <w:t xml:space="preserve">es </w:t>
      </w:r>
      <w:r w:rsidR="00EE696C" w:rsidRPr="003D797E">
        <w:rPr>
          <w:rFonts w:ascii="Marianne" w:hAnsi="Marianne"/>
          <w:sz w:val="20"/>
        </w:rPr>
        <w:t>opérateurs économiques</w:t>
      </w:r>
      <w:r w:rsidR="00F366AF" w:rsidRPr="003D797E">
        <w:rPr>
          <w:rFonts w:ascii="Marianne" w:hAnsi="Marianne"/>
          <w:sz w:val="20"/>
        </w:rPr>
        <w:t xml:space="preserve"> </w:t>
      </w:r>
      <w:r w:rsidR="00B54DE6" w:rsidRPr="003D797E">
        <w:rPr>
          <w:rFonts w:ascii="Marianne" w:hAnsi="Marianne"/>
          <w:sz w:val="20"/>
        </w:rPr>
        <w:t>:</w:t>
      </w:r>
    </w:p>
    <w:p w14:paraId="5DF2321D" w14:textId="3CB479A4" w:rsidR="007668C3" w:rsidRPr="00795D43" w:rsidRDefault="007668C3">
      <w:pPr>
        <w:pStyle w:val="Paragraphedeliste"/>
        <w:ind w:left="584" w:hanging="357"/>
        <w:contextualSpacing w:val="0"/>
        <w:jc w:val="both"/>
        <w:rPr>
          <w:rFonts w:ascii="Marianne" w:hAnsi="Marianne"/>
          <w:color w:val="auto"/>
          <w:sz w:val="20"/>
        </w:rPr>
      </w:pPr>
      <w:proofErr w:type="gramStart"/>
      <w:r w:rsidRPr="00795D43">
        <w:rPr>
          <w:rFonts w:ascii="Marianne" w:hAnsi="Marianne"/>
          <w:color w:val="auto"/>
          <w:sz w:val="20"/>
        </w:rPr>
        <w:t>un</w:t>
      </w:r>
      <w:proofErr w:type="gramEnd"/>
      <w:r w:rsidRPr="00795D43">
        <w:rPr>
          <w:rFonts w:ascii="Marianne" w:hAnsi="Marianne"/>
          <w:color w:val="auto"/>
          <w:sz w:val="20"/>
        </w:rPr>
        <w:t xml:space="preserve"> fichier compatible Microsoft Excel</w:t>
      </w:r>
      <w:r w:rsidRPr="00795D43">
        <w:rPr>
          <w:rFonts w:ascii="Marianne" w:hAnsi="Marianne"/>
          <w:color w:val="auto"/>
          <w:sz w:val="20"/>
          <w:vertAlign w:val="superscript"/>
        </w:rPr>
        <w:t>©</w:t>
      </w:r>
      <w:r w:rsidRPr="00795D43">
        <w:rPr>
          <w:rFonts w:ascii="Marianne" w:hAnsi="Marianne"/>
          <w:color w:val="auto"/>
          <w:sz w:val="20"/>
        </w:rPr>
        <w:t xml:space="preserve"> dûment complété par l’opérateur économique</w:t>
      </w:r>
      <w:r w:rsidR="00E42DAA">
        <w:rPr>
          <w:rFonts w:ascii="Marianne" w:hAnsi="Marianne"/>
          <w:color w:val="auto"/>
          <w:sz w:val="20"/>
        </w:rPr>
        <w:t xml:space="preserve">, conformément au </w:t>
      </w:r>
      <w:r w:rsidRPr="00795D43">
        <w:rPr>
          <w:rFonts w:ascii="Marianne" w:hAnsi="Marianne"/>
          <w:color w:val="auto"/>
          <w:sz w:val="20"/>
        </w:rPr>
        <w:t>modèle joint en annexe</w:t>
      </w:r>
      <w:r w:rsidR="00E42DAA">
        <w:rPr>
          <w:rFonts w:ascii="Marianne" w:hAnsi="Marianne"/>
          <w:color w:val="auto"/>
          <w:sz w:val="20"/>
        </w:rPr>
        <w:t xml:space="preserve"> de la présente DI</w:t>
      </w:r>
      <w:r w:rsidR="00574255">
        <w:rPr>
          <w:rFonts w:ascii="Marianne" w:hAnsi="Marianne"/>
          <w:color w:val="auto"/>
          <w:sz w:val="20"/>
        </w:rPr>
        <w:t xml:space="preserve">. Si l’opérateur économique souhaite présenter plusieurs solutions, il peut créer de nouveaux onglets </w:t>
      </w:r>
      <w:r w:rsidR="00F3417F">
        <w:rPr>
          <w:rFonts w:ascii="Marianne" w:hAnsi="Marianne"/>
          <w:color w:val="auto"/>
          <w:sz w:val="20"/>
        </w:rPr>
        <w:t xml:space="preserve">en dupliquant le premier </w:t>
      </w:r>
      <w:r w:rsidR="00574255">
        <w:rPr>
          <w:rFonts w:ascii="Marianne" w:hAnsi="Marianne"/>
          <w:color w:val="auto"/>
          <w:sz w:val="20"/>
        </w:rPr>
        <w:t xml:space="preserve">et présenter </w:t>
      </w:r>
      <w:r w:rsidR="00E42DAA">
        <w:rPr>
          <w:rFonts w:ascii="Marianne" w:hAnsi="Marianne"/>
          <w:color w:val="auto"/>
          <w:sz w:val="20"/>
        </w:rPr>
        <w:t xml:space="preserve">ainsi </w:t>
      </w:r>
      <w:r w:rsidR="00574255">
        <w:rPr>
          <w:rFonts w:ascii="Marianne" w:hAnsi="Marianne"/>
          <w:color w:val="auto"/>
          <w:sz w:val="20"/>
        </w:rPr>
        <w:t>une solution par onglet</w:t>
      </w:r>
      <w:r w:rsidR="007041E8">
        <w:rPr>
          <w:rFonts w:ascii="Calibri" w:hAnsi="Calibri" w:cs="Calibri"/>
          <w:color w:val="auto"/>
          <w:sz w:val="20"/>
        </w:rPr>
        <w:t> </w:t>
      </w:r>
      <w:r w:rsidR="007041E8">
        <w:rPr>
          <w:rFonts w:ascii="Marianne" w:hAnsi="Marianne"/>
          <w:color w:val="auto"/>
          <w:sz w:val="20"/>
        </w:rPr>
        <w:t>;</w:t>
      </w:r>
      <w:r w:rsidR="00574255">
        <w:rPr>
          <w:rFonts w:ascii="Marianne" w:hAnsi="Marianne"/>
          <w:color w:val="auto"/>
          <w:sz w:val="20"/>
        </w:rPr>
        <w:t xml:space="preserve"> </w:t>
      </w:r>
    </w:p>
    <w:p w14:paraId="7872FE53" w14:textId="721BF517" w:rsidR="007668C3" w:rsidRPr="00795D43" w:rsidRDefault="007668C3">
      <w:pPr>
        <w:pStyle w:val="Paragraphedeliste"/>
        <w:ind w:left="584" w:hanging="357"/>
        <w:contextualSpacing w:val="0"/>
        <w:jc w:val="both"/>
        <w:rPr>
          <w:rFonts w:ascii="Marianne" w:hAnsi="Marianne"/>
          <w:color w:val="auto"/>
          <w:sz w:val="20"/>
        </w:rPr>
      </w:pPr>
      <w:proofErr w:type="gramStart"/>
      <w:r w:rsidRPr="00795D43">
        <w:rPr>
          <w:rFonts w:ascii="Marianne" w:hAnsi="Marianne"/>
          <w:color w:val="auto"/>
          <w:sz w:val="20"/>
        </w:rPr>
        <w:t>un</w:t>
      </w:r>
      <w:proofErr w:type="gramEnd"/>
      <w:r w:rsidRPr="00795D43">
        <w:rPr>
          <w:rFonts w:ascii="Marianne" w:hAnsi="Marianne"/>
          <w:color w:val="auto"/>
          <w:sz w:val="20"/>
        </w:rPr>
        <w:t xml:space="preserve"> mémoire technique, dont le contenu est défini au paragraphe 2.2.1 du présent document</w:t>
      </w:r>
      <w:r w:rsidRPr="00795D43">
        <w:rPr>
          <w:rFonts w:ascii="Calibri" w:hAnsi="Calibri" w:cs="Calibri"/>
          <w:color w:val="auto"/>
          <w:sz w:val="20"/>
        </w:rPr>
        <w:t> </w:t>
      </w:r>
      <w:r w:rsidRPr="00795D43">
        <w:rPr>
          <w:rFonts w:ascii="Marianne" w:hAnsi="Marianne"/>
          <w:color w:val="auto"/>
          <w:sz w:val="20"/>
        </w:rPr>
        <w:t>;</w:t>
      </w:r>
    </w:p>
    <w:p w14:paraId="5641CA03" w14:textId="579D3BF4" w:rsidR="006E7B38" w:rsidRPr="00795D43" w:rsidRDefault="006E7B38" w:rsidP="00F366AF">
      <w:pPr>
        <w:pStyle w:val="Paragraphedeliste"/>
        <w:ind w:left="584" w:hanging="357"/>
        <w:contextualSpacing w:val="0"/>
        <w:jc w:val="both"/>
        <w:rPr>
          <w:rFonts w:ascii="Marianne" w:hAnsi="Marianne"/>
          <w:color w:val="auto"/>
          <w:sz w:val="20"/>
        </w:rPr>
      </w:pPr>
      <w:proofErr w:type="gramStart"/>
      <w:r w:rsidRPr="00795D43">
        <w:rPr>
          <w:rFonts w:ascii="Marianne" w:hAnsi="Marianne"/>
          <w:color w:val="auto"/>
          <w:sz w:val="20"/>
        </w:rPr>
        <w:t>une</w:t>
      </w:r>
      <w:proofErr w:type="gramEnd"/>
      <w:r w:rsidRPr="00795D43">
        <w:rPr>
          <w:rFonts w:ascii="Marianne" w:hAnsi="Marianne"/>
          <w:color w:val="auto"/>
          <w:sz w:val="20"/>
        </w:rPr>
        <w:t xml:space="preserve"> note d’organisation industrielle, dont le contenu est défini au </w:t>
      </w:r>
      <w:r w:rsidR="00980C57" w:rsidRPr="00795D43">
        <w:rPr>
          <w:rFonts w:ascii="Marianne" w:hAnsi="Marianne"/>
          <w:color w:val="auto"/>
          <w:sz w:val="20"/>
        </w:rPr>
        <w:t xml:space="preserve">paragraphe </w:t>
      </w:r>
      <w:r w:rsidRPr="00795D43">
        <w:rPr>
          <w:rFonts w:ascii="Marianne" w:hAnsi="Marianne"/>
          <w:color w:val="auto"/>
          <w:sz w:val="20"/>
        </w:rPr>
        <w:t>2.2.2 du présent document</w:t>
      </w:r>
      <w:r w:rsidRPr="00795D43">
        <w:rPr>
          <w:rFonts w:ascii="Calibri" w:hAnsi="Calibri" w:cs="Calibri"/>
          <w:color w:val="auto"/>
          <w:sz w:val="20"/>
        </w:rPr>
        <w:t> </w:t>
      </w:r>
      <w:r w:rsidRPr="00795D43">
        <w:rPr>
          <w:rFonts w:ascii="Marianne" w:hAnsi="Marianne"/>
          <w:color w:val="auto"/>
          <w:sz w:val="20"/>
        </w:rPr>
        <w:t>;</w:t>
      </w:r>
    </w:p>
    <w:p w14:paraId="34EFC123" w14:textId="2515655D" w:rsidR="00B54DE6" w:rsidRPr="00795D43" w:rsidRDefault="00B54DE6" w:rsidP="00F366AF">
      <w:pPr>
        <w:pStyle w:val="Paragraphedeliste"/>
        <w:ind w:left="584" w:hanging="357"/>
        <w:contextualSpacing w:val="0"/>
        <w:jc w:val="both"/>
        <w:rPr>
          <w:rFonts w:ascii="Marianne" w:hAnsi="Marianne"/>
          <w:color w:val="auto"/>
          <w:sz w:val="20"/>
        </w:rPr>
      </w:pPr>
      <w:proofErr w:type="gramStart"/>
      <w:r w:rsidRPr="00795D43">
        <w:rPr>
          <w:rFonts w:ascii="Marianne" w:hAnsi="Marianne"/>
          <w:color w:val="auto"/>
          <w:sz w:val="20"/>
        </w:rPr>
        <w:t>tout</w:t>
      </w:r>
      <w:proofErr w:type="gramEnd"/>
      <w:r w:rsidRPr="00795D43">
        <w:rPr>
          <w:rFonts w:ascii="Marianne" w:hAnsi="Marianne"/>
          <w:color w:val="auto"/>
          <w:sz w:val="20"/>
        </w:rPr>
        <w:t xml:space="preserve"> document qu’ils souhaiteraient porter à la connaissance de la DGA pour appuyer les réponse</w:t>
      </w:r>
      <w:r w:rsidR="00EF05D8" w:rsidRPr="00795D43">
        <w:rPr>
          <w:rFonts w:ascii="Marianne" w:hAnsi="Marianne"/>
          <w:color w:val="auto"/>
          <w:sz w:val="20"/>
        </w:rPr>
        <w:t>s</w:t>
      </w:r>
      <w:r w:rsidRPr="00795D43">
        <w:rPr>
          <w:rFonts w:ascii="Marianne" w:hAnsi="Marianne"/>
          <w:color w:val="auto"/>
          <w:sz w:val="20"/>
        </w:rPr>
        <w:t xml:space="preserve"> données dans le cadre de </w:t>
      </w:r>
      <w:r w:rsidR="00E42DAA">
        <w:rPr>
          <w:rFonts w:ascii="Marianne" w:hAnsi="Marianne"/>
          <w:color w:val="auto"/>
          <w:sz w:val="20"/>
        </w:rPr>
        <w:t>la présente</w:t>
      </w:r>
      <w:r w:rsidR="00E42DAA" w:rsidRPr="00795D43">
        <w:rPr>
          <w:rFonts w:ascii="Marianne" w:hAnsi="Marianne"/>
          <w:color w:val="auto"/>
          <w:sz w:val="20"/>
        </w:rPr>
        <w:t xml:space="preserve"> </w:t>
      </w:r>
      <w:r w:rsidRPr="00795D43">
        <w:rPr>
          <w:rFonts w:ascii="Marianne" w:hAnsi="Marianne"/>
          <w:color w:val="auto"/>
          <w:sz w:val="20"/>
        </w:rPr>
        <w:t>DI</w:t>
      </w:r>
      <w:r w:rsidR="00E42DAA">
        <w:rPr>
          <w:rFonts w:ascii="Marianne" w:hAnsi="Marianne"/>
          <w:color w:val="auto"/>
          <w:sz w:val="20"/>
        </w:rPr>
        <w:t>.</w:t>
      </w:r>
    </w:p>
    <w:p w14:paraId="6CD132B4" w14:textId="2724B1E8" w:rsidR="00B54DE6" w:rsidRPr="00795D43" w:rsidRDefault="007F52F2" w:rsidP="00795D43">
      <w:pPr>
        <w:ind w:left="227"/>
        <w:rPr>
          <w:rFonts w:ascii="Marianne" w:hAnsi="Marianne"/>
          <w:sz w:val="20"/>
        </w:rPr>
      </w:pPr>
      <w:r w:rsidRPr="00795D43">
        <w:rPr>
          <w:rFonts w:ascii="Marianne" w:hAnsi="Marianne"/>
          <w:sz w:val="20"/>
        </w:rPr>
        <w:t>L</w:t>
      </w:r>
      <w:r w:rsidR="0028569F" w:rsidRPr="00795D43">
        <w:rPr>
          <w:rFonts w:ascii="Marianne" w:hAnsi="Marianne"/>
          <w:sz w:val="20"/>
        </w:rPr>
        <w:t>’ensemble</w:t>
      </w:r>
      <w:r w:rsidRPr="00795D43">
        <w:rPr>
          <w:rFonts w:ascii="Marianne" w:hAnsi="Marianne"/>
          <w:sz w:val="20"/>
        </w:rPr>
        <w:t xml:space="preserve"> du dossier</w:t>
      </w:r>
      <w:r w:rsidR="002050DC" w:rsidRPr="00795D43">
        <w:rPr>
          <w:rFonts w:ascii="Marianne" w:hAnsi="Marianne"/>
          <w:sz w:val="20"/>
        </w:rPr>
        <w:t>,</w:t>
      </w:r>
      <w:r w:rsidR="00EE696C" w:rsidRPr="00795D43">
        <w:rPr>
          <w:rFonts w:ascii="Marianne" w:hAnsi="Marianne"/>
          <w:sz w:val="20"/>
        </w:rPr>
        <w:t xml:space="preserve"> </w:t>
      </w:r>
      <w:r w:rsidR="002050DC" w:rsidRPr="00795D43">
        <w:rPr>
          <w:rFonts w:ascii="Marianne" w:hAnsi="Marianne"/>
          <w:sz w:val="20"/>
        </w:rPr>
        <w:t>stocké dans une archive unique</w:t>
      </w:r>
      <w:r w:rsidR="0074663F" w:rsidRPr="00795D43">
        <w:rPr>
          <w:rFonts w:ascii="Marianne" w:hAnsi="Marianne"/>
          <w:sz w:val="20"/>
        </w:rPr>
        <w:t xml:space="preserve"> après vérification par un logiciel antivirus à jour</w:t>
      </w:r>
      <w:r w:rsidR="002050DC" w:rsidRPr="00795D43">
        <w:rPr>
          <w:rFonts w:ascii="Marianne" w:hAnsi="Marianne"/>
          <w:sz w:val="20"/>
        </w:rPr>
        <w:t xml:space="preserve">, </w:t>
      </w:r>
      <w:r w:rsidRPr="00795D43">
        <w:rPr>
          <w:rFonts w:ascii="Marianne" w:hAnsi="Marianne"/>
          <w:sz w:val="20"/>
        </w:rPr>
        <w:t xml:space="preserve">sera envoyé </w:t>
      </w:r>
      <w:r w:rsidR="00EE696C" w:rsidRPr="00795D43">
        <w:rPr>
          <w:rFonts w:ascii="Marianne" w:hAnsi="Marianne"/>
          <w:sz w:val="20"/>
        </w:rPr>
        <w:t>par courrier électronique à l’adresse</w:t>
      </w:r>
      <w:r w:rsidR="00E42DAA">
        <w:rPr>
          <w:rFonts w:ascii="Marianne" w:hAnsi="Marianne"/>
          <w:sz w:val="20"/>
        </w:rPr>
        <w:t xml:space="preserve"> fonctionnelle</w:t>
      </w:r>
      <w:r w:rsidR="00EE696C" w:rsidRPr="00795D43">
        <w:rPr>
          <w:rFonts w:ascii="Marianne" w:hAnsi="Marianne"/>
          <w:sz w:val="20"/>
        </w:rPr>
        <w:t xml:space="preserve"> </w:t>
      </w:r>
      <w:r w:rsidR="00D200BF" w:rsidRPr="00D200BF">
        <w:rPr>
          <w:rFonts w:ascii="Marianne" w:hAnsi="Marianne" w:cs="Times New Roman"/>
          <w:b/>
          <w:sz w:val="20"/>
        </w:rPr>
        <w:t>dga-do-umesio-lad.manag-projet.fct@intradef.gouv.</w:t>
      </w:r>
      <w:r w:rsidR="00D200BF" w:rsidRPr="003B4529">
        <w:rPr>
          <w:rFonts w:ascii="Marianne" w:hAnsi="Marianne" w:cs="Times New Roman"/>
          <w:b/>
          <w:sz w:val="20"/>
        </w:rPr>
        <w:t>fr</w:t>
      </w:r>
      <w:r w:rsidR="002050DC" w:rsidRPr="003B4529">
        <w:rPr>
          <w:rFonts w:ascii="Marianne" w:hAnsi="Marianne"/>
          <w:sz w:val="20"/>
        </w:rPr>
        <w:t>.</w:t>
      </w:r>
      <w:r w:rsidR="002050DC" w:rsidRPr="00795D43">
        <w:rPr>
          <w:rFonts w:ascii="Marianne" w:hAnsi="Marianne"/>
          <w:sz w:val="20"/>
        </w:rPr>
        <w:t xml:space="preserve"> L’archive </w:t>
      </w:r>
      <w:r w:rsidR="00BC1418" w:rsidRPr="00795D43">
        <w:rPr>
          <w:rFonts w:ascii="Marianne" w:hAnsi="Marianne"/>
          <w:sz w:val="20"/>
        </w:rPr>
        <w:t>devra</w:t>
      </w:r>
      <w:r w:rsidR="002050DC" w:rsidRPr="00795D43">
        <w:rPr>
          <w:rFonts w:ascii="Marianne" w:hAnsi="Marianne"/>
          <w:sz w:val="20"/>
        </w:rPr>
        <w:t xml:space="preserve"> être en pièce jointe du courrier électronique si elle ne dépasse pas la taille de 6</w:t>
      </w:r>
      <w:r w:rsidR="007668C3" w:rsidRPr="00795D43">
        <w:rPr>
          <w:rFonts w:ascii="Marianne" w:hAnsi="Marianne"/>
          <w:sz w:val="20"/>
        </w:rPr>
        <w:t xml:space="preserve"> </w:t>
      </w:r>
      <w:r w:rsidR="002050DC" w:rsidRPr="00795D43">
        <w:rPr>
          <w:rFonts w:ascii="Marianne" w:hAnsi="Marianne"/>
          <w:sz w:val="20"/>
        </w:rPr>
        <w:t xml:space="preserve">Mo ou </w:t>
      </w:r>
      <w:r w:rsidR="00BC1418" w:rsidRPr="00795D43">
        <w:rPr>
          <w:rFonts w:ascii="Marianne" w:hAnsi="Marianne"/>
          <w:sz w:val="20"/>
        </w:rPr>
        <w:t>devra</w:t>
      </w:r>
      <w:r w:rsidR="002050DC" w:rsidRPr="00795D43">
        <w:rPr>
          <w:rFonts w:ascii="Marianne" w:hAnsi="Marianne"/>
          <w:sz w:val="20"/>
        </w:rPr>
        <w:t xml:space="preserve"> être </w:t>
      </w:r>
      <w:r w:rsidR="0028569F" w:rsidRPr="00795D43">
        <w:rPr>
          <w:rFonts w:ascii="Marianne" w:hAnsi="Marianne"/>
          <w:sz w:val="20"/>
        </w:rPr>
        <w:t xml:space="preserve">accessible via un lien de téléchargement </w:t>
      </w:r>
      <w:r w:rsidR="00956128">
        <w:rPr>
          <w:rFonts w:ascii="Marianne" w:hAnsi="Marianne"/>
          <w:sz w:val="20"/>
        </w:rPr>
        <w:t xml:space="preserve">internet </w:t>
      </w:r>
      <w:r w:rsidR="0028569F" w:rsidRPr="00795D43">
        <w:rPr>
          <w:rFonts w:ascii="Marianne" w:hAnsi="Marianne"/>
          <w:sz w:val="20"/>
        </w:rPr>
        <w:t xml:space="preserve">pendant au moins </w:t>
      </w:r>
      <w:r w:rsidR="00956128">
        <w:rPr>
          <w:rFonts w:ascii="Marianne" w:hAnsi="Marianne"/>
          <w:sz w:val="20"/>
        </w:rPr>
        <w:t>quinze jours</w:t>
      </w:r>
      <w:r w:rsidR="006E7B38" w:rsidRPr="00795D43">
        <w:rPr>
          <w:rFonts w:ascii="Marianne" w:hAnsi="Marianne"/>
          <w:sz w:val="20"/>
        </w:rPr>
        <w:t xml:space="preserve"> à compter de </w:t>
      </w:r>
      <w:r w:rsidR="00EE696C" w:rsidRPr="00795D43">
        <w:rPr>
          <w:rFonts w:ascii="Marianne" w:hAnsi="Marianne"/>
          <w:sz w:val="20"/>
        </w:rPr>
        <w:t>la date d’</w:t>
      </w:r>
      <w:r w:rsidR="006E7B38" w:rsidRPr="00795D43">
        <w:rPr>
          <w:rFonts w:ascii="Marianne" w:hAnsi="Marianne"/>
          <w:sz w:val="20"/>
        </w:rPr>
        <w:t>envoi</w:t>
      </w:r>
      <w:r w:rsidR="00B54DE6" w:rsidRPr="00795D43">
        <w:rPr>
          <w:rFonts w:ascii="Marianne" w:hAnsi="Marianne"/>
          <w:sz w:val="20"/>
        </w:rPr>
        <w:t>.</w:t>
      </w:r>
      <w:r w:rsidR="00A123F7" w:rsidRPr="00795D43">
        <w:rPr>
          <w:rFonts w:ascii="Marianne" w:hAnsi="Marianne"/>
          <w:sz w:val="20"/>
        </w:rPr>
        <w:t xml:space="preserve"> </w:t>
      </w:r>
      <w:r w:rsidR="00A123F7" w:rsidRPr="00795D43">
        <w:rPr>
          <w:rFonts w:ascii="Marianne" w:hAnsi="Marianne"/>
          <w:sz w:val="20"/>
        </w:rPr>
        <w:lastRenderedPageBreak/>
        <w:t>Les documents composant l’archive devront être p</w:t>
      </w:r>
      <w:r w:rsidR="00687E4D" w:rsidRPr="00795D43">
        <w:rPr>
          <w:rFonts w:ascii="Marianne" w:hAnsi="Marianne"/>
          <w:sz w:val="20"/>
        </w:rPr>
        <w:t xml:space="preserve">rotégés conformément à leur mention de protection, </w:t>
      </w:r>
      <w:r w:rsidR="00795D43">
        <w:rPr>
          <w:rFonts w:ascii="Marianne" w:hAnsi="Marianne"/>
          <w:sz w:val="20"/>
        </w:rPr>
        <w:t xml:space="preserve">le cas échéant, </w:t>
      </w:r>
      <w:r w:rsidR="00687E4D" w:rsidRPr="00795D43">
        <w:rPr>
          <w:rFonts w:ascii="Marianne" w:hAnsi="Marianne"/>
          <w:sz w:val="20"/>
        </w:rPr>
        <w:t>qui ne devra pas dépasser le DR-SF.</w:t>
      </w:r>
    </w:p>
    <w:p w14:paraId="028B8FF1" w14:textId="14C9F756" w:rsidR="001C1C04" w:rsidRPr="009D7080" w:rsidRDefault="007432DE" w:rsidP="002439C2">
      <w:pPr>
        <w:pStyle w:val="Titre2"/>
        <w:numPr>
          <w:ilvl w:val="1"/>
          <w:numId w:val="44"/>
        </w:numPr>
      </w:pPr>
      <w:bookmarkStart w:id="48" w:name="_Ref4583161"/>
      <w:bookmarkStart w:id="49" w:name="_Toc50138832"/>
      <w:bookmarkStart w:id="50" w:name="_Toc1380193"/>
      <w:r w:rsidRPr="009D7080">
        <w:t>Rédaction des ré</w:t>
      </w:r>
      <w:r w:rsidR="001C1C04" w:rsidRPr="009D7080">
        <w:t>ponses</w:t>
      </w:r>
      <w:bookmarkEnd w:id="48"/>
      <w:bookmarkEnd w:id="49"/>
    </w:p>
    <w:p w14:paraId="3F1DD064" w14:textId="6B8AB5BF" w:rsidR="001C1C04" w:rsidRPr="0022358E" w:rsidRDefault="001C1C04" w:rsidP="00690FD4">
      <w:pPr>
        <w:rPr>
          <w:rFonts w:ascii="Marianne" w:hAnsi="Marianne"/>
          <w:sz w:val="20"/>
        </w:rPr>
      </w:pPr>
      <w:r w:rsidRPr="0022358E">
        <w:rPr>
          <w:rFonts w:ascii="Marianne" w:hAnsi="Marianne" w:cs="Times New Roman"/>
          <w:sz w:val="20"/>
        </w:rPr>
        <w:t>Les réponses à la présente DI doivent</w:t>
      </w:r>
      <w:r w:rsidR="00677B8A" w:rsidRPr="0022358E">
        <w:rPr>
          <w:rFonts w:ascii="Marianne" w:hAnsi="Marianne" w:cs="Times New Roman"/>
          <w:sz w:val="20"/>
        </w:rPr>
        <w:t xml:space="preserve"> </w:t>
      </w:r>
      <w:r w:rsidRPr="0022358E">
        <w:rPr>
          <w:rFonts w:ascii="Marianne" w:hAnsi="Marianne" w:cs="Times New Roman"/>
          <w:sz w:val="20"/>
        </w:rPr>
        <w:t>être rédigées en langue française</w:t>
      </w:r>
      <w:r w:rsidR="006E7B38" w:rsidRPr="0022358E">
        <w:rPr>
          <w:rFonts w:ascii="Marianne" w:hAnsi="Marianne" w:cs="Times New Roman"/>
          <w:sz w:val="20"/>
        </w:rPr>
        <w:t xml:space="preserve">, </w:t>
      </w:r>
      <w:r w:rsidR="006E7B38" w:rsidRPr="0022358E">
        <w:rPr>
          <w:rFonts w:ascii="Marianne" w:hAnsi="Marianne"/>
          <w:sz w:val="20"/>
        </w:rPr>
        <w:t xml:space="preserve">fournies </w:t>
      </w:r>
      <w:r w:rsidR="00BC1418">
        <w:rPr>
          <w:rFonts w:ascii="Marianne" w:hAnsi="Marianne"/>
          <w:sz w:val="20"/>
        </w:rPr>
        <w:t>dans des</w:t>
      </w:r>
      <w:r w:rsidR="00BC1418" w:rsidRPr="0022358E">
        <w:rPr>
          <w:rFonts w:ascii="Marianne" w:hAnsi="Marianne"/>
          <w:sz w:val="20"/>
        </w:rPr>
        <w:t xml:space="preserve"> </w:t>
      </w:r>
      <w:r w:rsidR="006E7B38" w:rsidRPr="0022358E">
        <w:rPr>
          <w:rFonts w:ascii="Marianne" w:hAnsi="Marianne"/>
          <w:sz w:val="20"/>
        </w:rPr>
        <w:t>format</w:t>
      </w:r>
      <w:r w:rsidR="00BC1418">
        <w:rPr>
          <w:rFonts w:ascii="Marianne" w:hAnsi="Marianne"/>
          <w:sz w:val="20"/>
        </w:rPr>
        <w:t>s</w:t>
      </w:r>
      <w:r w:rsidR="006E7B38" w:rsidRPr="0022358E">
        <w:rPr>
          <w:rFonts w:ascii="Marianne" w:hAnsi="Marianne"/>
          <w:sz w:val="20"/>
        </w:rPr>
        <w:t xml:space="preserve"> numérique</w:t>
      </w:r>
      <w:r w:rsidR="00BC1418">
        <w:rPr>
          <w:rFonts w:ascii="Marianne" w:hAnsi="Marianne"/>
          <w:sz w:val="20"/>
        </w:rPr>
        <w:t>s</w:t>
      </w:r>
      <w:r w:rsidR="006E7B38" w:rsidRPr="0022358E">
        <w:rPr>
          <w:rFonts w:ascii="Marianne" w:hAnsi="Marianne"/>
          <w:sz w:val="20"/>
        </w:rPr>
        <w:t xml:space="preserve"> compatible </w:t>
      </w:r>
      <w:r w:rsidR="00BC1418">
        <w:rPr>
          <w:rFonts w:ascii="Marianne" w:hAnsi="Marianne"/>
          <w:sz w:val="20"/>
        </w:rPr>
        <w:t xml:space="preserve">des formats </w:t>
      </w:r>
      <w:r w:rsidR="006E7B38" w:rsidRPr="0022358E">
        <w:rPr>
          <w:rFonts w:ascii="Marianne" w:hAnsi="Marianne"/>
          <w:sz w:val="20"/>
        </w:rPr>
        <w:t xml:space="preserve">Microsoft </w:t>
      </w:r>
      <w:r w:rsidR="00BC1418">
        <w:rPr>
          <w:rFonts w:ascii="Marianne" w:hAnsi="Marianne"/>
          <w:sz w:val="20"/>
        </w:rPr>
        <w:t>Office</w:t>
      </w:r>
      <w:r w:rsidR="00BC1418" w:rsidRPr="00795D43">
        <w:rPr>
          <w:rFonts w:ascii="Marianne" w:hAnsi="Marianne"/>
          <w:sz w:val="20"/>
          <w:vertAlign w:val="superscript"/>
        </w:rPr>
        <w:t>©</w:t>
      </w:r>
      <w:r w:rsidR="00950DEB">
        <w:rPr>
          <w:rFonts w:ascii="Marianne" w:hAnsi="Marianne"/>
          <w:sz w:val="20"/>
        </w:rPr>
        <w:t xml:space="preserve">, </w:t>
      </w:r>
      <w:r w:rsidR="006E7B38" w:rsidRPr="0022358E">
        <w:rPr>
          <w:rFonts w:ascii="Marianne" w:hAnsi="Marianne"/>
          <w:sz w:val="20"/>
        </w:rPr>
        <w:t>avec un export au format .</w:t>
      </w:r>
      <w:proofErr w:type="spellStart"/>
      <w:r w:rsidR="006E7B38" w:rsidRPr="0022358E">
        <w:rPr>
          <w:rFonts w:ascii="Marianne" w:hAnsi="Marianne"/>
          <w:sz w:val="20"/>
        </w:rPr>
        <w:t>pdf</w:t>
      </w:r>
      <w:proofErr w:type="spellEnd"/>
      <w:r w:rsidR="006E7B38" w:rsidRPr="0022358E">
        <w:rPr>
          <w:rFonts w:ascii="Marianne" w:hAnsi="Marianne"/>
          <w:sz w:val="20"/>
        </w:rPr>
        <w:t xml:space="preserve"> </w:t>
      </w:r>
      <w:r w:rsidR="007B1879" w:rsidRPr="0022358E">
        <w:rPr>
          <w:rFonts w:ascii="Marianne" w:hAnsi="Marianne"/>
          <w:sz w:val="20"/>
        </w:rPr>
        <w:t>des documents constituant la réponse</w:t>
      </w:r>
      <w:r w:rsidR="006E7B38" w:rsidRPr="0022358E">
        <w:rPr>
          <w:rFonts w:ascii="Marianne" w:hAnsi="Marianne"/>
          <w:sz w:val="20"/>
        </w:rPr>
        <w:t>.</w:t>
      </w:r>
    </w:p>
    <w:p w14:paraId="75D05CE0" w14:textId="4D44C059" w:rsidR="006E7B38" w:rsidRPr="002439C2" w:rsidRDefault="006E7B38" w:rsidP="002439C2">
      <w:pPr>
        <w:pStyle w:val="Titre3"/>
        <w:numPr>
          <w:ilvl w:val="2"/>
          <w:numId w:val="44"/>
        </w:numPr>
      </w:pPr>
      <w:bookmarkStart w:id="51" w:name="_Toc13490571"/>
      <w:bookmarkStart w:id="52" w:name="_Toc50138833"/>
      <w:bookmarkStart w:id="53" w:name="_Ref4775420"/>
      <w:bookmarkEnd w:id="51"/>
      <w:r w:rsidRPr="002439C2">
        <w:t>Mémoire technique</w:t>
      </w:r>
      <w:bookmarkEnd w:id="52"/>
    </w:p>
    <w:p w14:paraId="5587F855" w14:textId="25C2458E" w:rsidR="00980C57" w:rsidRDefault="009674C7" w:rsidP="00690FD4">
      <w:pPr>
        <w:rPr>
          <w:rFonts w:ascii="Marianne" w:hAnsi="Marianne"/>
          <w:sz w:val="20"/>
          <w:szCs w:val="20"/>
        </w:rPr>
      </w:pPr>
      <w:r w:rsidRPr="0022358E">
        <w:rPr>
          <w:rFonts w:ascii="Marianne" w:hAnsi="Marianne"/>
          <w:sz w:val="20"/>
          <w:szCs w:val="20"/>
        </w:rPr>
        <w:t>Il est attendu d</w:t>
      </w:r>
      <w:r w:rsidR="002050DC" w:rsidRPr="0022358E">
        <w:rPr>
          <w:rFonts w:ascii="Marianne" w:hAnsi="Marianne"/>
          <w:sz w:val="20"/>
          <w:szCs w:val="20"/>
        </w:rPr>
        <w:t xml:space="preserve">es opérateurs économiques </w:t>
      </w:r>
      <w:r w:rsidRPr="0022358E">
        <w:rPr>
          <w:rFonts w:ascii="Marianne" w:hAnsi="Marianne"/>
          <w:sz w:val="20"/>
          <w:szCs w:val="20"/>
        </w:rPr>
        <w:t xml:space="preserve">qu’ils </w:t>
      </w:r>
      <w:r w:rsidR="00285A77">
        <w:rPr>
          <w:rFonts w:ascii="Marianne" w:hAnsi="Marianne"/>
          <w:sz w:val="20"/>
          <w:szCs w:val="20"/>
        </w:rPr>
        <w:t>remplissent le fichier Excel</w:t>
      </w:r>
      <w:r w:rsidR="00285A77" w:rsidRPr="00795D43">
        <w:rPr>
          <w:rFonts w:ascii="Marianne" w:hAnsi="Marianne"/>
          <w:sz w:val="20"/>
          <w:szCs w:val="20"/>
          <w:vertAlign w:val="superscript"/>
        </w:rPr>
        <w:t>©</w:t>
      </w:r>
      <w:r w:rsidR="00285A77">
        <w:rPr>
          <w:rFonts w:ascii="Marianne" w:hAnsi="Marianne"/>
          <w:sz w:val="20"/>
          <w:szCs w:val="20"/>
        </w:rPr>
        <w:t xml:space="preserve"> fourni en annexe et qu’ils </w:t>
      </w:r>
      <w:r w:rsidR="00690FD4" w:rsidRPr="0022358E">
        <w:rPr>
          <w:rFonts w:ascii="Marianne" w:hAnsi="Marianne"/>
          <w:sz w:val="20"/>
          <w:szCs w:val="20"/>
        </w:rPr>
        <w:t>ex</w:t>
      </w:r>
      <w:r w:rsidR="00285A77">
        <w:rPr>
          <w:rFonts w:ascii="Marianne" w:hAnsi="Marianne"/>
          <w:sz w:val="20"/>
          <w:szCs w:val="20"/>
        </w:rPr>
        <w:t>plicit</w:t>
      </w:r>
      <w:r w:rsidR="00690FD4" w:rsidRPr="0022358E">
        <w:rPr>
          <w:rFonts w:ascii="Marianne" w:hAnsi="Marianne"/>
          <w:sz w:val="20"/>
          <w:szCs w:val="20"/>
        </w:rPr>
        <w:t>ent</w:t>
      </w:r>
      <w:r w:rsidR="002050DC" w:rsidRPr="0022358E">
        <w:rPr>
          <w:rFonts w:ascii="Marianne" w:hAnsi="Marianne"/>
          <w:sz w:val="20"/>
          <w:szCs w:val="20"/>
        </w:rPr>
        <w:t xml:space="preserve"> </w:t>
      </w:r>
      <w:r w:rsidR="00980C57" w:rsidRPr="0022358E">
        <w:rPr>
          <w:rFonts w:ascii="Marianne" w:hAnsi="Marianne"/>
          <w:sz w:val="20"/>
          <w:szCs w:val="20"/>
        </w:rPr>
        <w:t xml:space="preserve">leur réponse à la DI </w:t>
      </w:r>
      <w:r w:rsidR="002050DC" w:rsidRPr="0022358E">
        <w:rPr>
          <w:rFonts w:ascii="Marianne" w:hAnsi="Marianne"/>
          <w:sz w:val="20"/>
          <w:szCs w:val="20"/>
        </w:rPr>
        <w:t>dans un mémoire technique</w:t>
      </w:r>
      <w:r w:rsidR="00285A77">
        <w:rPr>
          <w:rFonts w:ascii="Marianne" w:hAnsi="Marianne"/>
          <w:sz w:val="20"/>
          <w:szCs w:val="20"/>
        </w:rPr>
        <w:t xml:space="preserve"> détaillant les réponses fournies dans le fichier Excel</w:t>
      </w:r>
      <w:r w:rsidR="00285A77" w:rsidRPr="00795D43">
        <w:rPr>
          <w:rFonts w:ascii="Marianne" w:hAnsi="Marianne"/>
          <w:sz w:val="20"/>
          <w:szCs w:val="20"/>
          <w:vertAlign w:val="superscript"/>
        </w:rPr>
        <w:t>©,</w:t>
      </w:r>
      <w:r w:rsidR="00285A77">
        <w:rPr>
          <w:rFonts w:ascii="Marianne" w:hAnsi="Marianne"/>
          <w:sz w:val="20"/>
          <w:szCs w:val="20"/>
        </w:rPr>
        <w:t xml:space="preserve"> afin de mettre en évidence la capacité de leur solution à répondre aux besoins listés dans ce fichier</w:t>
      </w:r>
      <w:r w:rsidRPr="0022358E">
        <w:rPr>
          <w:rFonts w:ascii="Marianne" w:hAnsi="Marianne"/>
          <w:sz w:val="20"/>
          <w:szCs w:val="20"/>
        </w:rPr>
        <w:t xml:space="preserve">. Les </w:t>
      </w:r>
      <w:r w:rsidR="00285A77">
        <w:rPr>
          <w:rFonts w:ascii="Marianne" w:hAnsi="Marianne"/>
          <w:sz w:val="20"/>
          <w:szCs w:val="20"/>
        </w:rPr>
        <w:t>solutions</w:t>
      </w:r>
      <w:r w:rsidR="00285A77" w:rsidRPr="0022358E">
        <w:rPr>
          <w:rFonts w:ascii="Marianne" w:hAnsi="Marianne"/>
          <w:sz w:val="20"/>
          <w:szCs w:val="20"/>
        </w:rPr>
        <w:t xml:space="preserve"> </w:t>
      </w:r>
      <w:r w:rsidR="00285A77">
        <w:rPr>
          <w:rFonts w:ascii="Marianne" w:hAnsi="Marianne"/>
          <w:sz w:val="20"/>
          <w:szCs w:val="20"/>
        </w:rPr>
        <w:t>n’ap</w:t>
      </w:r>
      <w:r w:rsidRPr="0022358E">
        <w:rPr>
          <w:rFonts w:ascii="Marianne" w:hAnsi="Marianne"/>
          <w:sz w:val="20"/>
          <w:szCs w:val="20"/>
        </w:rPr>
        <w:t xml:space="preserve">portant </w:t>
      </w:r>
      <w:r w:rsidR="00285A77">
        <w:rPr>
          <w:rFonts w:ascii="Marianne" w:hAnsi="Marianne"/>
          <w:sz w:val="20"/>
          <w:szCs w:val="20"/>
        </w:rPr>
        <w:t>qu’une partie des fonctions demandées (par exemple système de lutte anti-drones comprenant un C2 et des capteurs, mais s’appuyant sur une solution tierce pour la neutralisation</w:t>
      </w:r>
      <w:r w:rsidR="00E42DAA">
        <w:rPr>
          <w:rFonts w:ascii="Marianne" w:hAnsi="Marianne"/>
          <w:sz w:val="20"/>
          <w:szCs w:val="20"/>
        </w:rPr>
        <w:t xml:space="preserve"> de la menace</w:t>
      </w:r>
      <w:r w:rsidR="00285A77">
        <w:rPr>
          <w:rFonts w:ascii="Marianne" w:hAnsi="Marianne"/>
          <w:sz w:val="20"/>
          <w:szCs w:val="20"/>
        </w:rPr>
        <w:t>) seront également prises en compte.</w:t>
      </w:r>
    </w:p>
    <w:p w14:paraId="07D908E8" w14:textId="436B4A1C" w:rsidR="003820C0" w:rsidRDefault="003820C0" w:rsidP="00690FD4">
      <w:pPr>
        <w:rPr>
          <w:rFonts w:ascii="Marianne" w:hAnsi="Marianne"/>
          <w:sz w:val="20"/>
          <w:szCs w:val="20"/>
        </w:rPr>
      </w:pPr>
      <w:r>
        <w:rPr>
          <w:rFonts w:ascii="Marianne" w:hAnsi="Marianne"/>
          <w:sz w:val="20"/>
          <w:szCs w:val="20"/>
        </w:rPr>
        <w:t xml:space="preserve">Outre les éléments développés dans le mémoire technique, il est vivement recommandé de joindre dans l’archive unique spécifiée au § </w:t>
      </w:r>
      <w:r>
        <w:rPr>
          <w:rFonts w:ascii="Marianne" w:hAnsi="Marianne"/>
          <w:sz w:val="20"/>
          <w:szCs w:val="20"/>
        </w:rPr>
        <w:fldChar w:fldCharType="begin"/>
      </w:r>
      <w:r>
        <w:rPr>
          <w:rFonts w:ascii="Marianne" w:hAnsi="Marianne"/>
          <w:sz w:val="20"/>
          <w:szCs w:val="20"/>
        </w:rPr>
        <w:instrText xml:space="preserve"> REF _Ref4583097 \r \h </w:instrText>
      </w:r>
      <w:r>
        <w:rPr>
          <w:rFonts w:ascii="Marianne" w:hAnsi="Marianne"/>
          <w:sz w:val="20"/>
          <w:szCs w:val="20"/>
        </w:rPr>
      </w:r>
      <w:r>
        <w:rPr>
          <w:rFonts w:ascii="Marianne" w:hAnsi="Marianne"/>
          <w:sz w:val="20"/>
          <w:szCs w:val="20"/>
        </w:rPr>
        <w:fldChar w:fldCharType="separate"/>
      </w:r>
      <w:r>
        <w:rPr>
          <w:rFonts w:ascii="Marianne" w:hAnsi="Marianne"/>
          <w:sz w:val="20"/>
          <w:szCs w:val="20"/>
        </w:rPr>
        <w:t>2.1</w:t>
      </w:r>
      <w:r>
        <w:rPr>
          <w:rFonts w:ascii="Marianne" w:hAnsi="Marianne"/>
          <w:sz w:val="20"/>
          <w:szCs w:val="20"/>
        </w:rPr>
        <w:fldChar w:fldCharType="end"/>
      </w:r>
      <w:r>
        <w:rPr>
          <w:rFonts w:ascii="Marianne" w:hAnsi="Marianne"/>
          <w:sz w:val="20"/>
          <w:szCs w:val="20"/>
        </w:rPr>
        <w:t xml:space="preserve"> </w:t>
      </w:r>
      <w:r w:rsidR="006976FC">
        <w:rPr>
          <w:rFonts w:ascii="Marianne" w:hAnsi="Marianne"/>
          <w:sz w:val="20"/>
          <w:szCs w:val="20"/>
        </w:rPr>
        <w:t>tout</w:t>
      </w:r>
      <w:r>
        <w:rPr>
          <w:rFonts w:ascii="Marianne" w:hAnsi="Marianne"/>
          <w:sz w:val="20"/>
          <w:szCs w:val="20"/>
        </w:rPr>
        <w:t xml:space="preserve"> document complémentaire</w:t>
      </w:r>
      <w:r w:rsidR="00964F11">
        <w:rPr>
          <w:rFonts w:ascii="Marianne" w:hAnsi="Marianne"/>
          <w:sz w:val="20"/>
          <w:szCs w:val="20"/>
        </w:rPr>
        <w:t xml:space="preserve"> pouvant étayer</w:t>
      </w:r>
      <w:r>
        <w:rPr>
          <w:rFonts w:ascii="Marianne" w:hAnsi="Marianne"/>
          <w:sz w:val="20"/>
          <w:szCs w:val="20"/>
        </w:rPr>
        <w:t xml:space="preserve"> des réponses apportées (par exemple</w:t>
      </w:r>
      <w:r>
        <w:rPr>
          <w:rFonts w:ascii="Calibri" w:hAnsi="Calibri" w:cs="Calibri"/>
          <w:sz w:val="20"/>
          <w:szCs w:val="20"/>
        </w:rPr>
        <w:t> </w:t>
      </w:r>
      <w:r>
        <w:rPr>
          <w:rFonts w:ascii="Marianne" w:hAnsi="Marianne"/>
          <w:sz w:val="20"/>
          <w:szCs w:val="20"/>
        </w:rPr>
        <w:t xml:space="preserve">: résultats de tests et certifications, brochures techniques et commerciales, </w:t>
      </w:r>
      <w:r w:rsidR="006976FC">
        <w:rPr>
          <w:rFonts w:ascii="Marianne" w:hAnsi="Marianne"/>
          <w:sz w:val="20"/>
          <w:szCs w:val="20"/>
        </w:rPr>
        <w:t xml:space="preserve">rapports, </w:t>
      </w:r>
      <w:r>
        <w:rPr>
          <w:rFonts w:ascii="Marianne" w:hAnsi="Marianne"/>
          <w:sz w:val="20"/>
          <w:szCs w:val="20"/>
        </w:rPr>
        <w:t>articles scientifiques, articles de presse, …)</w:t>
      </w:r>
    </w:p>
    <w:p w14:paraId="7A96B2A8" w14:textId="2152A5A6" w:rsidR="00B52572" w:rsidRDefault="003820C0" w:rsidP="00690FD4">
      <w:pPr>
        <w:rPr>
          <w:rFonts w:ascii="Marianne" w:hAnsi="Marianne"/>
          <w:sz w:val="20"/>
          <w:szCs w:val="20"/>
        </w:rPr>
      </w:pPr>
      <w:r>
        <w:rPr>
          <w:rFonts w:ascii="Marianne" w:hAnsi="Marianne"/>
          <w:sz w:val="20"/>
          <w:szCs w:val="20"/>
        </w:rPr>
        <w:t>Pour faciliter l’exploitation de la réponse, il est demandé</w:t>
      </w:r>
      <w:r w:rsidR="00140515">
        <w:rPr>
          <w:rFonts w:ascii="Marianne" w:hAnsi="Marianne"/>
          <w:sz w:val="20"/>
          <w:szCs w:val="20"/>
        </w:rPr>
        <w:t>, pour chacun de ces fichiers complémentaires,</w:t>
      </w:r>
      <w:r>
        <w:rPr>
          <w:rFonts w:ascii="Marianne" w:hAnsi="Marianne"/>
          <w:sz w:val="20"/>
          <w:szCs w:val="20"/>
        </w:rPr>
        <w:t xml:space="preserve"> de définir dans le fichier Excel</w:t>
      </w:r>
      <w:r w:rsidRPr="00096800">
        <w:rPr>
          <w:rFonts w:ascii="Marianne" w:hAnsi="Marianne"/>
          <w:sz w:val="20"/>
          <w:szCs w:val="20"/>
          <w:vertAlign w:val="superscript"/>
        </w:rPr>
        <w:t>©</w:t>
      </w:r>
      <w:r>
        <w:rPr>
          <w:rFonts w:ascii="Marianne" w:hAnsi="Marianne"/>
          <w:sz w:val="20"/>
          <w:szCs w:val="20"/>
        </w:rPr>
        <w:t xml:space="preserve"> </w:t>
      </w:r>
      <w:r w:rsidR="00140515">
        <w:rPr>
          <w:rFonts w:ascii="Marianne" w:hAnsi="Marianne"/>
          <w:sz w:val="20"/>
          <w:szCs w:val="20"/>
        </w:rPr>
        <w:t>(colonne G</w:t>
      </w:r>
      <w:r w:rsidR="00964F11">
        <w:rPr>
          <w:rFonts w:ascii="Marianne" w:hAnsi="Marianne"/>
          <w:sz w:val="20"/>
          <w:szCs w:val="20"/>
        </w:rPr>
        <w:t xml:space="preserve"> avec un codage relatif dans l’archive</w:t>
      </w:r>
      <w:r w:rsidR="00140515">
        <w:rPr>
          <w:rFonts w:ascii="Marianne" w:hAnsi="Marianne"/>
          <w:sz w:val="20"/>
          <w:szCs w:val="20"/>
        </w:rPr>
        <w:t xml:space="preserve">) </w:t>
      </w:r>
      <w:r>
        <w:rPr>
          <w:rFonts w:ascii="Marianne" w:hAnsi="Marianne"/>
          <w:sz w:val="20"/>
          <w:szCs w:val="20"/>
        </w:rPr>
        <w:t>un lien hypertexte permettant d’ouvrir le fichier</w:t>
      </w:r>
      <w:r w:rsidR="00140515">
        <w:rPr>
          <w:rFonts w:ascii="Marianne" w:hAnsi="Marianne"/>
          <w:sz w:val="20"/>
          <w:szCs w:val="20"/>
        </w:rPr>
        <w:t xml:space="preserve"> concerné.</w:t>
      </w:r>
    </w:p>
    <w:p w14:paraId="7AA99EC7" w14:textId="77777777" w:rsidR="00B52572" w:rsidRDefault="00B52572">
      <w:pPr>
        <w:spacing w:before="0" w:after="200" w:line="276" w:lineRule="auto"/>
        <w:jc w:val="left"/>
        <w:rPr>
          <w:rFonts w:ascii="Marianne" w:hAnsi="Marianne"/>
          <w:sz w:val="20"/>
          <w:szCs w:val="20"/>
        </w:rPr>
      </w:pPr>
      <w:r>
        <w:rPr>
          <w:rFonts w:ascii="Marianne" w:hAnsi="Marianne"/>
          <w:sz w:val="20"/>
          <w:szCs w:val="20"/>
        </w:rPr>
        <w:br w:type="page"/>
      </w:r>
    </w:p>
    <w:p w14:paraId="4E800BD4" w14:textId="77777777" w:rsidR="003820C0" w:rsidRPr="003820C0" w:rsidRDefault="003820C0" w:rsidP="00690FD4">
      <w:pPr>
        <w:rPr>
          <w:rFonts w:ascii="Marianne" w:hAnsi="Marianne"/>
          <w:sz w:val="20"/>
          <w:szCs w:val="20"/>
        </w:rPr>
      </w:pPr>
    </w:p>
    <w:p w14:paraId="74A0CADC" w14:textId="73D3F551" w:rsidR="006E7B38" w:rsidRPr="002439C2" w:rsidRDefault="006E7B38" w:rsidP="002439C2">
      <w:pPr>
        <w:pStyle w:val="Titre3"/>
        <w:numPr>
          <w:ilvl w:val="2"/>
          <w:numId w:val="44"/>
        </w:numPr>
      </w:pPr>
      <w:bookmarkStart w:id="54" w:name="_Toc50138834"/>
      <w:r w:rsidRPr="002439C2">
        <w:t>Note d’organisation industrielle</w:t>
      </w:r>
      <w:r w:rsidR="00127280" w:rsidRPr="002439C2">
        <w:t>, de maturité technique</w:t>
      </w:r>
      <w:r w:rsidR="002D6F74" w:rsidRPr="002439C2">
        <w:t xml:space="preserve"> et de mise en œuvre des solutions</w:t>
      </w:r>
      <w:bookmarkEnd w:id="54"/>
    </w:p>
    <w:p w14:paraId="579344C5" w14:textId="032F7243" w:rsidR="002D6F74" w:rsidRPr="0022358E" w:rsidRDefault="002D6F74" w:rsidP="00690FD4">
      <w:pPr>
        <w:rPr>
          <w:rFonts w:ascii="Marianne" w:hAnsi="Marianne"/>
          <w:sz w:val="20"/>
        </w:rPr>
      </w:pPr>
      <w:r w:rsidRPr="0022358E">
        <w:rPr>
          <w:rFonts w:ascii="Marianne" w:hAnsi="Marianne"/>
          <w:sz w:val="20"/>
        </w:rPr>
        <w:t xml:space="preserve">Les opérateurs économiques devront </w:t>
      </w:r>
      <w:r w:rsidR="005D395F" w:rsidRPr="0022358E">
        <w:rPr>
          <w:rFonts w:ascii="Marianne" w:hAnsi="Marianne"/>
          <w:sz w:val="20"/>
        </w:rPr>
        <w:t>remettre</w:t>
      </w:r>
      <w:r w:rsidRPr="0022358E">
        <w:rPr>
          <w:rFonts w:ascii="Marianne" w:hAnsi="Marianne"/>
          <w:sz w:val="20"/>
        </w:rPr>
        <w:t xml:space="preserve"> une note d’organisation industrielle </w:t>
      </w:r>
      <w:r w:rsidR="005D395F" w:rsidRPr="0022358E">
        <w:rPr>
          <w:rFonts w:ascii="Marianne" w:hAnsi="Marianne"/>
          <w:sz w:val="20"/>
        </w:rPr>
        <w:t>qui com</w:t>
      </w:r>
      <w:r w:rsidRPr="0022358E">
        <w:rPr>
          <w:rFonts w:ascii="Marianne" w:hAnsi="Marianne"/>
          <w:sz w:val="20"/>
        </w:rPr>
        <w:t>prendra les paragraphes suivants</w:t>
      </w:r>
      <w:r w:rsidRPr="0022358E">
        <w:rPr>
          <w:rFonts w:ascii="Calibri" w:hAnsi="Calibri" w:cs="Calibri"/>
          <w:sz w:val="20"/>
        </w:rPr>
        <w:t> </w:t>
      </w:r>
      <w:r w:rsidRPr="0022358E">
        <w:rPr>
          <w:rFonts w:ascii="Marianne" w:hAnsi="Marianne"/>
          <w:sz w:val="20"/>
        </w:rPr>
        <w:t>:</w:t>
      </w:r>
    </w:p>
    <w:p w14:paraId="47C2144E" w14:textId="77777777" w:rsidR="002D6F74" w:rsidRPr="0022358E" w:rsidRDefault="002D6F74" w:rsidP="00CA3F70">
      <w:pPr>
        <w:pStyle w:val="Paragraphedeliste"/>
        <w:numPr>
          <w:ilvl w:val="0"/>
          <w:numId w:val="13"/>
        </w:numPr>
        <w:jc w:val="both"/>
        <w:rPr>
          <w:rFonts w:ascii="Marianne" w:hAnsi="Marianne"/>
          <w:color w:val="auto"/>
          <w:sz w:val="20"/>
          <w:u w:val="single"/>
        </w:rPr>
      </w:pPr>
      <w:r w:rsidRPr="0022358E">
        <w:rPr>
          <w:rFonts w:ascii="Marianne" w:hAnsi="Marianne"/>
          <w:color w:val="auto"/>
          <w:sz w:val="20"/>
          <w:u w:val="single"/>
        </w:rPr>
        <w:t xml:space="preserve">Organisation industrielle </w:t>
      </w:r>
    </w:p>
    <w:p w14:paraId="6D889CBD" w14:textId="4622E8BA" w:rsidR="002F149B" w:rsidRPr="002F149B" w:rsidRDefault="00DD79EF" w:rsidP="002439C2">
      <w:pPr>
        <w:pStyle w:val="ParagrapheModle"/>
        <w:rPr>
          <w:rFonts w:ascii="Marianne" w:eastAsiaTheme="minorHAnsi" w:hAnsi="Marianne" w:cstheme="minorBidi"/>
          <w:sz w:val="20"/>
          <w:lang w:eastAsia="en-US"/>
        </w:rPr>
      </w:pPr>
      <w:r w:rsidRPr="002F149B">
        <w:rPr>
          <w:rFonts w:ascii="Marianne" w:hAnsi="Marianne"/>
          <w:sz w:val="20"/>
        </w:rPr>
        <w:t xml:space="preserve">La description de l’organisation industrielle devra </w:t>
      </w:r>
      <w:r w:rsidR="00F6654B" w:rsidRPr="002F149B">
        <w:rPr>
          <w:rFonts w:ascii="Marianne" w:hAnsi="Marianne"/>
          <w:sz w:val="20"/>
        </w:rPr>
        <w:t>renseigner les informations suivantes</w:t>
      </w:r>
      <w:r w:rsidR="00F6654B" w:rsidRPr="002F149B">
        <w:rPr>
          <w:rFonts w:ascii="Calibri" w:hAnsi="Calibri" w:cs="Calibri"/>
          <w:sz w:val="20"/>
        </w:rPr>
        <w:t> </w:t>
      </w:r>
      <w:r w:rsidR="00F6654B" w:rsidRPr="002F149B">
        <w:rPr>
          <w:rFonts w:ascii="Marianne" w:hAnsi="Marianne"/>
          <w:sz w:val="20"/>
        </w:rPr>
        <w:t>:</w:t>
      </w:r>
    </w:p>
    <w:p w14:paraId="30DA6E7A" w14:textId="3B7AFEE4" w:rsidR="00F6654B" w:rsidRPr="002F149B" w:rsidRDefault="00F6654B" w:rsidP="003F6ACB">
      <w:pPr>
        <w:pStyle w:val="Titre2"/>
      </w:pPr>
      <w:bookmarkStart w:id="55" w:name="_Toc374453798"/>
      <w:bookmarkStart w:id="56" w:name="_Toc503539632"/>
      <w:bookmarkStart w:id="57" w:name="_Toc10818637"/>
      <w:bookmarkStart w:id="58" w:name="_Toc47444800"/>
      <w:r w:rsidRPr="002F149B">
        <w:t>Identification de l</w:t>
      </w:r>
      <w:bookmarkEnd w:id="55"/>
      <w:bookmarkEnd w:id="56"/>
      <w:bookmarkEnd w:id="57"/>
      <w:bookmarkEnd w:id="58"/>
      <w:r w:rsidRPr="002F149B">
        <w:t>’opérateur économique</w:t>
      </w: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70"/>
        <w:gridCol w:w="4502"/>
      </w:tblGrid>
      <w:tr w:rsidR="00F6654B" w:rsidRPr="00657287" w14:paraId="685056DC" w14:textId="77777777" w:rsidTr="00C667EF">
        <w:trPr>
          <w:trHeight w:val="574"/>
        </w:trPr>
        <w:tc>
          <w:tcPr>
            <w:tcW w:w="9072" w:type="dxa"/>
            <w:gridSpan w:val="2"/>
            <w:shd w:val="clear" w:color="auto" w:fill="auto"/>
          </w:tcPr>
          <w:p w14:paraId="46CD18FC" w14:textId="77777777" w:rsidR="00F6654B" w:rsidRPr="00657287" w:rsidRDefault="00F6654B" w:rsidP="00C667EF">
            <w:pPr>
              <w:pStyle w:val="Tableau4"/>
              <w:rPr>
                <w:rFonts w:ascii="Marianne" w:hAnsi="Marianne"/>
                <w:sz w:val="20"/>
              </w:rPr>
            </w:pPr>
            <w:r w:rsidRPr="00657287">
              <w:rPr>
                <w:rFonts w:ascii="Marianne" w:hAnsi="Marianne"/>
                <w:sz w:val="20"/>
              </w:rPr>
              <w:t>Raison sociale</w:t>
            </w:r>
            <w:r w:rsidRPr="00657287">
              <w:rPr>
                <w:rFonts w:ascii="Calibri" w:hAnsi="Calibri" w:cs="Calibri"/>
                <w:sz w:val="20"/>
              </w:rPr>
              <w:t> </w:t>
            </w:r>
            <w:r w:rsidRPr="00657287">
              <w:rPr>
                <w:rFonts w:ascii="Marianne" w:hAnsi="Marianne"/>
                <w:sz w:val="20"/>
              </w:rPr>
              <w:t xml:space="preserve">: </w:t>
            </w:r>
          </w:p>
          <w:p w14:paraId="5DAFB21F" w14:textId="77777777" w:rsidR="00F6654B" w:rsidRDefault="00F6654B" w:rsidP="00C667EF">
            <w:pPr>
              <w:pStyle w:val="Tableau3"/>
              <w:rPr>
                <w:rFonts w:ascii="Marianne" w:hAnsi="Marianne"/>
                <w:sz w:val="20"/>
              </w:rPr>
            </w:pPr>
            <w:r w:rsidRPr="00657287">
              <w:rPr>
                <w:rFonts w:ascii="Marianne" w:hAnsi="Marianne"/>
                <w:sz w:val="20"/>
              </w:rPr>
              <w:t>……………………………………………………………............................................................</w:t>
            </w:r>
          </w:p>
          <w:p w14:paraId="45444D25" w14:textId="08469BA8" w:rsidR="003F6ACB" w:rsidRPr="00657287" w:rsidRDefault="003F6ACB" w:rsidP="002439C2">
            <w:pPr>
              <w:pStyle w:val="Tableau4"/>
              <w:rPr>
                <w:rFonts w:ascii="Marianne" w:hAnsi="Marianne"/>
                <w:sz w:val="20"/>
              </w:rPr>
            </w:pPr>
            <w:r>
              <w:rPr>
                <w:rFonts w:ascii="Marianne" w:hAnsi="Marianne"/>
                <w:sz w:val="20"/>
              </w:rPr>
              <w:t>Site internet</w:t>
            </w:r>
            <w:r w:rsidRPr="003F6ACB">
              <w:rPr>
                <w:rFonts w:ascii="Calibri" w:hAnsi="Calibri" w:cs="Calibri"/>
                <w:sz w:val="20"/>
              </w:rPr>
              <w:t> </w:t>
            </w:r>
            <w:r>
              <w:rPr>
                <w:rFonts w:ascii="Marianne" w:hAnsi="Marianne"/>
                <w:sz w:val="20"/>
              </w:rPr>
              <w:t>:</w:t>
            </w:r>
          </w:p>
        </w:tc>
      </w:tr>
      <w:tr w:rsidR="00F6654B" w:rsidRPr="00657287" w14:paraId="4227C342" w14:textId="77777777" w:rsidTr="00C667EF">
        <w:trPr>
          <w:trHeight w:val="2624"/>
        </w:trPr>
        <w:tc>
          <w:tcPr>
            <w:tcW w:w="4570" w:type="dxa"/>
            <w:shd w:val="clear" w:color="auto" w:fill="auto"/>
          </w:tcPr>
          <w:p w14:paraId="6D212EA1" w14:textId="77777777" w:rsidR="00F6654B" w:rsidRPr="00657287" w:rsidRDefault="00F6654B" w:rsidP="00C667EF">
            <w:pPr>
              <w:pStyle w:val="Tableau4"/>
              <w:rPr>
                <w:rFonts w:ascii="Marianne" w:hAnsi="Marianne"/>
                <w:sz w:val="20"/>
              </w:rPr>
            </w:pPr>
            <w:r w:rsidRPr="00657287">
              <w:rPr>
                <w:rFonts w:ascii="Marianne" w:hAnsi="Marianne"/>
                <w:sz w:val="20"/>
              </w:rPr>
              <w:t>Adresse</w:t>
            </w:r>
          </w:p>
          <w:p w14:paraId="2D06C83B" w14:textId="77777777" w:rsidR="00F6654B" w:rsidRPr="00657287" w:rsidRDefault="00F6654B" w:rsidP="00C667EF">
            <w:pPr>
              <w:pStyle w:val="Tableau3"/>
              <w:rPr>
                <w:rFonts w:ascii="Marianne" w:hAnsi="Marianne"/>
                <w:sz w:val="20"/>
              </w:rPr>
            </w:pPr>
            <w:r w:rsidRPr="00657287">
              <w:rPr>
                <w:rFonts w:ascii="Marianne" w:hAnsi="Marianne"/>
                <w:sz w:val="20"/>
              </w:rPr>
              <w:t>N°……………………………...................</w:t>
            </w:r>
          </w:p>
          <w:p w14:paraId="783C4F14" w14:textId="77777777" w:rsidR="00F6654B" w:rsidRPr="00657287" w:rsidRDefault="00F6654B" w:rsidP="00C667EF">
            <w:pPr>
              <w:pStyle w:val="Tableau3"/>
              <w:rPr>
                <w:rFonts w:ascii="Marianne" w:hAnsi="Marianne"/>
                <w:sz w:val="20"/>
              </w:rPr>
            </w:pPr>
            <w:r w:rsidRPr="00657287">
              <w:rPr>
                <w:rFonts w:ascii="Marianne" w:hAnsi="Marianne"/>
                <w:sz w:val="20"/>
              </w:rPr>
              <w:t>Rue</w:t>
            </w:r>
            <w:r w:rsidRPr="00657287">
              <w:rPr>
                <w:rFonts w:ascii="Calibri" w:hAnsi="Calibri" w:cs="Calibri"/>
                <w:sz w:val="20"/>
              </w:rPr>
              <w:t> </w:t>
            </w:r>
            <w:r w:rsidRPr="00657287">
              <w:rPr>
                <w:rFonts w:ascii="Marianne" w:hAnsi="Marianne"/>
                <w:sz w:val="20"/>
              </w:rPr>
              <w:t>: ……………………………………...</w:t>
            </w:r>
          </w:p>
          <w:p w14:paraId="3CB2B5B1" w14:textId="77777777" w:rsidR="00F6654B" w:rsidRPr="00657287" w:rsidRDefault="00F6654B" w:rsidP="00C667EF">
            <w:pPr>
              <w:pStyle w:val="Tableau3"/>
              <w:rPr>
                <w:rFonts w:ascii="Marianne" w:hAnsi="Marianne"/>
                <w:sz w:val="20"/>
              </w:rPr>
            </w:pPr>
            <w:r w:rsidRPr="00657287">
              <w:rPr>
                <w:rFonts w:ascii="Marianne" w:hAnsi="Marianne"/>
                <w:sz w:val="20"/>
              </w:rPr>
              <w:t>……………………………………………</w:t>
            </w:r>
          </w:p>
          <w:p w14:paraId="2EF111DB" w14:textId="77777777" w:rsidR="00F6654B" w:rsidRPr="00657287" w:rsidRDefault="00F6654B" w:rsidP="00C667EF">
            <w:pPr>
              <w:pStyle w:val="Tableau3"/>
              <w:rPr>
                <w:rFonts w:ascii="Marianne" w:hAnsi="Marianne"/>
                <w:sz w:val="20"/>
              </w:rPr>
            </w:pPr>
            <w:r w:rsidRPr="00657287">
              <w:rPr>
                <w:rFonts w:ascii="Marianne" w:hAnsi="Marianne"/>
                <w:sz w:val="20"/>
              </w:rPr>
              <w:t>Localité</w:t>
            </w:r>
            <w:r w:rsidRPr="00657287">
              <w:rPr>
                <w:rFonts w:ascii="Calibri" w:hAnsi="Calibri" w:cs="Calibri"/>
                <w:sz w:val="20"/>
              </w:rPr>
              <w:t> </w:t>
            </w:r>
            <w:r w:rsidRPr="00657287">
              <w:rPr>
                <w:rFonts w:ascii="Marianne" w:hAnsi="Marianne"/>
                <w:sz w:val="20"/>
              </w:rPr>
              <w:t>: ………………….......................</w:t>
            </w:r>
          </w:p>
          <w:p w14:paraId="7146CE21" w14:textId="77777777" w:rsidR="00F6654B" w:rsidRPr="00657287" w:rsidRDefault="00F6654B" w:rsidP="00C667EF">
            <w:pPr>
              <w:pStyle w:val="Tableau3"/>
              <w:rPr>
                <w:rFonts w:ascii="Marianne" w:hAnsi="Marianne"/>
                <w:sz w:val="20"/>
              </w:rPr>
            </w:pPr>
            <w:r w:rsidRPr="00657287">
              <w:rPr>
                <w:rFonts w:ascii="Marianne" w:hAnsi="Marianne"/>
                <w:sz w:val="20"/>
              </w:rPr>
              <w:t>……………………………………………</w:t>
            </w:r>
          </w:p>
          <w:p w14:paraId="445EC472" w14:textId="77777777" w:rsidR="00F6654B" w:rsidRPr="00657287" w:rsidRDefault="00F6654B" w:rsidP="00C667EF">
            <w:pPr>
              <w:pStyle w:val="Tableau3"/>
              <w:rPr>
                <w:rFonts w:ascii="Marianne" w:hAnsi="Marianne"/>
                <w:sz w:val="20"/>
              </w:rPr>
            </w:pPr>
            <w:r w:rsidRPr="00657287">
              <w:rPr>
                <w:rFonts w:ascii="Marianne" w:hAnsi="Marianne"/>
                <w:sz w:val="20"/>
              </w:rPr>
              <w:t>…………………………………………….</w:t>
            </w:r>
          </w:p>
          <w:p w14:paraId="02A31805" w14:textId="77777777" w:rsidR="00F6654B" w:rsidRPr="00657287" w:rsidRDefault="00F6654B" w:rsidP="00C667EF">
            <w:pPr>
              <w:pStyle w:val="Tableau3"/>
              <w:rPr>
                <w:rFonts w:ascii="Marianne" w:hAnsi="Marianne"/>
                <w:sz w:val="20"/>
              </w:rPr>
            </w:pPr>
            <w:r w:rsidRPr="00657287">
              <w:rPr>
                <w:rFonts w:ascii="Marianne" w:hAnsi="Marianne"/>
                <w:sz w:val="20"/>
              </w:rPr>
              <w:t>Code Postal</w:t>
            </w:r>
            <w:r w:rsidRPr="00657287">
              <w:rPr>
                <w:rFonts w:ascii="Calibri" w:hAnsi="Calibri" w:cs="Calibri"/>
                <w:sz w:val="20"/>
              </w:rPr>
              <w:t> </w:t>
            </w:r>
            <w:r w:rsidRPr="00657287">
              <w:rPr>
                <w:rFonts w:ascii="Marianne" w:hAnsi="Marianne"/>
                <w:sz w:val="20"/>
              </w:rPr>
              <w:t>: …………….........................</w:t>
            </w:r>
          </w:p>
          <w:p w14:paraId="45DD19AF" w14:textId="77777777" w:rsidR="00F6654B" w:rsidRPr="00657287" w:rsidRDefault="00F6654B" w:rsidP="00C667EF">
            <w:pPr>
              <w:pStyle w:val="Tableau3"/>
              <w:rPr>
                <w:rFonts w:ascii="Marianne" w:hAnsi="Marianne"/>
                <w:sz w:val="20"/>
              </w:rPr>
            </w:pPr>
            <w:r w:rsidRPr="00657287">
              <w:rPr>
                <w:rFonts w:ascii="Marianne" w:hAnsi="Marianne"/>
                <w:sz w:val="20"/>
              </w:rPr>
              <w:t>Pays</w:t>
            </w:r>
            <w:r w:rsidRPr="00657287">
              <w:rPr>
                <w:rFonts w:ascii="Calibri" w:hAnsi="Calibri" w:cs="Calibri"/>
                <w:sz w:val="20"/>
              </w:rPr>
              <w:t> </w:t>
            </w:r>
            <w:r w:rsidRPr="00657287">
              <w:rPr>
                <w:rFonts w:ascii="Marianne" w:hAnsi="Marianne"/>
                <w:sz w:val="20"/>
              </w:rPr>
              <w:t>: ……………………………………..</w:t>
            </w:r>
          </w:p>
        </w:tc>
        <w:tc>
          <w:tcPr>
            <w:tcW w:w="4502" w:type="dxa"/>
            <w:shd w:val="clear" w:color="auto" w:fill="auto"/>
          </w:tcPr>
          <w:p w14:paraId="4E2F2C50" w14:textId="77777777" w:rsidR="00F6654B" w:rsidRPr="00657287" w:rsidRDefault="00F6654B" w:rsidP="00C667EF">
            <w:pPr>
              <w:pStyle w:val="Tableau4"/>
              <w:rPr>
                <w:rFonts w:ascii="Marianne" w:hAnsi="Marianne"/>
                <w:sz w:val="20"/>
              </w:rPr>
            </w:pPr>
            <w:r w:rsidRPr="00657287">
              <w:rPr>
                <w:rFonts w:ascii="Marianne" w:hAnsi="Marianne"/>
                <w:sz w:val="20"/>
              </w:rPr>
              <w:t>Contact mandaté dans l’entreprise pour répondre à la DGA</w:t>
            </w:r>
          </w:p>
          <w:p w14:paraId="02C3CC76" w14:textId="77777777" w:rsidR="00F6654B" w:rsidRPr="00657287" w:rsidRDefault="00F6654B" w:rsidP="00C667EF">
            <w:pPr>
              <w:pStyle w:val="Tableau3"/>
              <w:rPr>
                <w:rFonts w:ascii="Marianne" w:hAnsi="Marianne"/>
                <w:sz w:val="20"/>
              </w:rPr>
            </w:pPr>
            <w:r w:rsidRPr="00657287">
              <w:rPr>
                <w:rFonts w:ascii="Marianne" w:hAnsi="Marianne"/>
                <w:sz w:val="20"/>
              </w:rPr>
              <w:t>Nom et Prénom</w:t>
            </w:r>
            <w:r w:rsidRPr="00657287">
              <w:rPr>
                <w:rFonts w:ascii="Calibri" w:hAnsi="Calibri" w:cs="Calibri"/>
                <w:sz w:val="20"/>
              </w:rPr>
              <w:t> </w:t>
            </w:r>
            <w:r w:rsidRPr="00657287">
              <w:rPr>
                <w:rFonts w:ascii="Marianne" w:hAnsi="Marianne"/>
                <w:sz w:val="20"/>
              </w:rPr>
              <w:t>: ………………………….</w:t>
            </w:r>
          </w:p>
          <w:p w14:paraId="2C8784B7" w14:textId="77777777" w:rsidR="00F6654B" w:rsidRPr="00657287" w:rsidRDefault="00F6654B" w:rsidP="00C667EF">
            <w:pPr>
              <w:pStyle w:val="Tableau3"/>
              <w:rPr>
                <w:rFonts w:ascii="Marianne" w:hAnsi="Marianne"/>
                <w:sz w:val="20"/>
              </w:rPr>
            </w:pPr>
            <w:r w:rsidRPr="00657287">
              <w:rPr>
                <w:rFonts w:ascii="Marianne" w:hAnsi="Marianne"/>
                <w:sz w:val="20"/>
              </w:rPr>
              <w:t>……………………………………………..</w:t>
            </w:r>
          </w:p>
          <w:p w14:paraId="65FB1CA6" w14:textId="77777777" w:rsidR="00F6654B" w:rsidRPr="00657287" w:rsidRDefault="00F6654B" w:rsidP="00C667EF">
            <w:pPr>
              <w:pStyle w:val="Tableau3"/>
              <w:rPr>
                <w:rFonts w:ascii="Marianne" w:hAnsi="Marianne"/>
                <w:sz w:val="20"/>
              </w:rPr>
            </w:pPr>
            <w:r w:rsidRPr="00657287">
              <w:rPr>
                <w:rFonts w:ascii="Marianne" w:hAnsi="Marianne"/>
                <w:sz w:val="20"/>
              </w:rPr>
              <w:t>Fonction</w:t>
            </w:r>
            <w:r w:rsidRPr="00657287">
              <w:rPr>
                <w:rFonts w:ascii="Calibri" w:hAnsi="Calibri" w:cs="Calibri"/>
                <w:sz w:val="20"/>
              </w:rPr>
              <w:t> </w:t>
            </w:r>
            <w:r w:rsidRPr="00657287">
              <w:rPr>
                <w:rFonts w:ascii="Marianne" w:hAnsi="Marianne"/>
                <w:sz w:val="20"/>
              </w:rPr>
              <w:t xml:space="preserve">: </w:t>
            </w:r>
            <w:r w:rsidRPr="00657287">
              <w:rPr>
                <w:rFonts w:ascii="Marianne" w:hAnsi="Marianne" w:cs="Marianne"/>
                <w:sz w:val="20"/>
              </w:rPr>
              <w:t>…………………………………</w:t>
            </w:r>
          </w:p>
          <w:p w14:paraId="6D86F7AD" w14:textId="77777777" w:rsidR="00F6654B" w:rsidRPr="00657287" w:rsidRDefault="00F6654B" w:rsidP="00C667EF">
            <w:pPr>
              <w:pStyle w:val="Tableau3"/>
              <w:rPr>
                <w:rFonts w:ascii="Marianne" w:hAnsi="Marianne"/>
                <w:sz w:val="20"/>
              </w:rPr>
            </w:pPr>
            <w:r w:rsidRPr="00657287">
              <w:rPr>
                <w:rFonts w:ascii="Marianne" w:hAnsi="Marianne"/>
                <w:sz w:val="20"/>
              </w:rPr>
              <w:t>….…………………………………………</w:t>
            </w:r>
          </w:p>
          <w:p w14:paraId="6DD88CD9" w14:textId="77777777" w:rsidR="00F6654B" w:rsidRPr="00657287" w:rsidRDefault="00F6654B" w:rsidP="00C667EF">
            <w:pPr>
              <w:pStyle w:val="Tableau3"/>
              <w:rPr>
                <w:rFonts w:ascii="Marianne" w:hAnsi="Marianne"/>
                <w:sz w:val="20"/>
              </w:rPr>
            </w:pPr>
            <w:r w:rsidRPr="00657287">
              <w:rPr>
                <w:rFonts w:ascii="Marianne" w:hAnsi="Marianne"/>
                <w:sz w:val="20"/>
              </w:rPr>
              <w:t>Téléphone portable</w:t>
            </w:r>
            <w:r w:rsidRPr="00657287">
              <w:rPr>
                <w:rFonts w:ascii="Calibri" w:hAnsi="Calibri" w:cs="Calibri"/>
                <w:sz w:val="20"/>
              </w:rPr>
              <w:t> </w:t>
            </w:r>
            <w:r w:rsidRPr="00657287">
              <w:rPr>
                <w:rFonts w:ascii="Marianne" w:hAnsi="Marianne"/>
                <w:sz w:val="20"/>
              </w:rPr>
              <w:t>: ………......................</w:t>
            </w:r>
          </w:p>
          <w:p w14:paraId="27A05B57" w14:textId="77777777" w:rsidR="00F6654B" w:rsidRPr="00657287" w:rsidRDefault="00F6654B" w:rsidP="00C667EF">
            <w:pPr>
              <w:pStyle w:val="Tableau3"/>
              <w:rPr>
                <w:rFonts w:ascii="Marianne" w:hAnsi="Marianne"/>
                <w:sz w:val="20"/>
              </w:rPr>
            </w:pPr>
            <w:r w:rsidRPr="00657287">
              <w:rPr>
                <w:rFonts w:ascii="Marianne" w:hAnsi="Marianne"/>
                <w:sz w:val="20"/>
              </w:rPr>
              <w:t>Téléphone fixe</w:t>
            </w:r>
            <w:r w:rsidRPr="00657287">
              <w:rPr>
                <w:rFonts w:ascii="Calibri" w:hAnsi="Calibri" w:cs="Calibri"/>
                <w:sz w:val="20"/>
              </w:rPr>
              <w:t> </w:t>
            </w:r>
            <w:r w:rsidRPr="00657287">
              <w:rPr>
                <w:rFonts w:ascii="Marianne" w:hAnsi="Marianne"/>
                <w:sz w:val="20"/>
              </w:rPr>
              <w:t>: ………………..................</w:t>
            </w:r>
          </w:p>
          <w:p w14:paraId="4DDCF1D8" w14:textId="77777777" w:rsidR="00F6654B" w:rsidRPr="00657287" w:rsidRDefault="00F6654B" w:rsidP="00C667EF">
            <w:pPr>
              <w:pStyle w:val="Tableau3"/>
              <w:rPr>
                <w:rFonts w:ascii="Marianne" w:hAnsi="Marianne"/>
                <w:sz w:val="20"/>
              </w:rPr>
            </w:pPr>
            <w:r w:rsidRPr="00657287">
              <w:rPr>
                <w:rFonts w:ascii="Marianne" w:hAnsi="Marianne"/>
                <w:sz w:val="20"/>
              </w:rPr>
              <w:t>Courriel : …………………………………</w:t>
            </w:r>
          </w:p>
          <w:p w14:paraId="3036D21F" w14:textId="77777777" w:rsidR="00F6654B" w:rsidRPr="00657287" w:rsidRDefault="00F6654B" w:rsidP="00C667EF">
            <w:pPr>
              <w:pStyle w:val="Tableau3"/>
              <w:rPr>
                <w:rFonts w:ascii="Marianne" w:hAnsi="Marianne"/>
                <w:sz w:val="20"/>
              </w:rPr>
            </w:pPr>
            <w:r w:rsidRPr="00657287">
              <w:rPr>
                <w:rFonts w:ascii="Marianne" w:hAnsi="Marianne"/>
                <w:sz w:val="20"/>
              </w:rPr>
              <w:t>……………………………………………..</w:t>
            </w:r>
          </w:p>
        </w:tc>
      </w:tr>
    </w:tbl>
    <w:p w14:paraId="3FF6AE02" w14:textId="0CF524A5" w:rsidR="006A02B9" w:rsidRDefault="006A02B9" w:rsidP="00B52572">
      <w:pPr>
        <w:pStyle w:val="Titre2"/>
        <w:spacing w:before="120"/>
        <w:ind w:left="2013" w:hanging="357"/>
      </w:pPr>
      <w:bookmarkStart w:id="59" w:name="_Toc374453801"/>
      <w:bookmarkStart w:id="60" w:name="_Toc503539633"/>
      <w:bookmarkStart w:id="61" w:name="_Toc10818638"/>
      <w:bookmarkStart w:id="62" w:name="_Toc47444801"/>
      <w:r w:rsidRPr="006A02B9">
        <w:t xml:space="preserve">Date de création </w:t>
      </w:r>
      <w:r w:rsidR="00950DEB">
        <w:t>de l’</w:t>
      </w:r>
      <w:r w:rsidRPr="006A02B9">
        <w:t>activité LAD</w:t>
      </w:r>
    </w:p>
    <w:p w14:paraId="1BA0E431" w14:textId="27298C69" w:rsidR="006A02B9" w:rsidRDefault="006A02B9" w:rsidP="00B52572">
      <w:pPr>
        <w:pStyle w:val="Titre2"/>
        <w:spacing w:before="120"/>
        <w:ind w:left="2013" w:hanging="357"/>
      </w:pPr>
      <w:r>
        <w:t>Nationalité</w:t>
      </w:r>
      <w:r w:rsidR="00950DEB">
        <w:t xml:space="preserve"> de l’opérateur économique</w:t>
      </w:r>
    </w:p>
    <w:p w14:paraId="7D49F196" w14:textId="0CA40BCF" w:rsidR="003F6ACB" w:rsidRDefault="003F6ACB" w:rsidP="00B52572">
      <w:pPr>
        <w:pStyle w:val="Titre2"/>
        <w:spacing w:before="120"/>
        <w:ind w:left="2013" w:hanging="357"/>
      </w:pPr>
      <w:r>
        <w:t>Statut de l’opérateur économique (producteur, revendeur, …)</w:t>
      </w:r>
    </w:p>
    <w:bookmarkEnd w:id="59"/>
    <w:bookmarkEnd w:id="60"/>
    <w:bookmarkEnd w:id="61"/>
    <w:bookmarkEnd w:id="62"/>
    <w:p w14:paraId="0A7A8635" w14:textId="70A8E0A4" w:rsidR="00F6654B" w:rsidRPr="0018483E" w:rsidRDefault="00950DEB" w:rsidP="00B52572">
      <w:pPr>
        <w:pStyle w:val="Titre2"/>
        <w:spacing w:before="120"/>
        <w:ind w:left="2013" w:hanging="357"/>
      </w:pPr>
      <w:r>
        <w:t xml:space="preserve">Catégorie </w:t>
      </w:r>
    </w:p>
    <w:tbl>
      <w:tblPr>
        <w:tblStyle w:val="Grilledutableau"/>
        <w:tblW w:w="10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417"/>
        <w:gridCol w:w="1843"/>
        <w:gridCol w:w="648"/>
        <w:gridCol w:w="648"/>
      </w:tblGrid>
      <w:tr w:rsidR="00F6654B" w:rsidRPr="00552A14" w14:paraId="667C0289" w14:textId="77777777" w:rsidTr="00C667EF">
        <w:tc>
          <w:tcPr>
            <w:tcW w:w="6062" w:type="dxa"/>
          </w:tcPr>
          <w:p w14:paraId="197B60D2" w14:textId="77777777" w:rsidR="00F6654B" w:rsidRPr="00552A14" w:rsidRDefault="00F6654B" w:rsidP="00B52572">
            <w:pPr>
              <w:pStyle w:val="Titre2"/>
              <w:spacing w:before="120"/>
            </w:pPr>
            <w:r w:rsidRPr="00552A14">
              <w:t>Petite et Moyenne Entreprise(PME)</w:t>
            </w:r>
          </w:p>
        </w:tc>
        <w:tc>
          <w:tcPr>
            <w:tcW w:w="1417" w:type="dxa"/>
          </w:tcPr>
          <w:p w14:paraId="2D3E094B" w14:textId="77777777" w:rsidR="00F6654B" w:rsidRPr="00552A14" w:rsidRDefault="00F6654B" w:rsidP="00B52572">
            <w:pPr>
              <w:pStyle w:val="Tableau3"/>
              <w:spacing w:before="120" w:after="120"/>
              <w:rPr>
                <w:rFonts w:ascii="Marianne" w:hAnsi="Marianne"/>
                <w:b/>
                <w:sz w:val="20"/>
              </w:rPr>
            </w:pPr>
            <w:r w:rsidRPr="00552A14">
              <w:rPr>
                <w:rFonts w:ascii="Marianne" w:hAnsi="Marianne"/>
                <w:b/>
                <w:sz w:val="20"/>
              </w:rPr>
              <w:fldChar w:fldCharType="begin">
                <w:ffData>
                  <w:name w:val=""/>
                  <w:enabled/>
                  <w:calcOnExit w:val="0"/>
                  <w:checkBox>
                    <w:sizeAuto/>
                    <w:default w:val="0"/>
                  </w:checkBox>
                </w:ffData>
              </w:fldChar>
            </w:r>
            <w:r w:rsidRPr="00552A14">
              <w:rPr>
                <w:rFonts w:ascii="Marianne" w:hAnsi="Marianne"/>
                <w:b/>
                <w:sz w:val="20"/>
              </w:rPr>
              <w:instrText xml:space="preserve"> FORMCHECKBOX </w:instrText>
            </w:r>
            <w:r w:rsidR="001A0870">
              <w:rPr>
                <w:rFonts w:ascii="Marianne" w:hAnsi="Marianne"/>
                <w:b/>
                <w:sz w:val="20"/>
              </w:rPr>
            </w:r>
            <w:r w:rsidR="001A0870">
              <w:rPr>
                <w:rFonts w:ascii="Marianne" w:hAnsi="Marianne"/>
                <w:b/>
                <w:sz w:val="20"/>
              </w:rPr>
              <w:fldChar w:fldCharType="separate"/>
            </w:r>
            <w:r w:rsidRPr="00552A14">
              <w:rPr>
                <w:rFonts w:ascii="Marianne" w:hAnsi="Marianne"/>
                <w:b/>
                <w:sz w:val="20"/>
              </w:rPr>
              <w:fldChar w:fldCharType="end"/>
            </w:r>
            <w:r w:rsidRPr="00552A14">
              <w:rPr>
                <w:rFonts w:ascii="Marianne" w:hAnsi="Marianne"/>
                <w:b/>
                <w:sz w:val="20"/>
              </w:rPr>
              <w:t xml:space="preserve"> oui</w:t>
            </w:r>
          </w:p>
        </w:tc>
        <w:tc>
          <w:tcPr>
            <w:tcW w:w="1843" w:type="dxa"/>
          </w:tcPr>
          <w:p w14:paraId="3FF75425" w14:textId="77777777" w:rsidR="00F6654B" w:rsidRPr="00552A14" w:rsidRDefault="00F6654B" w:rsidP="00B52572">
            <w:pPr>
              <w:pStyle w:val="Tableau3"/>
              <w:spacing w:before="120" w:after="120"/>
              <w:rPr>
                <w:rFonts w:ascii="Marianne" w:hAnsi="Marianne"/>
                <w:b/>
                <w:sz w:val="20"/>
              </w:rPr>
            </w:pPr>
            <w:r w:rsidRPr="00552A14">
              <w:rPr>
                <w:rFonts w:ascii="Marianne" w:hAnsi="Marianne"/>
                <w:b/>
                <w:sz w:val="20"/>
              </w:rPr>
              <w:fldChar w:fldCharType="begin">
                <w:ffData>
                  <w:name w:val=""/>
                  <w:enabled/>
                  <w:calcOnExit w:val="0"/>
                  <w:checkBox>
                    <w:sizeAuto/>
                    <w:default w:val="0"/>
                  </w:checkBox>
                </w:ffData>
              </w:fldChar>
            </w:r>
            <w:r w:rsidRPr="00552A14">
              <w:rPr>
                <w:rFonts w:ascii="Marianne" w:hAnsi="Marianne"/>
                <w:b/>
                <w:sz w:val="20"/>
              </w:rPr>
              <w:instrText xml:space="preserve"> FORMCHECKBOX </w:instrText>
            </w:r>
            <w:r w:rsidR="001A0870">
              <w:rPr>
                <w:rFonts w:ascii="Marianne" w:hAnsi="Marianne"/>
                <w:b/>
                <w:sz w:val="20"/>
              </w:rPr>
            </w:r>
            <w:r w:rsidR="001A0870">
              <w:rPr>
                <w:rFonts w:ascii="Marianne" w:hAnsi="Marianne"/>
                <w:b/>
                <w:sz w:val="20"/>
              </w:rPr>
              <w:fldChar w:fldCharType="separate"/>
            </w:r>
            <w:r w:rsidRPr="00552A14">
              <w:rPr>
                <w:rFonts w:ascii="Marianne" w:hAnsi="Marianne"/>
                <w:b/>
                <w:sz w:val="20"/>
              </w:rPr>
              <w:fldChar w:fldCharType="end"/>
            </w:r>
            <w:r w:rsidRPr="00552A14">
              <w:rPr>
                <w:rFonts w:ascii="Marianne" w:hAnsi="Marianne"/>
                <w:b/>
                <w:sz w:val="20"/>
              </w:rPr>
              <w:t xml:space="preserve"> non</w:t>
            </w:r>
          </w:p>
        </w:tc>
        <w:tc>
          <w:tcPr>
            <w:tcW w:w="648" w:type="dxa"/>
          </w:tcPr>
          <w:p w14:paraId="0E63D760" w14:textId="77777777" w:rsidR="00F6654B" w:rsidRPr="00552A14" w:rsidRDefault="00F6654B" w:rsidP="00B52572">
            <w:pPr>
              <w:pStyle w:val="Tableau3"/>
              <w:spacing w:before="120" w:after="120"/>
              <w:ind w:firstLine="1298"/>
              <w:rPr>
                <w:rFonts w:ascii="Marianne" w:hAnsi="Marianne"/>
                <w:b/>
                <w:sz w:val="20"/>
              </w:rPr>
            </w:pPr>
          </w:p>
        </w:tc>
        <w:tc>
          <w:tcPr>
            <w:tcW w:w="648" w:type="dxa"/>
          </w:tcPr>
          <w:p w14:paraId="274A3FBD" w14:textId="77777777" w:rsidR="00F6654B" w:rsidRPr="00552A14" w:rsidRDefault="00F6654B" w:rsidP="00B52572">
            <w:pPr>
              <w:pStyle w:val="Tableau3"/>
              <w:spacing w:before="120" w:after="120"/>
              <w:rPr>
                <w:rFonts w:ascii="Marianne" w:hAnsi="Marianne"/>
                <w:b/>
                <w:sz w:val="20"/>
              </w:rPr>
            </w:pPr>
          </w:p>
        </w:tc>
      </w:tr>
    </w:tbl>
    <w:p w14:paraId="3E7A298C" w14:textId="4EB19465" w:rsidR="00F6654B" w:rsidRPr="0018483E" w:rsidRDefault="00F6654B" w:rsidP="00B52572">
      <w:pPr>
        <w:pStyle w:val="Titre2"/>
        <w:spacing w:before="120"/>
      </w:pPr>
      <w:bookmarkStart w:id="63" w:name="_Toc374453803"/>
      <w:bookmarkStart w:id="64" w:name="_Toc503539634"/>
      <w:bookmarkStart w:id="65" w:name="_Toc10818639"/>
      <w:bookmarkStart w:id="66" w:name="_Toc47444802"/>
      <w:r w:rsidRPr="0018483E">
        <w:t>Chiffres d’affaires</w:t>
      </w:r>
      <w:bookmarkEnd w:id="63"/>
      <w:bookmarkEnd w:id="64"/>
      <w:bookmarkEnd w:id="65"/>
      <w:bookmarkEnd w:id="66"/>
      <w:r w:rsidR="00950DEB">
        <w:t xml:space="preserve"> et chiffres d’affaires de l’activité LAD</w:t>
      </w:r>
    </w:p>
    <w:p w14:paraId="4909EAE7" w14:textId="5282821D" w:rsidR="002F149B" w:rsidRDefault="002F149B" w:rsidP="00B52572">
      <w:pPr>
        <w:pStyle w:val="ParagrapheModle"/>
        <w:spacing w:after="120"/>
      </w:pPr>
      <w:r w:rsidRPr="002439C2">
        <w:rPr>
          <w:rFonts w:ascii="Marianne" w:eastAsiaTheme="minorHAnsi" w:hAnsi="Marianne" w:cstheme="minorBidi"/>
          <w:sz w:val="20"/>
          <w:lang w:eastAsia="en-US"/>
        </w:rPr>
        <w:t>Derniers</w:t>
      </w:r>
      <w:r w:rsidR="00F6654B" w:rsidRPr="002439C2">
        <w:rPr>
          <w:rFonts w:ascii="Marianne" w:eastAsiaTheme="minorHAnsi" w:hAnsi="Marianne" w:cstheme="minorBidi"/>
          <w:sz w:val="20"/>
          <w:lang w:eastAsia="en-US"/>
        </w:rPr>
        <w:t xml:space="preserve"> Chiffres d’Affaires (CA), Résultat Net Comptable (RNC)</w:t>
      </w:r>
      <w:r w:rsidRPr="002439C2">
        <w:rPr>
          <w:rFonts w:ascii="Marianne" w:eastAsiaTheme="minorHAnsi" w:hAnsi="Marianne" w:cstheme="minorBidi"/>
          <w:sz w:val="20"/>
          <w:lang w:eastAsia="en-US"/>
        </w:rPr>
        <w:t xml:space="preserve"> globaux</w:t>
      </w:r>
      <w:r w:rsidR="00F6654B" w:rsidRPr="002439C2">
        <w:rPr>
          <w:rFonts w:ascii="Marianne" w:eastAsiaTheme="minorHAnsi" w:hAnsi="Marianne" w:cstheme="minorBidi"/>
          <w:sz w:val="20"/>
          <w:lang w:eastAsia="en-US"/>
        </w:rPr>
        <w:t xml:space="preserve">, </w:t>
      </w:r>
      <w:r w:rsidRPr="002439C2">
        <w:rPr>
          <w:rFonts w:ascii="Marianne" w:eastAsiaTheme="minorHAnsi" w:hAnsi="Marianne" w:cstheme="minorBidi"/>
          <w:sz w:val="20"/>
          <w:lang w:eastAsia="en-US"/>
        </w:rPr>
        <w:t>part du</w:t>
      </w:r>
      <w:r w:rsidR="00F6654B" w:rsidRPr="002439C2">
        <w:rPr>
          <w:rFonts w:ascii="Marianne" w:eastAsiaTheme="minorHAnsi" w:hAnsi="Marianne" w:cstheme="minorBidi"/>
          <w:sz w:val="20"/>
          <w:lang w:eastAsia="en-US"/>
        </w:rPr>
        <w:t xml:space="preserve"> CA </w:t>
      </w:r>
      <w:r w:rsidRPr="002439C2">
        <w:rPr>
          <w:rFonts w:ascii="Marianne" w:eastAsiaTheme="minorHAnsi" w:hAnsi="Marianne" w:cstheme="minorBidi"/>
          <w:sz w:val="20"/>
          <w:lang w:eastAsia="en-US"/>
        </w:rPr>
        <w:t>LAD</w:t>
      </w:r>
      <w:r w:rsidR="00F6654B" w:rsidRPr="002439C2">
        <w:rPr>
          <w:rFonts w:ascii="Marianne" w:eastAsiaTheme="minorHAnsi" w:hAnsi="Marianne" w:cstheme="minorBidi"/>
          <w:sz w:val="20"/>
          <w:lang w:eastAsia="en-US"/>
        </w:rPr>
        <w:t xml:space="preserve"> par rapport au </w:t>
      </w:r>
      <w:proofErr w:type="gramStart"/>
      <w:r w:rsidR="00F6654B" w:rsidRPr="002439C2">
        <w:rPr>
          <w:rFonts w:ascii="Marianne" w:eastAsiaTheme="minorHAnsi" w:hAnsi="Marianne" w:cstheme="minorBidi"/>
          <w:sz w:val="20"/>
          <w:lang w:eastAsia="en-US"/>
        </w:rPr>
        <w:t>CA</w:t>
      </w:r>
      <w:proofErr w:type="gramEnd"/>
      <w:r w:rsidR="00F6654B" w:rsidRPr="002439C2">
        <w:rPr>
          <w:rFonts w:ascii="Marianne" w:eastAsiaTheme="minorHAnsi" w:hAnsi="Marianne" w:cstheme="minorBidi"/>
          <w:sz w:val="20"/>
          <w:lang w:eastAsia="en-US"/>
        </w:rPr>
        <w:t xml:space="preserve"> total de la société</w:t>
      </w:r>
      <w:r w:rsidR="00F6654B" w:rsidRPr="002439C2">
        <w:rPr>
          <w:rFonts w:ascii="Calibri" w:eastAsiaTheme="minorHAnsi" w:hAnsi="Calibri" w:cs="Calibri"/>
          <w:sz w:val="20"/>
          <w:lang w:eastAsia="en-US"/>
        </w:rPr>
        <w:t> </w:t>
      </w:r>
      <w:r w:rsidR="00F6654B" w:rsidRPr="002439C2">
        <w:rPr>
          <w:rFonts w:ascii="Marianne" w:eastAsiaTheme="minorHAnsi" w:hAnsi="Marianne" w:cstheme="minorBidi"/>
          <w:sz w:val="20"/>
          <w:lang w:eastAsia="en-US"/>
        </w:rPr>
        <w:t>?</w:t>
      </w:r>
      <w:r w:rsidRPr="002439C2">
        <w:rPr>
          <w:rFonts w:ascii="Marianne" w:eastAsiaTheme="minorHAnsi" w:hAnsi="Marianne" w:cstheme="minorBidi"/>
          <w:sz w:val="20"/>
          <w:lang w:eastAsia="en-US"/>
        </w:rPr>
        <w:t xml:space="preserve"> Effectifs moyens LAD sur les 3 derniers exercices ?</w:t>
      </w:r>
      <w:r w:rsidR="00B52572">
        <w:t xml:space="preserve"> </w:t>
      </w:r>
    </w:p>
    <w:tbl>
      <w:tblPr>
        <w:tblStyle w:val="Grilledutableau"/>
        <w:tblW w:w="9639" w:type="dxa"/>
        <w:tblInd w:w="-5" w:type="dxa"/>
        <w:tblLook w:val="04A0" w:firstRow="1" w:lastRow="0" w:firstColumn="1" w:lastColumn="0" w:noHBand="0" w:noVBand="1"/>
      </w:tblPr>
      <w:tblGrid>
        <w:gridCol w:w="964"/>
        <w:gridCol w:w="1701"/>
        <w:gridCol w:w="2410"/>
        <w:gridCol w:w="2438"/>
        <w:gridCol w:w="2126"/>
      </w:tblGrid>
      <w:tr w:rsidR="00F6654B" w:rsidRPr="00657287" w14:paraId="1FD3E2ED" w14:textId="77777777" w:rsidTr="00C667EF">
        <w:tc>
          <w:tcPr>
            <w:tcW w:w="964" w:type="dxa"/>
            <w:shd w:val="clear" w:color="auto" w:fill="D9D9D9" w:themeFill="background1" w:themeFillShade="D9"/>
          </w:tcPr>
          <w:p w14:paraId="6B27EB6F" w14:textId="77777777" w:rsidR="00F6654B" w:rsidRPr="00657287" w:rsidRDefault="00F6654B" w:rsidP="00C667EF">
            <w:pPr>
              <w:pStyle w:val="Tableau1"/>
              <w:rPr>
                <w:rFonts w:ascii="Marianne" w:hAnsi="Marianne"/>
              </w:rPr>
            </w:pPr>
            <w:r w:rsidRPr="00657287">
              <w:rPr>
                <w:rFonts w:ascii="Marianne" w:hAnsi="Marianne"/>
              </w:rPr>
              <w:t>Année</w:t>
            </w:r>
          </w:p>
        </w:tc>
        <w:tc>
          <w:tcPr>
            <w:tcW w:w="1701" w:type="dxa"/>
            <w:shd w:val="clear" w:color="auto" w:fill="D9D9D9" w:themeFill="background1" w:themeFillShade="D9"/>
          </w:tcPr>
          <w:p w14:paraId="757FF78F" w14:textId="77777777" w:rsidR="00F6654B" w:rsidRPr="00657287" w:rsidRDefault="00F6654B" w:rsidP="00C667EF">
            <w:pPr>
              <w:pStyle w:val="Tableau1"/>
              <w:rPr>
                <w:rFonts w:ascii="Marianne" w:hAnsi="Marianne"/>
              </w:rPr>
            </w:pPr>
            <w:r w:rsidRPr="00657287">
              <w:rPr>
                <w:rFonts w:ascii="Marianne" w:hAnsi="Marianne"/>
              </w:rPr>
              <w:t>C.A.</w:t>
            </w:r>
          </w:p>
          <w:p w14:paraId="49491B11" w14:textId="77777777" w:rsidR="00F6654B" w:rsidRPr="00657287" w:rsidRDefault="00F6654B" w:rsidP="00C667EF">
            <w:pPr>
              <w:pStyle w:val="Tableau1"/>
              <w:rPr>
                <w:rFonts w:ascii="Marianne" w:hAnsi="Marianne"/>
              </w:rPr>
            </w:pPr>
            <w:r w:rsidRPr="00657287">
              <w:rPr>
                <w:rFonts w:ascii="Marianne" w:hAnsi="Marianne"/>
              </w:rPr>
              <w:t>(en €)</w:t>
            </w:r>
          </w:p>
        </w:tc>
        <w:tc>
          <w:tcPr>
            <w:tcW w:w="2410" w:type="dxa"/>
            <w:shd w:val="clear" w:color="auto" w:fill="D9D9D9" w:themeFill="background1" w:themeFillShade="D9"/>
          </w:tcPr>
          <w:p w14:paraId="14A0273B" w14:textId="243E7D14" w:rsidR="00F6654B" w:rsidRPr="00657287" w:rsidRDefault="00F6654B" w:rsidP="00C667EF">
            <w:pPr>
              <w:pStyle w:val="Tableau1"/>
              <w:rPr>
                <w:rFonts w:ascii="Marianne" w:hAnsi="Marianne"/>
              </w:rPr>
            </w:pPr>
            <w:r w:rsidRPr="00657287">
              <w:rPr>
                <w:rFonts w:ascii="Marianne" w:hAnsi="Marianne"/>
              </w:rPr>
              <w:t xml:space="preserve">Part du CA </w:t>
            </w:r>
            <w:r w:rsidR="002F149B">
              <w:rPr>
                <w:rFonts w:ascii="Marianne" w:hAnsi="Marianne"/>
              </w:rPr>
              <w:t>LAD</w:t>
            </w:r>
            <w:r w:rsidRPr="00657287">
              <w:rPr>
                <w:rFonts w:ascii="Marianne" w:hAnsi="Marianne"/>
              </w:rPr>
              <w:t xml:space="preserve"> / </w:t>
            </w:r>
            <w:proofErr w:type="gramStart"/>
            <w:r w:rsidRPr="00657287">
              <w:rPr>
                <w:rFonts w:ascii="Marianne" w:hAnsi="Marianne"/>
              </w:rPr>
              <w:t>CA</w:t>
            </w:r>
            <w:proofErr w:type="gramEnd"/>
            <w:r w:rsidRPr="00657287">
              <w:rPr>
                <w:rFonts w:ascii="Marianne" w:hAnsi="Marianne"/>
              </w:rPr>
              <w:t xml:space="preserve"> total de la société</w:t>
            </w:r>
          </w:p>
          <w:p w14:paraId="5F0DC3EB" w14:textId="77777777" w:rsidR="00F6654B" w:rsidRPr="00657287" w:rsidRDefault="00F6654B" w:rsidP="00C667EF">
            <w:pPr>
              <w:pStyle w:val="Tableau1"/>
              <w:rPr>
                <w:rFonts w:ascii="Marianne" w:hAnsi="Marianne"/>
              </w:rPr>
            </w:pPr>
            <w:r w:rsidRPr="00657287">
              <w:rPr>
                <w:rFonts w:ascii="Marianne" w:hAnsi="Marianne"/>
              </w:rPr>
              <w:t>(en %)</w:t>
            </w:r>
          </w:p>
        </w:tc>
        <w:tc>
          <w:tcPr>
            <w:tcW w:w="2438" w:type="dxa"/>
            <w:shd w:val="clear" w:color="auto" w:fill="D9D9D9" w:themeFill="background1" w:themeFillShade="D9"/>
          </w:tcPr>
          <w:p w14:paraId="2E220522" w14:textId="77777777" w:rsidR="00F6654B" w:rsidRPr="00657287" w:rsidRDefault="00F6654B" w:rsidP="00C667EF">
            <w:pPr>
              <w:pStyle w:val="Tableau1"/>
              <w:rPr>
                <w:rFonts w:ascii="Marianne" w:hAnsi="Marianne"/>
              </w:rPr>
            </w:pPr>
            <w:r w:rsidRPr="00657287">
              <w:rPr>
                <w:rFonts w:ascii="Marianne" w:hAnsi="Marianne"/>
              </w:rPr>
              <w:t>Résultat Net comptable (RNC)</w:t>
            </w:r>
          </w:p>
          <w:p w14:paraId="6A2BBF5E" w14:textId="77777777" w:rsidR="00F6654B" w:rsidRPr="00657287" w:rsidRDefault="00F6654B" w:rsidP="00C667EF">
            <w:pPr>
              <w:pStyle w:val="Tableau1"/>
              <w:rPr>
                <w:rFonts w:ascii="Marianne" w:hAnsi="Marianne"/>
              </w:rPr>
            </w:pPr>
            <w:r w:rsidRPr="00657287">
              <w:rPr>
                <w:rFonts w:ascii="Marianne" w:hAnsi="Marianne"/>
              </w:rPr>
              <w:t>(en €)</w:t>
            </w:r>
          </w:p>
        </w:tc>
        <w:tc>
          <w:tcPr>
            <w:tcW w:w="2126" w:type="dxa"/>
            <w:shd w:val="clear" w:color="auto" w:fill="D9D9D9" w:themeFill="background1" w:themeFillShade="D9"/>
          </w:tcPr>
          <w:p w14:paraId="2B596712" w14:textId="050CBB48" w:rsidR="00F6654B" w:rsidRPr="00657287" w:rsidRDefault="00F6654B" w:rsidP="00C667EF">
            <w:pPr>
              <w:pStyle w:val="Tableau1"/>
              <w:rPr>
                <w:rFonts w:ascii="Marianne" w:hAnsi="Marianne"/>
              </w:rPr>
            </w:pPr>
            <w:r w:rsidRPr="00657287">
              <w:rPr>
                <w:rFonts w:ascii="Marianne" w:hAnsi="Marianne"/>
              </w:rPr>
              <w:t>Effectifs moyens</w:t>
            </w:r>
            <w:r w:rsidR="002F149B">
              <w:rPr>
                <w:rFonts w:ascii="Marianne" w:hAnsi="Marianne"/>
              </w:rPr>
              <w:t xml:space="preserve"> LAD</w:t>
            </w:r>
          </w:p>
        </w:tc>
      </w:tr>
      <w:tr w:rsidR="00F6654B" w:rsidRPr="00657287" w14:paraId="10CED64C" w14:textId="77777777" w:rsidTr="00C667EF">
        <w:tc>
          <w:tcPr>
            <w:tcW w:w="964" w:type="dxa"/>
          </w:tcPr>
          <w:p w14:paraId="1EB55938" w14:textId="6E71D993" w:rsidR="00F6654B" w:rsidRPr="00657287" w:rsidRDefault="00F6654B" w:rsidP="00C667EF">
            <w:pPr>
              <w:pStyle w:val="Tableau2"/>
            </w:pPr>
            <w:r>
              <w:t>2019</w:t>
            </w:r>
          </w:p>
        </w:tc>
        <w:tc>
          <w:tcPr>
            <w:tcW w:w="1701" w:type="dxa"/>
          </w:tcPr>
          <w:p w14:paraId="2E2C78E2" w14:textId="77777777" w:rsidR="00F6654B" w:rsidRPr="00657287" w:rsidRDefault="00F6654B" w:rsidP="00C667EF">
            <w:pPr>
              <w:pStyle w:val="Tableau2"/>
            </w:pPr>
          </w:p>
        </w:tc>
        <w:tc>
          <w:tcPr>
            <w:tcW w:w="2410" w:type="dxa"/>
          </w:tcPr>
          <w:p w14:paraId="7B265123" w14:textId="77777777" w:rsidR="00F6654B" w:rsidRPr="00657287" w:rsidRDefault="00F6654B" w:rsidP="00C667EF">
            <w:pPr>
              <w:pStyle w:val="Tableau2"/>
            </w:pPr>
          </w:p>
        </w:tc>
        <w:tc>
          <w:tcPr>
            <w:tcW w:w="2438" w:type="dxa"/>
          </w:tcPr>
          <w:p w14:paraId="0803A028" w14:textId="77777777" w:rsidR="00F6654B" w:rsidRPr="00657287" w:rsidRDefault="00F6654B" w:rsidP="00C667EF">
            <w:pPr>
              <w:pStyle w:val="Tableau2"/>
            </w:pPr>
          </w:p>
        </w:tc>
        <w:tc>
          <w:tcPr>
            <w:tcW w:w="2126" w:type="dxa"/>
          </w:tcPr>
          <w:p w14:paraId="0E23DC80" w14:textId="77777777" w:rsidR="00F6654B" w:rsidRPr="00657287" w:rsidRDefault="00F6654B" w:rsidP="00C667EF">
            <w:pPr>
              <w:pStyle w:val="Tableau2"/>
            </w:pPr>
          </w:p>
        </w:tc>
      </w:tr>
      <w:tr w:rsidR="00F6654B" w:rsidRPr="00657287" w14:paraId="704196CD" w14:textId="77777777" w:rsidTr="00C667EF">
        <w:tc>
          <w:tcPr>
            <w:tcW w:w="964" w:type="dxa"/>
          </w:tcPr>
          <w:p w14:paraId="69FFD322" w14:textId="5BE68A1F" w:rsidR="00F6654B" w:rsidRPr="00657287" w:rsidRDefault="00F6654B" w:rsidP="00C667EF">
            <w:pPr>
              <w:pStyle w:val="Tableau2"/>
            </w:pPr>
            <w:r>
              <w:t>2018</w:t>
            </w:r>
          </w:p>
        </w:tc>
        <w:tc>
          <w:tcPr>
            <w:tcW w:w="1701" w:type="dxa"/>
          </w:tcPr>
          <w:p w14:paraId="1653C208" w14:textId="77777777" w:rsidR="00F6654B" w:rsidRPr="00657287" w:rsidRDefault="00F6654B" w:rsidP="00C667EF">
            <w:pPr>
              <w:pStyle w:val="Tableau2"/>
            </w:pPr>
          </w:p>
        </w:tc>
        <w:tc>
          <w:tcPr>
            <w:tcW w:w="2410" w:type="dxa"/>
          </w:tcPr>
          <w:p w14:paraId="264757FE" w14:textId="77777777" w:rsidR="00F6654B" w:rsidRPr="00657287" w:rsidRDefault="00F6654B" w:rsidP="00C667EF">
            <w:pPr>
              <w:pStyle w:val="Tableau2"/>
            </w:pPr>
          </w:p>
        </w:tc>
        <w:tc>
          <w:tcPr>
            <w:tcW w:w="2438" w:type="dxa"/>
          </w:tcPr>
          <w:p w14:paraId="1A076FC3" w14:textId="77777777" w:rsidR="00F6654B" w:rsidRPr="00657287" w:rsidRDefault="00F6654B" w:rsidP="00C667EF">
            <w:pPr>
              <w:pStyle w:val="Tableau2"/>
            </w:pPr>
          </w:p>
        </w:tc>
        <w:tc>
          <w:tcPr>
            <w:tcW w:w="2126" w:type="dxa"/>
          </w:tcPr>
          <w:p w14:paraId="2A574011" w14:textId="77777777" w:rsidR="00F6654B" w:rsidRPr="00657287" w:rsidRDefault="00F6654B" w:rsidP="00C667EF">
            <w:pPr>
              <w:pStyle w:val="Tableau2"/>
            </w:pPr>
          </w:p>
        </w:tc>
      </w:tr>
      <w:tr w:rsidR="00F6654B" w:rsidRPr="00657287" w14:paraId="32ECCA95" w14:textId="77777777" w:rsidTr="00C667EF">
        <w:tc>
          <w:tcPr>
            <w:tcW w:w="964" w:type="dxa"/>
          </w:tcPr>
          <w:p w14:paraId="1F433361" w14:textId="55085451" w:rsidR="00F6654B" w:rsidRPr="00657287" w:rsidRDefault="00F6654B" w:rsidP="00C667EF">
            <w:pPr>
              <w:pStyle w:val="Tableau2"/>
            </w:pPr>
            <w:r>
              <w:t>2017</w:t>
            </w:r>
          </w:p>
        </w:tc>
        <w:tc>
          <w:tcPr>
            <w:tcW w:w="1701" w:type="dxa"/>
          </w:tcPr>
          <w:p w14:paraId="7016E248" w14:textId="77777777" w:rsidR="00F6654B" w:rsidRPr="00657287" w:rsidRDefault="00F6654B" w:rsidP="00C667EF">
            <w:pPr>
              <w:pStyle w:val="Tableau2"/>
            </w:pPr>
          </w:p>
        </w:tc>
        <w:tc>
          <w:tcPr>
            <w:tcW w:w="2410" w:type="dxa"/>
          </w:tcPr>
          <w:p w14:paraId="38F3E063" w14:textId="77777777" w:rsidR="00F6654B" w:rsidRPr="00657287" w:rsidRDefault="00F6654B" w:rsidP="00C667EF">
            <w:pPr>
              <w:pStyle w:val="Tableau2"/>
            </w:pPr>
          </w:p>
        </w:tc>
        <w:tc>
          <w:tcPr>
            <w:tcW w:w="2438" w:type="dxa"/>
          </w:tcPr>
          <w:p w14:paraId="7EF41618" w14:textId="77777777" w:rsidR="00F6654B" w:rsidRPr="00657287" w:rsidRDefault="00F6654B" w:rsidP="00C667EF">
            <w:pPr>
              <w:pStyle w:val="Tableau2"/>
            </w:pPr>
          </w:p>
        </w:tc>
        <w:tc>
          <w:tcPr>
            <w:tcW w:w="2126" w:type="dxa"/>
          </w:tcPr>
          <w:p w14:paraId="750098A4" w14:textId="77777777" w:rsidR="00F6654B" w:rsidRPr="00657287" w:rsidRDefault="00F6654B" w:rsidP="00C667EF">
            <w:pPr>
              <w:pStyle w:val="Tableau2"/>
            </w:pPr>
          </w:p>
        </w:tc>
      </w:tr>
      <w:tr w:rsidR="00F6654B" w:rsidRPr="00657287" w14:paraId="6087AF36" w14:textId="77777777" w:rsidTr="00C667EF">
        <w:tc>
          <w:tcPr>
            <w:tcW w:w="964" w:type="dxa"/>
          </w:tcPr>
          <w:p w14:paraId="41248B79" w14:textId="77777777" w:rsidR="00F6654B" w:rsidRPr="00657287" w:rsidRDefault="00F6654B" w:rsidP="00C667EF">
            <w:pPr>
              <w:pStyle w:val="Tableau2"/>
            </w:pPr>
          </w:p>
        </w:tc>
        <w:tc>
          <w:tcPr>
            <w:tcW w:w="1701" w:type="dxa"/>
          </w:tcPr>
          <w:p w14:paraId="32077687" w14:textId="77777777" w:rsidR="00F6654B" w:rsidRPr="00657287" w:rsidRDefault="00F6654B" w:rsidP="00C667EF">
            <w:pPr>
              <w:pStyle w:val="Tableau2"/>
            </w:pPr>
          </w:p>
        </w:tc>
        <w:tc>
          <w:tcPr>
            <w:tcW w:w="2410" w:type="dxa"/>
          </w:tcPr>
          <w:p w14:paraId="635ADD27" w14:textId="77777777" w:rsidR="00F6654B" w:rsidRPr="00657287" w:rsidRDefault="00F6654B" w:rsidP="00C667EF">
            <w:pPr>
              <w:pStyle w:val="Tableau2"/>
            </w:pPr>
          </w:p>
        </w:tc>
        <w:tc>
          <w:tcPr>
            <w:tcW w:w="2438" w:type="dxa"/>
          </w:tcPr>
          <w:p w14:paraId="2FE2FF47" w14:textId="77777777" w:rsidR="00F6654B" w:rsidRPr="00657287" w:rsidRDefault="00F6654B" w:rsidP="00C667EF">
            <w:pPr>
              <w:pStyle w:val="Tableau2"/>
            </w:pPr>
          </w:p>
        </w:tc>
        <w:tc>
          <w:tcPr>
            <w:tcW w:w="2126" w:type="dxa"/>
          </w:tcPr>
          <w:p w14:paraId="32682607" w14:textId="77777777" w:rsidR="00F6654B" w:rsidRPr="00657287" w:rsidRDefault="00F6654B" w:rsidP="00C667EF">
            <w:pPr>
              <w:pStyle w:val="Tableau2"/>
            </w:pPr>
          </w:p>
        </w:tc>
      </w:tr>
    </w:tbl>
    <w:p w14:paraId="50598E32" w14:textId="459B4E11" w:rsidR="00F6654B" w:rsidRPr="0018483E" w:rsidRDefault="00F6654B" w:rsidP="003F6ACB">
      <w:pPr>
        <w:pStyle w:val="Titre2"/>
      </w:pPr>
      <w:bookmarkStart w:id="67" w:name="_Toc503539635"/>
      <w:bookmarkStart w:id="68" w:name="_Toc10818640"/>
      <w:bookmarkStart w:id="69" w:name="_Toc47444803"/>
      <w:bookmarkStart w:id="70" w:name="_Toc353193115"/>
      <w:bookmarkStart w:id="71" w:name="_Toc357674416"/>
      <w:bookmarkStart w:id="72" w:name="_Toc360028597"/>
      <w:bookmarkStart w:id="73" w:name="_Toc374453805"/>
      <w:r w:rsidRPr="0018483E">
        <w:lastRenderedPageBreak/>
        <w:t>Certifications qualité et environnementales</w:t>
      </w:r>
      <w:bookmarkEnd w:id="67"/>
      <w:bookmarkEnd w:id="68"/>
      <w:bookmarkEnd w:id="69"/>
      <w:r w:rsidRPr="0018483E">
        <w:t xml:space="preserve"> </w:t>
      </w:r>
      <w:bookmarkEnd w:id="70"/>
      <w:bookmarkEnd w:id="71"/>
      <w:bookmarkEnd w:id="72"/>
      <w:bookmarkEnd w:id="7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8"/>
        <w:gridCol w:w="734"/>
      </w:tblGrid>
      <w:tr w:rsidR="00F6654B" w:rsidRPr="00657287" w14:paraId="2C97F43F" w14:textId="77777777" w:rsidTr="00C667EF">
        <w:tc>
          <w:tcPr>
            <w:tcW w:w="8472" w:type="dxa"/>
          </w:tcPr>
          <w:p w14:paraId="16B0FD5E" w14:textId="77777777" w:rsidR="00F6654B" w:rsidRPr="00657287" w:rsidRDefault="00F6654B" w:rsidP="00C667EF">
            <w:pPr>
              <w:pStyle w:val="Tableau3"/>
              <w:rPr>
                <w:rFonts w:ascii="Marianne" w:hAnsi="Marianne"/>
              </w:rPr>
            </w:pPr>
            <w:r w:rsidRPr="00657287">
              <w:rPr>
                <w:rFonts w:ascii="Marianne" w:hAnsi="Marianne"/>
              </w:rPr>
              <w:t>Iso 9001- version 2015</w:t>
            </w:r>
          </w:p>
        </w:tc>
        <w:tc>
          <w:tcPr>
            <w:tcW w:w="738" w:type="dxa"/>
          </w:tcPr>
          <w:p w14:paraId="1EF4B387" w14:textId="77777777" w:rsidR="00F6654B" w:rsidRPr="00657287" w:rsidRDefault="00F6654B" w:rsidP="00C667EF">
            <w:pPr>
              <w:pStyle w:val="Tableau3"/>
              <w:rPr>
                <w:rFonts w:ascii="Marianne" w:hAnsi="Marianne"/>
              </w:rPr>
            </w:pPr>
            <w:r w:rsidRPr="00657287">
              <w:rPr>
                <w:rFonts w:ascii="Marianne" w:hAnsi="Marianne"/>
              </w:rPr>
              <w:fldChar w:fldCharType="begin">
                <w:ffData>
                  <w:name w:val=""/>
                  <w:enabled/>
                  <w:calcOnExit w:val="0"/>
                  <w:checkBox>
                    <w:sizeAuto/>
                    <w:default w:val="0"/>
                  </w:checkBox>
                </w:ffData>
              </w:fldChar>
            </w:r>
            <w:r w:rsidRPr="00657287">
              <w:rPr>
                <w:rFonts w:ascii="Marianne" w:hAnsi="Marianne"/>
              </w:rPr>
              <w:instrText xml:space="preserve"> FORMCHECKBOX </w:instrText>
            </w:r>
            <w:r w:rsidR="001A0870">
              <w:rPr>
                <w:rFonts w:ascii="Marianne" w:hAnsi="Marianne"/>
              </w:rPr>
            </w:r>
            <w:r w:rsidR="001A0870">
              <w:rPr>
                <w:rFonts w:ascii="Marianne" w:hAnsi="Marianne"/>
              </w:rPr>
              <w:fldChar w:fldCharType="separate"/>
            </w:r>
            <w:r w:rsidRPr="00657287">
              <w:rPr>
                <w:rFonts w:ascii="Marianne" w:hAnsi="Marianne"/>
              </w:rPr>
              <w:fldChar w:fldCharType="end"/>
            </w:r>
          </w:p>
        </w:tc>
      </w:tr>
      <w:tr w:rsidR="00F6654B" w:rsidRPr="00657287" w14:paraId="4D829BC0" w14:textId="77777777" w:rsidTr="00C667EF">
        <w:tc>
          <w:tcPr>
            <w:tcW w:w="8472" w:type="dxa"/>
          </w:tcPr>
          <w:p w14:paraId="5C81E32F" w14:textId="77777777" w:rsidR="00F6654B" w:rsidRPr="00657287" w:rsidRDefault="00F6654B" w:rsidP="00C667EF">
            <w:pPr>
              <w:pStyle w:val="Tableau3"/>
              <w:rPr>
                <w:rFonts w:ascii="Marianne" w:hAnsi="Marianne"/>
              </w:rPr>
            </w:pPr>
            <w:r w:rsidRPr="00657287">
              <w:rPr>
                <w:rFonts w:ascii="Marianne" w:hAnsi="Marianne"/>
              </w:rPr>
              <w:t>Iso 14001</w:t>
            </w:r>
          </w:p>
        </w:tc>
        <w:tc>
          <w:tcPr>
            <w:tcW w:w="738" w:type="dxa"/>
          </w:tcPr>
          <w:p w14:paraId="7DF57B28" w14:textId="77777777" w:rsidR="00F6654B" w:rsidRPr="00657287" w:rsidRDefault="00F6654B" w:rsidP="00C667EF">
            <w:pPr>
              <w:pStyle w:val="Tableau3"/>
              <w:rPr>
                <w:rFonts w:ascii="Marianne" w:hAnsi="Marianne"/>
              </w:rPr>
            </w:pPr>
            <w:r w:rsidRPr="00657287">
              <w:rPr>
                <w:rFonts w:ascii="Marianne" w:hAnsi="Marianne"/>
              </w:rPr>
              <w:fldChar w:fldCharType="begin">
                <w:ffData>
                  <w:name w:val=""/>
                  <w:enabled/>
                  <w:calcOnExit w:val="0"/>
                  <w:checkBox>
                    <w:sizeAuto/>
                    <w:default w:val="0"/>
                  </w:checkBox>
                </w:ffData>
              </w:fldChar>
            </w:r>
            <w:r w:rsidRPr="00657287">
              <w:rPr>
                <w:rFonts w:ascii="Marianne" w:hAnsi="Marianne"/>
              </w:rPr>
              <w:instrText xml:space="preserve"> FORMCHECKBOX </w:instrText>
            </w:r>
            <w:r w:rsidR="001A0870">
              <w:rPr>
                <w:rFonts w:ascii="Marianne" w:hAnsi="Marianne"/>
              </w:rPr>
            </w:r>
            <w:r w:rsidR="001A0870">
              <w:rPr>
                <w:rFonts w:ascii="Marianne" w:hAnsi="Marianne"/>
              </w:rPr>
              <w:fldChar w:fldCharType="separate"/>
            </w:r>
            <w:r w:rsidRPr="00657287">
              <w:rPr>
                <w:rFonts w:ascii="Marianne" w:hAnsi="Marianne"/>
              </w:rPr>
              <w:fldChar w:fldCharType="end"/>
            </w:r>
          </w:p>
        </w:tc>
      </w:tr>
      <w:tr w:rsidR="00F6654B" w:rsidRPr="00657287" w14:paraId="4A24B980" w14:textId="77777777" w:rsidTr="00C667EF">
        <w:tc>
          <w:tcPr>
            <w:tcW w:w="8472" w:type="dxa"/>
          </w:tcPr>
          <w:p w14:paraId="269DF615" w14:textId="77777777" w:rsidR="00F6654B" w:rsidRPr="00657287" w:rsidRDefault="00F6654B" w:rsidP="00C667EF">
            <w:pPr>
              <w:pStyle w:val="Tableau3"/>
              <w:rPr>
                <w:rFonts w:ascii="Marianne" w:hAnsi="Marianne"/>
              </w:rPr>
            </w:pPr>
            <w:r w:rsidRPr="00657287">
              <w:rPr>
                <w:rFonts w:ascii="Marianne" w:hAnsi="Marianne"/>
              </w:rPr>
              <w:t>Autres</w:t>
            </w:r>
          </w:p>
        </w:tc>
        <w:tc>
          <w:tcPr>
            <w:tcW w:w="738" w:type="dxa"/>
          </w:tcPr>
          <w:p w14:paraId="14F65B99" w14:textId="77777777" w:rsidR="00F6654B" w:rsidRPr="00657287" w:rsidRDefault="00F6654B" w:rsidP="00C667EF">
            <w:pPr>
              <w:pStyle w:val="Tableau3"/>
              <w:rPr>
                <w:rFonts w:ascii="Marianne" w:hAnsi="Marianne"/>
              </w:rPr>
            </w:pPr>
            <w:r w:rsidRPr="00657287">
              <w:rPr>
                <w:rFonts w:ascii="Marianne" w:hAnsi="Marianne"/>
              </w:rPr>
              <w:fldChar w:fldCharType="begin">
                <w:ffData>
                  <w:name w:val=""/>
                  <w:enabled/>
                  <w:calcOnExit w:val="0"/>
                  <w:checkBox>
                    <w:sizeAuto/>
                    <w:default w:val="0"/>
                  </w:checkBox>
                </w:ffData>
              </w:fldChar>
            </w:r>
            <w:r w:rsidRPr="00657287">
              <w:rPr>
                <w:rFonts w:ascii="Marianne" w:hAnsi="Marianne"/>
              </w:rPr>
              <w:instrText xml:space="preserve"> FORMCHECKBOX </w:instrText>
            </w:r>
            <w:r w:rsidR="001A0870">
              <w:rPr>
                <w:rFonts w:ascii="Marianne" w:hAnsi="Marianne"/>
              </w:rPr>
            </w:r>
            <w:r w:rsidR="001A0870">
              <w:rPr>
                <w:rFonts w:ascii="Marianne" w:hAnsi="Marianne"/>
              </w:rPr>
              <w:fldChar w:fldCharType="separate"/>
            </w:r>
            <w:r w:rsidRPr="00657287">
              <w:rPr>
                <w:rFonts w:ascii="Marianne" w:hAnsi="Marianne"/>
              </w:rPr>
              <w:fldChar w:fldCharType="end"/>
            </w:r>
          </w:p>
        </w:tc>
      </w:tr>
    </w:tbl>
    <w:p w14:paraId="7DED30D3" w14:textId="77777777" w:rsidR="00F6654B" w:rsidRPr="002439C2" w:rsidRDefault="00F6654B" w:rsidP="00F6654B">
      <w:pPr>
        <w:pStyle w:val="ParagrapheModle"/>
        <w:rPr>
          <w:rFonts w:ascii="Marianne" w:eastAsiaTheme="minorHAnsi" w:hAnsi="Marianne" w:cstheme="minorBidi"/>
          <w:sz w:val="20"/>
          <w:lang w:eastAsia="en-US"/>
        </w:rPr>
      </w:pPr>
      <w:r w:rsidRPr="002439C2">
        <w:rPr>
          <w:rFonts w:ascii="Marianne" w:eastAsiaTheme="minorHAnsi" w:hAnsi="Marianne" w:cstheme="minorBidi"/>
          <w:sz w:val="20"/>
          <w:lang w:eastAsia="en-US"/>
        </w:rPr>
        <w:t>Si autres, préciser</w:t>
      </w:r>
      <w:r w:rsidRPr="002439C2">
        <w:rPr>
          <w:rFonts w:ascii="Calibri" w:eastAsiaTheme="minorHAnsi" w:hAnsi="Calibri" w:cs="Calibri"/>
          <w:sz w:val="20"/>
          <w:lang w:eastAsia="en-US"/>
        </w:rPr>
        <w:t> </w:t>
      </w:r>
      <w:r w:rsidRPr="002439C2">
        <w:rPr>
          <w:rFonts w:ascii="Marianne" w:eastAsiaTheme="minorHAnsi" w:hAnsi="Marianne" w:cstheme="minorBidi"/>
          <w:sz w:val="20"/>
          <w:lang w:eastAsia="en-US"/>
        </w:rPr>
        <w:t>:</w:t>
      </w:r>
    </w:p>
    <w:p w14:paraId="625CDD84" w14:textId="33EC0701" w:rsidR="00F6654B" w:rsidRPr="0018483E" w:rsidRDefault="00F6654B" w:rsidP="003F6ACB">
      <w:pPr>
        <w:pStyle w:val="Titre2"/>
      </w:pPr>
      <w:bookmarkStart w:id="74" w:name="_Toc503539636"/>
      <w:bookmarkStart w:id="75" w:name="_Toc10818641"/>
      <w:bookmarkStart w:id="76" w:name="_Toc47444804"/>
      <w:r w:rsidRPr="0018483E">
        <w:t>Compétences et savoir faire</w:t>
      </w:r>
      <w:bookmarkEnd w:id="74"/>
      <w:bookmarkEnd w:id="75"/>
      <w:bookmarkEnd w:id="76"/>
    </w:p>
    <w:p w14:paraId="1FAAF44F" w14:textId="09557DBE" w:rsidR="00F6654B" w:rsidRPr="002439C2" w:rsidRDefault="00F6654B" w:rsidP="00F6654B">
      <w:pPr>
        <w:pStyle w:val="ParagrapheModle"/>
        <w:rPr>
          <w:rFonts w:ascii="Marianne" w:eastAsiaTheme="minorHAnsi" w:hAnsi="Marianne" w:cstheme="minorBidi"/>
          <w:sz w:val="20"/>
          <w:lang w:eastAsia="en-US"/>
        </w:rPr>
      </w:pPr>
      <w:r w:rsidRPr="002439C2">
        <w:rPr>
          <w:rFonts w:ascii="Marianne" w:eastAsiaTheme="minorHAnsi" w:hAnsi="Marianne" w:cstheme="minorBidi"/>
          <w:sz w:val="20"/>
          <w:lang w:eastAsia="en-US"/>
        </w:rPr>
        <w:t>L’</w:t>
      </w:r>
      <w:r w:rsidR="002F149B" w:rsidRPr="002439C2">
        <w:rPr>
          <w:rFonts w:ascii="Marianne" w:eastAsiaTheme="minorHAnsi" w:hAnsi="Marianne" w:cstheme="minorBidi"/>
          <w:sz w:val="20"/>
          <w:lang w:eastAsia="en-US"/>
        </w:rPr>
        <w:t xml:space="preserve">opérateur économique </w:t>
      </w:r>
      <w:r w:rsidRPr="002439C2">
        <w:rPr>
          <w:rFonts w:ascii="Marianne" w:eastAsiaTheme="minorHAnsi" w:hAnsi="Marianne" w:cstheme="minorBidi"/>
          <w:sz w:val="20"/>
          <w:lang w:eastAsia="en-US"/>
        </w:rPr>
        <w:t xml:space="preserve">pourra, à défaut de remplir cette partie, joindre une présentation plaquette de ses activités. </w:t>
      </w:r>
    </w:p>
    <w:p w14:paraId="7C6B4EFD" w14:textId="77777777" w:rsidR="00F6654B" w:rsidRPr="0018483E" w:rsidRDefault="00F6654B" w:rsidP="003F6ACB">
      <w:pPr>
        <w:pStyle w:val="Titre2"/>
      </w:pPr>
      <w:bookmarkStart w:id="77" w:name="_Toc503539637"/>
      <w:bookmarkStart w:id="78" w:name="_Toc10818642"/>
      <w:bookmarkStart w:id="79" w:name="_Toc47444805"/>
      <w:bookmarkStart w:id="80" w:name="_Toc353193117"/>
      <w:bookmarkStart w:id="81" w:name="_Toc357674418"/>
      <w:bookmarkStart w:id="82" w:name="_Toc360028599"/>
      <w:bookmarkStart w:id="83" w:name="_Toc374453808"/>
      <w:r w:rsidRPr="0018483E">
        <w:t>C</w:t>
      </w:r>
      <w:bookmarkEnd w:id="77"/>
      <w:r>
        <w:t>lients</w:t>
      </w:r>
      <w:bookmarkEnd w:id="78"/>
      <w:bookmarkEnd w:id="79"/>
    </w:p>
    <w:bookmarkEnd w:id="80"/>
    <w:bookmarkEnd w:id="81"/>
    <w:bookmarkEnd w:id="82"/>
    <w:bookmarkEnd w:id="83"/>
    <w:p w14:paraId="3BC24D60" w14:textId="3264A90A" w:rsidR="00F6654B" w:rsidRPr="002439C2" w:rsidRDefault="002F149B" w:rsidP="002439C2">
      <w:pPr>
        <w:pStyle w:val="ParagrapheModle"/>
        <w:spacing w:after="120"/>
        <w:rPr>
          <w:rFonts w:ascii="Marianne" w:eastAsiaTheme="minorHAnsi" w:hAnsi="Marianne" w:cstheme="minorBidi"/>
          <w:sz w:val="20"/>
          <w:lang w:eastAsia="en-US"/>
        </w:rPr>
      </w:pPr>
      <w:r w:rsidRPr="002439C2">
        <w:rPr>
          <w:rFonts w:ascii="Marianne" w:eastAsiaTheme="minorHAnsi" w:hAnsi="Marianne" w:cstheme="minorBidi"/>
          <w:sz w:val="20"/>
          <w:lang w:eastAsia="en-US"/>
        </w:rPr>
        <w:t>Citer</w:t>
      </w:r>
      <w:r w:rsidR="00F6654B" w:rsidRPr="002439C2">
        <w:rPr>
          <w:rFonts w:ascii="Marianne" w:eastAsiaTheme="minorHAnsi" w:hAnsi="Marianne" w:cstheme="minorBidi"/>
          <w:sz w:val="20"/>
          <w:lang w:eastAsia="en-US"/>
        </w:rPr>
        <w:t xml:space="preserve"> </w:t>
      </w:r>
      <w:r w:rsidRPr="002439C2">
        <w:rPr>
          <w:rFonts w:ascii="Marianne" w:eastAsiaTheme="minorHAnsi" w:hAnsi="Marianne" w:cstheme="minorBidi"/>
          <w:sz w:val="20"/>
          <w:lang w:eastAsia="en-US"/>
        </w:rPr>
        <w:t>les</w:t>
      </w:r>
      <w:r w:rsidR="00F6654B" w:rsidRPr="002439C2">
        <w:rPr>
          <w:rFonts w:ascii="Marianne" w:eastAsiaTheme="minorHAnsi" w:hAnsi="Marianne" w:cstheme="minorBidi"/>
          <w:sz w:val="20"/>
          <w:lang w:eastAsia="en-US"/>
        </w:rPr>
        <w:t xml:space="preserve"> p</w:t>
      </w:r>
      <w:r w:rsidRPr="002439C2">
        <w:rPr>
          <w:rFonts w:ascii="Marianne" w:eastAsiaTheme="minorHAnsi" w:hAnsi="Marianne" w:cstheme="minorBidi"/>
          <w:sz w:val="20"/>
          <w:lang w:eastAsia="en-US"/>
        </w:rPr>
        <w:t>rincipaux clients et préciser</w:t>
      </w:r>
      <w:r w:rsidR="00F6654B" w:rsidRPr="002439C2">
        <w:rPr>
          <w:rFonts w:ascii="Marianne" w:eastAsiaTheme="minorHAnsi" w:hAnsi="Marianne" w:cstheme="minorBidi"/>
          <w:sz w:val="20"/>
          <w:lang w:eastAsia="en-US"/>
        </w:rPr>
        <w:t xml:space="preserve"> la part </w:t>
      </w:r>
      <w:r w:rsidRPr="002439C2">
        <w:rPr>
          <w:rFonts w:ascii="Marianne" w:eastAsiaTheme="minorHAnsi" w:hAnsi="Marianne" w:cstheme="minorBidi"/>
          <w:sz w:val="20"/>
          <w:lang w:eastAsia="en-US"/>
        </w:rPr>
        <w:t>de</w:t>
      </w:r>
      <w:r w:rsidR="00F6654B" w:rsidRPr="002439C2">
        <w:rPr>
          <w:rFonts w:ascii="Marianne" w:eastAsiaTheme="minorHAnsi" w:hAnsi="Marianne" w:cstheme="minorBidi"/>
          <w:sz w:val="20"/>
          <w:lang w:eastAsia="en-US"/>
        </w:rPr>
        <w:t xml:space="preserve"> chacun d’entre eux dans </w:t>
      </w:r>
      <w:r w:rsidRPr="002439C2">
        <w:rPr>
          <w:rFonts w:ascii="Marianne" w:eastAsiaTheme="minorHAnsi" w:hAnsi="Marianne" w:cstheme="minorBidi"/>
          <w:sz w:val="20"/>
          <w:lang w:eastAsia="en-US"/>
        </w:rPr>
        <w:t>le</w:t>
      </w:r>
      <w:r w:rsidR="00F6654B" w:rsidRPr="002439C2">
        <w:rPr>
          <w:rFonts w:ascii="Marianne" w:eastAsiaTheme="minorHAnsi" w:hAnsi="Marianne" w:cstheme="minorBidi"/>
          <w:sz w:val="20"/>
          <w:lang w:eastAsia="en-US"/>
        </w:rPr>
        <w:t xml:space="preserve"> chiffre d’affaires </w:t>
      </w:r>
      <w:r w:rsidRPr="002439C2">
        <w:rPr>
          <w:rFonts w:ascii="Marianne" w:eastAsiaTheme="minorHAnsi" w:hAnsi="Marianne" w:cstheme="minorBidi"/>
          <w:sz w:val="20"/>
          <w:lang w:eastAsia="en-US"/>
        </w:rPr>
        <w:t xml:space="preserve">LAD </w:t>
      </w:r>
      <w:r w:rsidR="00F6654B" w:rsidRPr="002439C2">
        <w:rPr>
          <w:rFonts w:ascii="Marianne" w:eastAsiaTheme="minorHAnsi" w:hAnsi="Marianne" w:cstheme="minorBidi"/>
          <w:sz w:val="20"/>
          <w:lang w:eastAsia="en-US"/>
        </w:rPr>
        <w:t>des deux dernières années</w:t>
      </w:r>
      <w:r w:rsidR="00204FD1" w:rsidRPr="000E70F2">
        <w:rPr>
          <w:rFonts w:ascii="Marianne" w:eastAsiaTheme="minorHAnsi" w:hAnsi="Marianne" w:cstheme="minorBidi"/>
          <w:sz w:val="20"/>
          <w:lang w:eastAsia="en-US"/>
        </w:rPr>
        <w:t xml:space="preserve"> </w:t>
      </w:r>
      <w:r w:rsidR="00F6654B" w:rsidRPr="002439C2">
        <w:rPr>
          <w:rFonts w:ascii="Marianne" w:eastAsiaTheme="minorHAnsi" w:hAnsi="Marianne" w:cstheme="minorBidi"/>
          <w:sz w:val="20"/>
          <w:lang w:eastAsia="en-US"/>
        </w:rPr>
        <w:t>:</w:t>
      </w:r>
    </w:p>
    <w:tbl>
      <w:tblPr>
        <w:tblStyle w:val="Grilledutableau"/>
        <w:tblW w:w="9639" w:type="dxa"/>
        <w:tblInd w:w="-5" w:type="dxa"/>
        <w:tblLook w:val="04A0" w:firstRow="1" w:lastRow="0" w:firstColumn="1" w:lastColumn="0" w:noHBand="0" w:noVBand="1"/>
      </w:tblPr>
      <w:tblGrid>
        <w:gridCol w:w="2240"/>
        <w:gridCol w:w="3147"/>
        <w:gridCol w:w="1984"/>
        <w:gridCol w:w="2268"/>
      </w:tblGrid>
      <w:tr w:rsidR="00F6654B" w:rsidRPr="00657287" w14:paraId="4C01D20B" w14:textId="77777777" w:rsidTr="00C667EF">
        <w:tc>
          <w:tcPr>
            <w:tcW w:w="2240" w:type="dxa"/>
            <w:shd w:val="clear" w:color="auto" w:fill="D9D9D9" w:themeFill="background1" w:themeFillShade="D9"/>
          </w:tcPr>
          <w:p w14:paraId="5000834A" w14:textId="77777777" w:rsidR="00F6654B" w:rsidRPr="00552A14" w:rsidRDefault="00F6654B" w:rsidP="00C667EF">
            <w:pPr>
              <w:pStyle w:val="Tableau1"/>
              <w:rPr>
                <w:rFonts w:ascii="Marianne" w:hAnsi="Marianne"/>
                <w:sz w:val="18"/>
              </w:rPr>
            </w:pPr>
            <w:r w:rsidRPr="00552A14">
              <w:rPr>
                <w:rFonts w:ascii="Marianne" w:hAnsi="Marianne"/>
                <w:sz w:val="18"/>
              </w:rPr>
              <w:t>Nom du client</w:t>
            </w:r>
          </w:p>
        </w:tc>
        <w:tc>
          <w:tcPr>
            <w:tcW w:w="3147" w:type="dxa"/>
            <w:shd w:val="clear" w:color="auto" w:fill="D9D9D9" w:themeFill="background1" w:themeFillShade="D9"/>
          </w:tcPr>
          <w:p w14:paraId="3EB9980E" w14:textId="77777777" w:rsidR="00F6654B" w:rsidRPr="00552A14" w:rsidRDefault="00F6654B" w:rsidP="00C667EF">
            <w:pPr>
              <w:pStyle w:val="Tableau1"/>
              <w:rPr>
                <w:rFonts w:ascii="Marianne" w:hAnsi="Marianne"/>
                <w:sz w:val="18"/>
              </w:rPr>
            </w:pPr>
            <w:r w:rsidRPr="00552A14">
              <w:rPr>
                <w:rFonts w:ascii="Marianne" w:hAnsi="Marianne"/>
                <w:sz w:val="18"/>
              </w:rPr>
              <w:t>Secteur industriel</w:t>
            </w:r>
          </w:p>
        </w:tc>
        <w:tc>
          <w:tcPr>
            <w:tcW w:w="1984" w:type="dxa"/>
            <w:shd w:val="clear" w:color="auto" w:fill="D9D9D9" w:themeFill="background1" w:themeFillShade="D9"/>
          </w:tcPr>
          <w:p w14:paraId="710B39AF" w14:textId="77777777" w:rsidR="00F6654B" w:rsidRPr="00552A14" w:rsidRDefault="00F6654B" w:rsidP="00C667EF">
            <w:pPr>
              <w:pStyle w:val="Tableau1"/>
              <w:rPr>
                <w:rFonts w:ascii="Marianne" w:hAnsi="Marianne"/>
                <w:sz w:val="18"/>
              </w:rPr>
            </w:pPr>
            <w:r w:rsidRPr="00552A14">
              <w:rPr>
                <w:rFonts w:ascii="Marianne" w:hAnsi="Marianne"/>
                <w:sz w:val="18"/>
              </w:rPr>
              <w:t>Nombre d’années de relation avec le client</w:t>
            </w:r>
          </w:p>
        </w:tc>
        <w:tc>
          <w:tcPr>
            <w:tcW w:w="2268" w:type="dxa"/>
            <w:shd w:val="clear" w:color="auto" w:fill="D9D9D9" w:themeFill="background1" w:themeFillShade="D9"/>
          </w:tcPr>
          <w:p w14:paraId="56B0DE4B" w14:textId="178DF519" w:rsidR="00F6654B" w:rsidRPr="00552A14" w:rsidRDefault="00F6654B" w:rsidP="00C667EF">
            <w:pPr>
              <w:pStyle w:val="Tableau1"/>
              <w:rPr>
                <w:rFonts w:ascii="Marianne" w:hAnsi="Marianne"/>
                <w:sz w:val="18"/>
              </w:rPr>
            </w:pPr>
            <w:r w:rsidRPr="00552A14">
              <w:rPr>
                <w:rFonts w:ascii="Marianne" w:hAnsi="Marianne"/>
                <w:sz w:val="18"/>
              </w:rPr>
              <w:t xml:space="preserve">Part de CA du client dans le </w:t>
            </w:r>
            <w:proofErr w:type="gramStart"/>
            <w:r w:rsidRPr="00552A14">
              <w:rPr>
                <w:rFonts w:ascii="Marianne" w:hAnsi="Marianne"/>
                <w:sz w:val="18"/>
              </w:rPr>
              <w:t xml:space="preserve">CA </w:t>
            </w:r>
            <w:r w:rsidR="00950DEB">
              <w:rPr>
                <w:rFonts w:ascii="Marianne" w:hAnsi="Marianne"/>
                <w:sz w:val="18"/>
              </w:rPr>
              <w:t>LAD</w:t>
            </w:r>
            <w:proofErr w:type="gramEnd"/>
            <w:r w:rsidR="00950DEB">
              <w:rPr>
                <w:rFonts w:ascii="Marianne" w:hAnsi="Marianne"/>
                <w:sz w:val="18"/>
              </w:rPr>
              <w:t xml:space="preserve"> </w:t>
            </w:r>
            <w:r w:rsidRPr="00552A14">
              <w:rPr>
                <w:rFonts w:ascii="Marianne" w:hAnsi="Marianne"/>
                <w:sz w:val="18"/>
              </w:rPr>
              <w:t>total</w:t>
            </w:r>
          </w:p>
          <w:p w14:paraId="5A4CB67D" w14:textId="77777777" w:rsidR="00F6654B" w:rsidRPr="00552A14" w:rsidRDefault="00F6654B" w:rsidP="00C667EF">
            <w:pPr>
              <w:pStyle w:val="Tableau1"/>
              <w:rPr>
                <w:rFonts w:ascii="Marianne" w:hAnsi="Marianne"/>
                <w:sz w:val="18"/>
              </w:rPr>
            </w:pPr>
            <w:r w:rsidRPr="00552A14">
              <w:rPr>
                <w:rFonts w:ascii="Marianne" w:hAnsi="Marianne"/>
                <w:sz w:val="18"/>
              </w:rPr>
              <w:t>(en %)</w:t>
            </w:r>
          </w:p>
        </w:tc>
      </w:tr>
      <w:tr w:rsidR="00F6654B" w:rsidRPr="00657287" w14:paraId="4C3F51CD" w14:textId="77777777" w:rsidTr="00C667EF">
        <w:tc>
          <w:tcPr>
            <w:tcW w:w="2240" w:type="dxa"/>
          </w:tcPr>
          <w:p w14:paraId="7CE3DAC4" w14:textId="77777777" w:rsidR="00F6654B" w:rsidRPr="00552A14" w:rsidRDefault="00F6654B" w:rsidP="002439C2">
            <w:pPr>
              <w:pStyle w:val="Tableau2"/>
              <w:spacing w:after="120"/>
            </w:pPr>
          </w:p>
        </w:tc>
        <w:tc>
          <w:tcPr>
            <w:tcW w:w="3147" w:type="dxa"/>
          </w:tcPr>
          <w:p w14:paraId="4C4C8B30" w14:textId="77777777" w:rsidR="00F6654B" w:rsidRPr="00552A14" w:rsidRDefault="00F6654B" w:rsidP="00C667EF">
            <w:pPr>
              <w:pStyle w:val="Tableau2"/>
            </w:pPr>
          </w:p>
        </w:tc>
        <w:tc>
          <w:tcPr>
            <w:tcW w:w="1984" w:type="dxa"/>
          </w:tcPr>
          <w:p w14:paraId="2F847F30" w14:textId="77777777" w:rsidR="00F6654B" w:rsidRPr="00552A14" w:rsidRDefault="00F6654B" w:rsidP="00C667EF">
            <w:pPr>
              <w:pStyle w:val="Tableau2"/>
            </w:pPr>
          </w:p>
        </w:tc>
        <w:tc>
          <w:tcPr>
            <w:tcW w:w="2268" w:type="dxa"/>
          </w:tcPr>
          <w:p w14:paraId="09102A9C" w14:textId="77777777" w:rsidR="00F6654B" w:rsidRPr="00552A14" w:rsidRDefault="00F6654B" w:rsidP="00C667EF">
            <w:pPr>
              <w:pStyle w:val="Tableau2"/>
            </w:pPr>
          </w:p>
        </w:tc>
      </w:tr>
      <w:tr w:rsidR="00F6654B" w:rsidRPr="00657287" w14:paraId="43F1355A" w14:textId="77777777" w:rsidTr="00C667EF">
        <w:tc>
          <w:tcPr>
            <w:tcW w:w="2240" w:type="dxa"/>
          </w:tcPr>
          <w:p w14:paraId="343208FA" w14:textId="77777777" w:rsidR="00F6654B" w:rsidRPr="00552A14" w:rsidRDefault="00F6654B" w:rsidP="00C667EF">
            <w:pPr>
              <w:pStyle w:val="Tableau2"/>
            </w:pPr>
          </w:p>
        </w:tc>
        <w:tc>
          <w:tcPr>
            <w:tcW w:w="3147" w:type="dxa"/>
          </w:tcPr>
          <w:p w14:paraId="7E8F410C" w14:textId="77777777" w:rsidR="00F6654B" w:rsidRPr="00552A14" w:rsidRDefault="00F6654B" w:rsidP="00C667EF">
            <w:pPr>
              <w:pStyle w:val="Tableau2"/>
            </w:pPr>
          </w:p>
        </w:tc>
        <w:tc>
          <w:tcPr>
            <w:tcW w:w="1984" w:type="dxa"/>
          </w:tcPr>
          <w:p w14:paraId="58BF6E95" w14:textId="77777777" w:rsidR="00F6654B" w:rsidRPr="00552A14" w:rsidRDefault="00F6654B" w:rsidP="00C667EF">
            <w:pPr>
              <w:pStyle w:val="Tableau2"/>
            </w:pPr>
          </w:p>
        </w:tc>
        <w:tc>
          <w:tcPr>
            <w:tcW w:w="2268" w:type="dxa"/>
          </w:tcPr>
          <w:p w14:paraId="43022278" w14:textId="77777777" w:rsidR="00F6654B" w:rsidRPr="00552A14" w:rsidRDefault="00F6654B" w:rsidP="00C667EF">
            <w:pPr>
              <w:pStyle w:val="Tableau2"/>
            </w:pPr>
          </w:p>
        </w:tc>
      </w:tr>
      <w:tr w:rsidR="00F6654B" w:rsidRPr="00657287" w14:paraId="267B0861" w14:textId="77777777" w:rsidTr="00C667EF">
        <w:tc>
          <w:tcPr>
            <w:tcW w:w="2240" w:type="dxa"/>
          </w:tcPr>
          <w:p w14:paraId="17989CC8" w14:textId="77777777" w:rsidR="00F6654B" w:rsidRPr="00552A14" w:rsidRDefault="00F6654B" w:rsidP="00C667EF">
            <w:pPr>
              <w:pStyle w:val="Tableau2"/>
            </w:pPr>
          </w:p>
        </w:tc>
        <w:tc>
          <w:tcPr>
            <w:tcW w:w="3147" w:type="dxa"/>
          </w:tcPr>
          <w:p w14:paraId="54C36B63" w14:textId="77777777" w:rsidR="00F6654B" w:rsidRPr="00552A14" w:rsidRDefault="00F6654B" w:rsidP="00C667EF">
            <w:pPr>
              <w:pStyle w:val="Tableau2"/>
            </w:pPr>
          </w:p>
        </w:tc>
        <w:tc>
          <w:tcPr>
            <w:tcW w:w="1984" w:type="dxa"/>
          </w:tcPr>
          <w:p w14:paraId="67FBA0C9" w14:textId="77777777" w:rsidR="00F6654B" w:rsidRPr="00552A14" w:rsidRDefault="00F6654B" w:rsidP="00C667EF">
            <w:pPr>
              <w:pStyle w:val="Tableau2"/>
            </w:pPr>
          </w:p>
        </w:tc>
        <w:tc>
          <w:tcPr>
            <w:tcW w:w="2268" w:type="dxa"/>
          </w:tcPr>
          <w:p w14:paraId="3B542778" w14:textId="77777777" w:rsidR="00F6654B" w:rsidRPr="00552A14" w:rsidRDefault="00F6654B" w:rsidP="00C667EF">
            <w:pPr>
              <w:pStyle w:val="Tableau2"/>
            </w:pPr>
          </w:p>
        </w:tc>
      </w:tr>
      <w:tr w:rsidR="00F6654B" w:rsidRPr="00657287" w14:paraId="4656AADA" w14:textId="77777777" w:rsidTr="00C667EF">
        <w:tc>
          <w:tcPr>
            <w:tcW w:w="2240" w:type="dxa"/>
          </w:tcPr>
          <w:p w14:paraId="58FD2649" w14:textId="77777777" w:rsidR="00F6654B" w:rsidRPr="00552A14" w:rsidRDefault="00F6654B" w:rsidP="00C667EF">
            <w:pPr>
              <w:pStyle w:val="Tableau2"/>
            </w:pPr>
          </w:p>
        </w:tc>
        <w:tc>
          <w:tcPr>
            <w:tcW w:w="3147" w:type="dxa"/>
          </w:tcPr>
          <w:p w14:paraId="02B2AF71" w14:textId="77777777" w:rsidR="00F6654B" w:rsidRPr="00552A14" w:rsidRDefault="00F6654B" w:rsidP="00C667EF">
            <w:pPr>
              <w:pStyle w:val="Tableau2"/>
            </w:pPr>
          </w:p>
        </w:tc>
        <w:tc>
          <w:tcPr>
            <w:tcW w:w="1984" w:type="dxa"/>
          </w:tcPr>
          <w:p w14:paraId="1C012B44" w14:textId="77777777" w:rsidR="00F6654B" w:rsidRPr="00552A14" w:rsidRDefault="00F6654B" w:rsidP="00C667EF">
            <w:pPr>
              <w:pStyle w:val="Tableau2"/>
            </w:pPr>
          </w:p>
        </w:tc>
        <w:tc>
          <w:tcPr>
            <w:tcW w:w="2268" w:type="dxa"/>
          </w:tcPr>
          <w:p w14:paraId="73E57F6F" w14:textId="77777777" w:rsidR="00F6654B" w:rsidRPr="00552A14" w:rsidRDefault="00F6654B" w:rsidP="00C667EF">
            <w:pPr>
              <w:pStyle w:val="Tableau2"/>
            </w:pPr>
          </w:p>
        </w:tc>
      </w:tr>
    </w:tbl>
    <w:p w14:paraId="489AEDAA" w14:textId="4446FD37" w:rsidR="00F6654B" w:rsidRPr="002439C2" w:rsidRDefault="002F149B" w:rsidP="00F6654B">
      <w:pPr>
        <w:pStyle w:val="ParagrapheModle"/>
        <w:rPr>
          <w:rFonts w:ascii="Marianne" w:eastAsiaTheme="minorHAnsi" w:hAnsi="Marianne" w:cstheme="minorBidi"/>
          <w:sz w:val="20"/>
          <w:lang w:eastAsia="en-US"/>
        </w:rPr>
      </w:pPr>
      <w:r w:rsidRPr="002439C2">
        <w:rPr>
          <w:rFonts w:ascii="Marianne" w:eastAsiaTheme="minorHAnsi" w:hAnsi="Marianne" w:cstheme="minorBidi"/>
          <w:sz w:val="20"/>
          <w:lang w:eastAsia="en-US"/>
        </w:rPr>
        <w:t>Citer</w:t>
      </w:r>
      <w:r w:rsidR="00F6654B" w:rsidRPr="002439C2">
        <w:rPr>
          <w:rFonts w:ascii="Marianne" w:eastAsiaTheme="minorHAnsi" w:hAnsi="Marianne" w:cstheme="minorBidi"/>
          <w:sz w:val="20"/>
          <w:lang w:eastAsia="en-US"/>
        </w:rPr>
        <w:t xml:space="preserve"> </w:t>
      </w:r>
      <w:r w:rsidRPr="002439C2">
        <w:rPr>
          <w:rFonts w:ascii="Marianne" w:eastAsiaTheme="minorHAnsi" w:hAnsi="Marianne" w:cstheme="minorBidi"/>
          <w:sz w:val="20"/>
          <w:lang w:eastAsia="en-US"/>
        </w:rPr>
        <w:t>les</w:t>
      </w:r>
      <w:r w:rsidR="00F6654B" w:rsidRPr="002439C2">
        <w:rPr>
          <w:rFonts w:ascii="Marianne" w:eastAsiaTheme="minorHAnsi" w:hAnsi="Marianne" w:cstheme="minorBidi"/>
          <w:sz w:val="20"/>
          <w:lang w:eastAsia="en-US"/>
        </w:rPr>
        <w:t xml:space="preserve"> éventuelles références avec le ministère des </w:t>
      </w:r>
      <w:r w:rsidR="004F753F">
        <w:rPr>
          <w:rFonts w:ascii="Marianne" w:eastAsiaTheme="minorHAnsi" w:hAnsi="Marianne" w:cstheme="minorBidi"/>
          <w:sz w:val="20"/>
          <w:lang w:eastAsia="en-US"/>
        </w:rPr>
        <w:t>A</w:t>
      </w:r>
      <w:r w:rsidR="00F6654B" w:rsidRPr="002439C2">
        <w:rPr>
          <w:rFonts w:ascii="Marianne" w:eastAsiaTheme="minorHAnsi" w:hAnsi="Marianne" w:cstheme="minorBidi"/>
          <w:sz w:val="20"/>
          <w:lang w:eastAsia="en-US"/>
        </w:rPr>
        <w:t>rmées</w:t>
      </w:r>
      <w:r w:rsidR="006A02B9">
        <w:rPr>
          <w:rFonts w:ascii="Marianne" w:eastAsiaTheme="minorHAnsi" w:hAnsi="Marianne" w:cstheme="minorBidi"/>
          <w:sz w:val="20"/>
          <w:lang w:eastAsia="en-US"/>
        </w:rPr>
        <w:t>.</w:t>
      </w:r>
    </w:p>
    <w:p w14:paraId="6B11ED88" w14:textId="2B44064B" w:rsidR="002F149B" w:rsidRPr="002439C2" w:rsidRDefault="00156106" w:rsidP="002439C2">
      <w:pPr>
        <w:rPr>
          <w:rFonts w:ascii="Marianne" w:hAnsi="Marianne"/>
          <w:sz w:val="20"/>
        </w:rPr>
      </w:pPr>
      <w:bookmarkStart w:id="84" w:name="_Toc454878357"/>
      <w:bookmarkStart w:id="85" w:name="_Toc454878367"/>
      <w:bookmarkEnd w:id="84"/>
      <w:bookmarkEnd w:id="85"/>
      <w:r>
        <w:rPr>
          <w:rFonts w:ascii="Marianne" w:hAnsi="Marianne"/>
          <w:sz w:val="20"/>
        </w:rPr>
        <w:t>Citer e</w:t>
      </w:r>
      <w:r w:rsidR="002F149B">
        <w:rPr>
          <w:rFonts w:ascii="Marianne" w:hAnsi="Marianne"/>
          <w:sz w:val="20"/>
        </w:rPr>
        <w:t>nfi</w:t>
      </w:r>
      <w:r>
        <w:rPr>
          <w:rFonts w:ascii="Marianne" w:hAnsi="Marianne"/>
          <w:sz w:val="20"/>
        </w:rPr>
        <w:t>n</w:t>
      </w:r>
      <w:r w:rsidR="002F149B">
        <w:rPr>
          <w:rFonts w:ascii="Marianne" w:hAnsi="Marianne"/>
          <w:sz w:val="20"/>
        </w:rPr>
        <w:t xml:space="preserve"> </w:t>
      </w:r>
      <w:r w:rsidR="002F149B" w:rsidRPr="002439C2">
        <w:rPr>
          <w:rFonts w:ascii="Marianne" w:hAnsi="Marianne"/>
          <w:sz w:val="20"/>
        </w:rPr>
        <w:t xml:space="preserve">l’organisation industrielle correspondant à la mise en œuvre des solutions décrites dans le mémoire technique, en indiquant la nature des tâches qui relèveraient d’acteurs tiers et l’existence éventuelle de partenariats privilégiés. </w:t>
      </w:r>
    </w:p>
    <w:p w14:paraId="3E09D90E" w14:textId="77777777" w:rsidR="0009323A" w:rsidRPr="009D7080" w:rsidRDefault="0009323A" w:rsidP="00CA3F70">
      <w:pPr>
        <w:pStyle w:val="Paragraphedeliste"/>
        <w:numPr>
          <w:ilvl w:val="0"/>
          <w:numId w:val="0"/>
        </w:numPr>
        <w:ind w:left="720"/>
        <w:jc w:val="both"/>
        <w:rPr>
          <w:rFonts w:ascii="Marianne" w:hAnsi="Marianne"/>
        </w:rPr>
      </w:pPr>
    </w:p>
    <w:p w14:paraId="1AD8BF89" w14:textId="18DD09C5" w:rsidR="002D6F74" w:rsidRPr="0022358E" w:rsidRDefault="002D6F74">
      <w:pPr>
        <w:pStyle w:val="Paragraphedeliste"/>
        <w:numPr>
          <w:ilvl w:val="0"/>
          <w:numId w:val="13"/>
        </w:numPr>
        <w:jc w:val="both"/>
        <w:rPr>
          <w:rFonts w:ascii="Marianne" w:hAnsi="Marianne"/>
          <w:color w:val="auto"/>
          <w:sz w:val="20"/>
          <w:u w:val="single"/>
        </w:rPr>
      </w:pPr>
      <w:r w:rsidRPr="0022358E">
        <w:rPr>
          <w:rFonts w:ascii="Marianne" w:hAnsi="Marianne"/>
          <w:color w:val="auto"/>
          <w:sz w:val="20"/>
          <w:u w:val="single"/>
        </w:rPr>
        <w:t xml:space="preserve">Maturité des solutions techniques </w:t>
      </w:r>
    </w:p>
    <w:p w14:paraId="2364F994" w14:textId="060A0985" w:rsidR="00CF1FB3" w:rsidRPr="00795D43" w:rsidRDefault="00CF1FB3" w:rsidP="00795D43">
      <w:pPr>
        <w:pBdr>
          <w:top w:val="single" w:sz="4" w:space="1" w:color="auto"/>
          <w:left w:val="single" w:sz="4" w:space="4" w:color="auto"/>
          <w:bottom w:val="single" w:sz="4" w:space="1" w:color="auto"/>
          <w:right w:val="single" w:sz="4" w:space="4" w:color="auto"/>
        </w:pBdr>
        <w:rPr>
          <w:rFonts w:ascii="Marianne" w:hAnsi="Marianne"/>
          <w:b/>
          <w:sz w:val="20"/>
        </w:rPr>
      </w:pPr>
      <w:r w:rsidRPr="00795D43">
        <w:rPr>
          <w:rFonts w:ascii="Marianne" w:hAnsi="Marianne"/>
          <w:b/>
          <w:sz w:val="20"/>
        </w:rPr>
        <w:t xml:space="preserve">Il sera apporté une attention toute particulière </w:t>
      </w:r>
      <w:r w:rsidR="00B251D8">
        <w:rPr>
          <w:rFonts w:ascii="Marianne" w:hAnsi="Marianne"/>
          <w:b/>
          <w:sz w:val="20"/>
        </w:rPr>
        <w:t xml:space="preserve">au </w:t>
      </w:r>
      <w:r w:rsidRPr="00795D43">
        <w:rPr>
          <w:rFonts w:ascii="Marianne" w:hAnsi="Marianne"/>
          <w:b/>
          <w:sz w:val="20"/>
        </w:rPr>
        <w:t>niveau de maturité techn</w:t>
      </w:r>
      <w:r>
        <w:rPr>
          <w:rFonts w:ascii="Marianne" w:hAnsi="Marianne"/>
          <w:b/>
          <w:sz w:val="20"/>
        </w:rPr>
        <w:t>olog</w:t>
      </w:r>
      <w:r w:rsidRPr="00795D43">
        <w:rPr>
          <w:rFonts w:ascii="Marianne" w:hAnsi="Marianne"/>
          <w:b/>
          <w:sz w:val="20"/>
        </w:rPr>
        <w:t>ique</w:t>
      </w:r>
      <w:r w:rsidR="00B251D8">
        <w:rPr>
          <w:rFonts w:ascii="Marianne" w:hAnsi="Marianne"/>
          <w:b/>
          <w:sz w:val="20"/>
        </w:rPr>
        <w:t>/technique atteint par</w:t>
      </w:r>
      <w:r w:rsidR="00B251D8" w:rsidRPr="00795D43">
        <w:rPr>
          <w:rFonts w:ascii="Marianne" w:hAnsi="Marianne"/>
          <w:b/>
          <w:sz w:val="20"/>
        </w:rPr>
        <w:t xml:space="preserve"> </w:t>
      </w:r>
      <w:r w:rsidR="00E534FB">
        <w:rPr>
          <w:rFonts w:ascii="Marianne" w:hAnsi="Marianne"/>
          <w:b/>
          <w:sz w:val="20"/>
        </w:rPr>
        <w:t xml:space="preserve">les </w:t>
      </w:r>
      <w:r w:rsidRPr="00795D43">
        <w:rPr>
          <w:rFonts w:ascii="Marianne" w:hAnsi="Marianne"/>
          <w:b/>
          <w:sz w:val="20"/>
        </w:rPr>
        <w:t>solutions proposées.</w:t>
      </w:r>
    </w:p>
    <w:p w14:paraId="0838AF42" w14:textId="228A016A" w:rsidR="002D6F74" w:rsidRPr="0022358E" w:rsidRDefault="002D6F74" w:rsidP="005D395F">
      <w:pPr>
        <w:rPr>
          <w:rFonts w:ascii="Marianne" w:hAnsi="Marianne"/>
          <w:sz w:val="20"/>
        </w:rPr>
      </w:pPr>
      <w:r w:rsidRPr="0022358E">
        <w:rPr>
          <w:rFonts w:ascii="Marianne" w:hAnsi="Marianne"/>
          <w:sz w:val="20"/>
        </w:rPr>
        <w:t>Pour chacune des solutions techniques exposées</w:t>
      </w:r>
      <w:r w:rsidRPr="0022358E">
        <w:rPr>
          <w:rFonts w:ascii="Calibri" w:hAnsi="Calibri" w:cs="Calibri"/>
          <w:sz w:val="20"/>
        </w:rPr>
        <w:t> </w:t>
      </w:r>
      <w:r w:rsidRPr="0022358E">
        <w:rPr>
          <w:rFonts w:ascii="Marianne" w:hAnsi="Marianne"/>
          <w:sz w:val="20"/>
        </w:rPr>
        <w:t>dans le mémoire technique, seront précisé</w:t>
      </w:r>
      <w:r w:rsidR="005D395F" w:rsidRPr="0022358E">
        <w:rPr>
          <w:rFonts w:ascii="Marianne" w:hAnsi="Marianne"/>
          <w:sz w:val="20"/>
        </w:rPr>
        <w:t>e</w:t>
      </w:r>
      <w:r w:rsidRPr="0022358E">
        <w:rPr>
          <w:rFonts w:ascii="Marianne" w:hAnsi="Marianne"/>
          <w:sz w:val="20"/>
        </w:rPr>
        <w:t>s</w:t>
      </w:r>
      <w:r w:rsidR="00F366AF">
        <w:rPr>
          <w:rFonts w:ascii="Calibri" w:hAnsi="Calibri" w:cs="Calibri"/>
          <w:sz w:val="20"/>
        </w:rPr>
        <w:t> </w:t>
      </w:r>
      <w:r w:rsidRPr="0022358E">
        <w:rPr>
          <w:rFonts w:ascii="Marianne" w:hAnsi="Marianne"/>
          <w:sz w:val="20"/>
        </w:rPr>
        <w:t>:</w:t>
      </w:r>
    </w:p>
    <w:p w14:paraId="01A82B35" w14:textId="441139FD" w:rsidR="002D6F74" w:rsidRPr="0022358E" w:rsidRDefault="002D6F74" w:rsidP="00F366AF">
      <w:pPr>
        <w:pStyle w:val="Paragraphedeliste"/>
        <w:numPr>
          <w:ilvl w:val="0"/>
          <w:numId w:val="8"/>
        </w:numPr>
        <w:ind w:left="714" w:hanging="357"/>
        <w:contextualSpacing w:val="0"/>
        <w:jc w:val="both"/>
        <w:rPr>
          <w:rFonts w:ascii="Marianne" w:hAnsi="Marianne"/>
          <w:color w:val="auto"/>
          <w:sz w:val="20"/>
        </w:rPr>
      </w:pPr>
      <w:proofErr w:type="gramStart"/>
      <w:r w:rsidRPr="0022358E">
        <w:rPr>
          <w:rFonts w:ascii="Marianne" w:hAnsi="Marianne"/>
          <w:color w:val="auto"/>
          <w:sz w:val="20"/>
        </w:rPr>
        <w:t>les</w:t>
      </w:r>
      <w:proofErr w:type="gramEnd"/>
      <w:r w:rsidRPr="0022358E">
        <w:rPr>
          <w:rFonts w:ascii="Marianne" w:hAnsi="Marianne"/>
          <w:color w:val="auto"/>
          <w:sz w:val="20"/>
        </w:rPr>
        <w:t xml:space="preserve"> références permettant d’attester que les solutions techniques exposées font l’objet de solutions déjà opérationnelles ou nécessitant des adaptations minimales</w:t>
      </w:r>
      <w:r w:rsidR="00F366AF">
        <w:rPr>
          <w:rFonts w:ascii="Marianne" w:hAnsi="Marianne"/>
          <w:color w:val="auto"/>
          <w:sz w:val="20"/>
        </w:rPr>
        <w:t>,</w:t>
      </w:r>
    </w:p>
    <w:p w14:paraId="2B8E3485" w14:textId="775CE12B" w:rsidR="002D6F74" w:rsidRPr="00795D43" w:rsidRDefault="002D6F74" w:rsidP="00F366AF">
      <w:pPr>
        <w:pStyle w:val="Paragraphedeliste"/>
        <w:numPr>
          <w:ilvl w:val="0"/>
          <w:numId w:val="8"/>
        </w:numPr>
        <w:ind w:left="714" w:hanging="357"/>
        <w:contextualSpacing w:val="0"/>
        <w:jc w:val="both"/>
        <w:rPr>
          <w:rFonts w:ascii="Marianne" w:hAnsi="Marianne"/>
          <w:color w:val="auto"/>
          <w:sz w:val="20"/>
        </w:rPr>
      </w:pPr>
      <w:proofErr w:type="gramStart"/>
      <w:r w:rsidRPr="0022358E">
        <w:rPr>
          <w:rFonts w:ascii="Marianne" w:hAnsi="Marianne"/>
          <w:color w:val="auto"/>
          <w:sz w:val="20"/>
        </w:rPr>
        <w:t>les</w:t>
      </w:r>
      <w:proofErr w:type="gramEnd"/>
      <w:r w:rsidRPr="0022358E">
        <w:rPr>
          <w:rFonts w:ascii="Marianne" w:hAnsi="Marianne"/>
          <w:color w:val="auto"/>
          <w:sz w:val="20"/>
        </w:rPr>
        <w:t xml:space="preserve"> capacités des solutions techniques exposées à évoluer de manière incrémentale</w:t>
      </w:r>
      <w:r w:rsidR="009E1C4F" w:rsidRPr="0022358E">
        <w:rPr>
          <w:rFonts w:ascii="Marianne" w:hAnsi="Marianne"/>
          <w:color w:val="auto"/>
          <w:sz w:val="20"/>
        </w:rPr>
        <w:t>.</w:t>
      </w:r>
      <w:r w:rsidR="00BF542D" w:rsidRPr="0022358E">
        <w:rPr>
          <w:rFonts w:ascii="Marianne" w:hAnsi="Marianne"/>
          <w:color w:val="auto"/>
          <w:sz w:val="20"/>
        </w:rPr>
        <w:t xml:space="preserve"> La modularité des solutions technique</w:t>
      </w:r>
      <w:r w:rsidR="005D395F" w:rsidRPr="0022358E">
        <w:rPr>
          <w:rFonts w:ascii="Marianne" w:hAnsi="Marianne"/>
          <w:color w:val="auto"/>
          <w:sz w:val="20"/>
        </w:rPr>
        <w:t>s</w:t>
      </w:r>
      <w:r w:rsidR="00BF542D" w:rsidRPr="0022358E">
        <w:rPr>
          <w:rFonts w:ascii="Marianne" w:hAnsi="Marianne"/>
          <w:color w:val="auto"/>
          <w:sz w:val="20"/>
        </w:rPr>
        <w:t xml:space="preserve"> sera notamment mise en avant</w:t>
      </w:r>
      <w:r w:rsidR="00F366AF">
        <w:rPr>
          <w:rFonts w:ascii="Calibri" w:hAnsi="Calibri" w:cs="Calibri"/>
          <w:color w:val="auto"/>
          <w:sz w:val="20"/>
        </w:rPr>
        <w:t>,</w:t>
      </w:r>
    </w:p>
    <w:p w14:paraId="53A488BC" w14:textId="738852DC" w:rsidR="00B52572" w:rsidRDefault="00127280" w:rsidP="002439C2">
      <w:pPr>
        <w:pStyle w:val="Paragraphedeliste"/>
        <w:numPr>
          <w:ilvl w:val="0"/>
          <w:numId w:val="8"/>
        </w:numPr>
        <w:ind w:left="714" w:hanging="357"/>
        <w:contextualSpacing w:val="0"/>
        <w:jc w:val="both"/>
        <w:rPr>
          <w:rFonts w:ascii="Marianne" w:hAnsi="Marianne"/>
          <w:color w:val="auto"/>
          <w:sz w:val="20"/>
        </w:rPr>
      </w:pPr>
      <w:proofErr w:type="gramStart"/>
      <w:r>
        <w:rPr>
          <w:rFonts w:ascii="Marianne" w:hAnsi="Marianne"/>
          <w:color w:val="auto"/>
          <w:sz w:val="20"/>
        </w:rPr>
        <w:t>la</w:t>
      </w:r>
      <w:proofErr w:type="gramEnd"/>
      <w:r>
        <w:rPr>
          <w:rFonts w:ascii="Marianne" w:hAnsi="Marianne"/>
          <w:color w:val="auto"/>
          <w:sz w:val="20"/>
        </w:rPr>
        <w:t xml:space="preserve"> </w:t>
      </w:r>
      <w:r w:rsidRPr="002439C2">
        <w:rPr>
          <w:rFonts w:ascii="Marianne" w:hAnsi="Marianne"/>
          <w:color w:val="auto"/>
          <w:sz w:val="20"/>
        </w:rPr>
        <w:t>capacité de l’opérateur économique à produire</w:t>
      </w:r>
      <w:r w:rsidR="00795D43" w:rsidRPr="002439C2">
        <w:rPr>
          <w:rFonts w:ascii="Marianne" w:hAnsi="Marianne"/>
          <w:color w:val="auto"/>
          <w:sz w:val="20"/>
        </w:rPr>
        <w:t>, livrer et soutenir</w:t>
      </w:r>
      <w:r w:rsidRPr="002439C2">
        <w:rPr>
          <w:rFonts w:ascii="Marianne" w:hAnsi="Marianne"/>
          <w:color w:val="auto"/>
          <w:sz w:val="20"/>
        </w:rPr>
        <w:t xml:space="preserve"> un nombre donné de système</w:t>
      </w:r>
      <w:r w:rsidR="00E534FB" w:rsidRPr="002439C2">
        <w:rPr>
          <w:rFonts w:ascii="Marianne" w:hAnsi="Marianne"/>
          <w:color w:val="auto"/>
          <w:sz w:val="20"/>
        </w:rPr>
        <w:t>s</w:t>
      </w:r>
      <w:r w:rsidRPr="002439C2">
        <w:rPr>
          <w:rFonts w:ascii="Marianne" w:hAnsi="Marianne"/>
          <w:color w:val="auto"/>
          <w:sz w:val="20"/>
        </w:rPr>
        <w:t xml:space="preserve"> dans un temps limité.</w:t>
      </w:r>
      <w:r w:rsidR="00FB033B" w:rsidRPr="00440178">
        <w:rPr>
          <w:rFonts w:ascii="Marianne" w:hAnsi="Marianne"/>
          <w:color w:val="auto"/>
          <w:sz w:val="20"/>
        </w:rPr>
        <w:t xml:space="preserve"> </w:t>
      </w:r>
    </w:p>
    <w:p w14:paraId="4FDFC7E5" w14:textId="77777777" w:rsidR="00B52572" w:rsidRDefault="00B52572">
      <w:pPr>
        <w:spacing w:before="0" w:after="200" w:line="276" w:lineRule="auto"/>
        <w:jc w:val="left"/>
        <w:rPr>
          <w:rFonts w:ascii="Marianne" w:eastAsia="Times New Roman" w:hAnsi="Marianne" w:cs="Times"/>
          <w:iCs/>
          <w:sz w:val="20"/>
          <w:szCs w:val="24"/>
          <w:lang w:eastAsia="fr-FR"/>
        </w:rPr>
      </w:pPr>
      <w:r>
        <w:rPr>
          <w:rFonts w:ascii="Marianne" w:hAnsi="Marianne"/>
          <w:sz w:val="20"/>
        </w:rPr>
        <w:br w:type="page"/>
      </w:r>
    </w:p>
    <w:p w14:paraId="22640E61" w14:textId="77777777" w:rsidR="00127280" w:rsidRDefault="00127280" w:rsidP="002439C2">
      <w:pPr>
        <w:pStyle w:val="Paragraphedeliste"/>
        <w:numPr>
          <w:ilvl w:val="0"/>
          <w:numId w:val="8"/>
        </w:numPr>
        <w:ind w:left="714" w:hanging="357"/>
        <w:contextualSpacing w:val="0"/>
        <w:jc w:val="both"/>
        <w:rPr>
          <w:rFonts w:ascii="Marianne" w:hAnsi="Marianne"/>
          <w:color w:val="auto"/>
          <w:sz w:val="20"/>
        </w:rPr>
      </w:pPr>
    </w:p>
    <w:p w14:paraId="5C4EE562" w14:textId="77777777" w:rsidR="00FB033B" w:rsidRPr="00440178" w:rsidRDefault="00FB033B" w:rsidP="002439C2">
      <w:pPr>
        <w:pStyle w:val="Paragraphedeliste"/>
        <w:numPr>
          <w:ilvl w:val="0"/>
          <w:numId w:val="0"/>
        </w:numPr>
        <w:ind w:left="720"/>
        <w:contextualSpacing w:val="0"/>
        <w:jc w:val="both"/>
        <w:rPr>
          <w:rFonts w:ascii="Marianne" w:hAnsi="Marianne"/>
          <w:color w:val="auto"/>
          <w:sz w:val="20"/>
        </w:rPr>
      </w:pPr>
    </w:p>
    <w:p w14:paraId="3AB569E0" w14:textId="64C3FB90" w:rsidR="00127280" w:rsidRPr="0022358E" w:rsidRDefault="00127280">
      <w:pPr>
        <w:pStyle w:val="Paragraphedeliste"/>
        <w:numPr>
          <w:ilvl w:val="0"/>
          <w:numId w:val="13"/>
        </w:numPr>
        <w:jc w:val="both"/>
        <w:rPr>
          <w:rFonts w:ascii="Marianne" w:hAnsi="Marianne"/>
          <w:color w:val="auto"/>
          <w:sz w:val="20"/>
          <w:u w:val="single"/>
        </w:rPr>
      </w:pPr>
      <w:r>
        <w:rPr>
          <w:rFonts w:ascii="Marianne" w:hAnsi="Marianne"/>
          <w:color w:val="auto"/>
          <w:sz w:val="20"/>
          <w:u w:val="single"/>
        </w:rPr>
        <w:t>C</w:t>
      </w:r>
      <w:r w:rsidRPr="0022358E">
        <w:rPr>
          <w:rFonts w:ascii="Marianne" w:hAnsi="Marianne"/>
          <w:color w:val="auto"/>
          <w:sz w:val="20"/>
          <w:u w:val="single"/>
        </w:rPr>
        <w:t>onditions de mises en œuvre</w:t>
      </w:r>
    </w:p>
    <w:p w14:paraId="5D5AD89B" w14:textId="77777777" w:rsidR="00127280" w:rsidRPr="00795D43" w:rsidRDefault="00127280" w:rsidP="00795D43">
      <w:pPr>
        <w:rPr>
          <w:rFonts w:ascii="Marianne" w:hAnsi="Marianne"/>
          <w:sz w:val="20"/>
        </w:rPr>
      </w:pPr>
      <w:r w:rsidRPr="00795D43">
        <w:rPr>
          <w:rFonts w:ascii="Marianne" w:hAnsi="Marianne"/>
          <w:sz w:val="20"/>
        </w:rPr>
        <w:t>Pour chacune des solutions techniques exposées</w:t>
      </w:r>
      <w:r w:rsidRPr="00795D43">
        <w:rPr>
          <w:rFonts w:ascii="Calibri" w:hAnsi="Calibri" w:cs="Calibri"/>
          <w:sz w:val="20"/>
        </w:rPr>
        <w:t> </w:t>
      </w:r>
      <w:r w:rsidRPr="00795D43">
        <w:rPr>
          <w:rFonts w:ascii="Marianne" w:hAnsi="Marianne"/>
          <w:sz w:val="20"/>
        </w:rPr>
        <w:t>dans le mémoire technique, seront précisées</w:t>
      </w:r>
      <w:r w:rsidRPr="00795D43">
        <w:rPr>
          <w:rFonts w:ascii="Calibri" w:hAnsi="Calibri" w:cs="Calibri"/>
          <w:sz w:val="20"/>
        </w:rPr>
        <w:t> </w:t>
      </w:r>
      <w:r w:rsidRPr="00795D43">
        <w:rPr>
          <w:rFonts w:ascii="Marianne" w:hAnsi="Marianne"/>
          <w:sz w:val="20"/>
        </w:rPr>
        <w:t>:</w:t>
      </w:r>
    </w:p>
    <w:p w14:paraId="0981A8DD" w14:textId="755A1526" w:rsidR="00CA5FE6" w:rsidRPr="0022358E" w:rsidRDefault="00CA5FE6" w:rsidP="00F366AF">
      <w:pPr>
        <w:pStyle w:val="Paragraphedeliste"/>
        <w:numPr>
          <w:ilvl w:val="0"/>
          <w:numId w:val="8"/>
        </w:numPr>
        <w:ind w:left="714" w:hanging="357"/>
        <w:contextualSpacing w:val="0"/>
        <w:jc w:val="both"/>
        <w:rPr>
          <w:rFonts w:ascii="Marianne" w:hAnsi="Marianne"/>
          <w:color w:val="auto"/>
          <w:sz w:val="20"/>
        </w:rPr>
      </w:pPr>
      <w:proofErr w:type="gramStart"/>
      <w:r w:rsidRPr="0022358E">
        <w:rPr>
          <w:rFonts w:ascii="Marianne" w:hAnsi="Marianne"/>
          <w:color w:val="auto"/>
          <w:sz w:val="20"/>
        </w:rPr>
        <w:t>les</w:t>
      </w:r>
      <w:proofErr w:type="gramEnd"/>
      <w:r w:rsidRPr="0022358E">
        <w:rPr>
          <w:rFonts w:ascii="Marianne" w:hAnsi="Marianne"/>
          <w:color w:val="auto"/>
          <w:sz w:val="20"/>
        </w:rPr>
        <w:t xml:space="preserve"> conditions permettant le développement, le déploiement et le maintien en condition opérationnelle et de sécurité des solutions techniques exposées sans requérir l’accord ou l’intervention d’un tiers</w:t>
      </w:r>
      <w:r w:rsidR="005D395F" w:rsidRPr="0022358E">
        <w:rPr>
          <w:rFonts w:ascii="Marianne" w:hAnsi="Marianne"/>
          <w:color w:val="auto"/>
          <w:sz w:val="20"/>
        </w:rPr>
        <w:t xml:space="preserve"> (privé ou étatique)</w:t>
      </w:r>
      <w:r w:rsidR="00F366AF">
        <w:rPr>
          <w:rFonts w:ascii="Marianne" w:hAnsi="Marianne"/>
          <w:color w:val="auto"/>
          <w:sz w:val="20"/>
        </w:rPr>
        <w:t>,</w:t>
      </w:r>
      <w:r w:rsidRPr="0022358E">
        <w:rPr>
          <w:rFonts w:ascii="Marianne" w:hAnsi="Marianne"/>
          <w:color w:val="auto"/>
          <w:sz w:val="20"/>
        </w:rPr>
        <w:t xml:space="preserve"> </w:t>
      </w:r>
    </w:p>
    <w:p w14:paraId="37BA250E" w14:textId="0183BF60" w:rsidR="00E12E0D" w:rsidRPr="0022358E" w:rsidRDefault="002D6F74" w:rsidP="002439C2">
      <w:pPr>
        <w:pStyle w:val="Paragraphedeliste"/>
        <w:numPr>
          <w:ilvl w:val="0"/>
          <w:numId w:val="8"/>
        </w:numPr>
        <w:ind w:left="714" w:hanging="357"/>
        <w:contextualSpacing w:val="0"/>
        <w:jc w:val="both"/>
        <w:rPr>
          <w:rFonts w:ascii="Marianne" w:hAnsi="Marianne"/>
          <w:color w:val="auto"/>
          <w:sz w:val="20"/>
        </w:rPr>
      </w:pPr>
      <w:proofErr w:type="gramStart"/>
      <w:r w:rsidRPr="0022358E">
        <w:rPr>
          <w:rFonts w:ascii="Marianne" w:hAnsi="Marianne"/>
          <w:color w:val="auto"/>
          <w:sz w:val="20"/>
        </w:rPr>
        <w:t>les</w:t>
      </w:r>
      <w:proofErr w:type="gramEnd"/>
      <w:r w:rsidRPr="0022358E">
        <w:rPr>
          <w:rFonts w:ascii="Marianne" w:hAnsi="Marianne"/>
          <w:color w:val="auto"/>
          <w:sz w:val="20"/>
        </w:rPr>
        <w:t xml:space="preserve"> conditions permettant la mise en œuvre des solutions techniques exposées sans requérir l’accord ou l’intervention de l’acteur économique ou d’un tiers. Les éléments de</w:t>
      </w:r>
      <w:r w:rsidR="00BF542D" w:rsidRPr="0022358E">
        <w:rPr>
          <w:rFonts w:ascii="Marianne" w:hAnsi="Marianne"/>
          <w:color w:val="auto"/>
          <w:sz w:val="20"/>
        </w:rPr>
        <w:t>s</w:t>
      </w:r>
      <w:r w:rsidRPr="0022358E">
        <w:rPr>
          <w:rFonts w:ascii="Marianne" w:hAnsi="Marianne"/>
          <w:color w:val="auto"/>
          <w:sz w:val="20"/>
        </w:rPr>
        <w:t xml:space="preserve"> solution</w:t>
      </w:r>
      <w:r w:rsidR="00BF542D" w:rsidRPr="0022358E">
        <w:rPr>
          <w:rFonts w:ascii="Marianne" w:hAnsi="Marianne"/>
          <w:color w:val="auto"/>
          <w:sz w:val="20"/>
        </w:rPr>
        <w:t xml:space="preserve">s techniques </w:t>
      </w:r>
      <w:r w:rsidRPr="0022358E">
        <w:rPr>
          <w:rFonts w:ascii="Marianne" w:hAnsi="Marianne"/>
          <w:color w:val="auto"/>
          <w:sz w:val="20"/>
        </w:rPr>
        <w:t>soumis à une licence propriétaire seront notamment mis en avant.</w:t>
      </w:r>
      <w:r w:rsidRPr="0022358E">
        <w:rPr>
          <w:rFonts w:ascii="Calibri" w:hAnsi="Calibri" w:cs="Calibri"/>
          <w:color w:val="auto"/>
          <w:sz w:val="20"/>
        </w:rPr>
        <w:t> </w:t>
      </w:r>
      <w:r w:rsidR="001854A6" w:rsidDel="001854A6">
        <w:rPr>
          <w:rFonts w:ascii="Calibri" w:hAnsi="Calibri" w:cs="Calibri"/>
          <w:color w:val="auto"/>
          <w:sz w:val="20"/>
        </w:rPr>
        <w:t xml:space="preserve"> </w:t>
      </w:r>
    </w:p>
    <w:p w14:paraId="498B9798" w14:textId="77777777" w:rsidR="008436F4" w:rsidRPr="003F6ACB" w:rsidRDefault="001E5565" w:rsidP="002439C2">
      <w:pPr>
        <w:pStyle w:val="Titre2"/>
        <w:numPr>
          <w:ilvl w:val="1"/>
          <w:numId w:val="44"/>
        </w:numPr>
      </w:pPr>
      <w:bookmarkStart w:id="86" w:name="_Ref4583168"/>
      <w:bookmarkStart w:id="87" w:name="_Toc50138835"/>
      <w:bookmarkEnd w:id="53"/>
      <w:r w:rsidRPr="002439C2">
        <w:t>E</w:t>
      </w:r>
      <w:r w:rsidR="00CB63E6" w:rsidRPr="002439C2">
        <w:t>xpl</w:t>
      </w:r>
      <w:r w:rsidRPr="002439C2">
        <w:t>oitation des réponses</w:t>
      </w:r>
      <w:bookmarkEnd w:id="50"/>
      <w:bookmarkEnd w:id="86"/>
      <w:bookmarkEnd w:id="87"/>
    </w:p>
    <w:p w14:paraId="0B438F78" w14:textId="77777777" w:rsidR="001E5565" w:rsidRPr="0022358E" w:rsidRDefault="001E5565" w:rsidP="00690FD4">
      <w:pPr>
        <w:autoSpaceDE w:val="0"/>
        <w:autoSpaceDN w:val="0"/>
        <w:adjustRightInd w:val="0"/>
        <w:spacing w:before="120"/>
        <w:rPr>
          <w:rFonts w:ascii="Marianne" w:eastAsia="Times New Roman" w:hAnsi="Marianne"/>
          <w:sz w:val="20"/>
          <w:lang w:eastAsia="fr-FR"/>
        </w:rPr>
      </w:pPr>
      <w:r w:rsidRPr="0022358E">
        <w:rPr>
          <w:rFonts w:ascii="Marianne" w:eastAsia="Times New Roman" w:hAnsi="Marianne"/>
          <w:sz w:val="20"/>
          <w:lang w:eastAsia="fr-FR"/>
        </w:rPr>
        <w:t>L’exploitation des réponses sera faite par la DGA.</w:t>
      </w:r>
    </w:p>
    <w:p w14:paraId="39E39BA0" w14:textId="77777777" w:rsidR="001E5565" w:rsidRPr="0022358E" w:rsidRDefault="001E5565" w:rsidP="00690FD4">
      <w:pPr>
        <w:autoSpaceDE w:val="0"/>
        <w:autoSpaceDN w:val="0"/>
        <w:adjustRightInd w:val="0"/>
        <w:spacing w:before="120"/>
        <w:rPr>
          <w:rFonts w:ascii="Marianne" w:eastAsia="Times New Roman" w:hAnsi="Marianne"/>
          <w:sz w:val="20"/>
          <w:lang w:eastAsia="fr-FR"/>
        </w:rPr>
      </w:pPr>
      <w:r w:rsidRPr="0022358E">
        <w:rPr>
          <w:rFonts w:ascii="Marianne" w:eastAsia="Times New Roman" w:hAnsi="Marianne"/>
          <w:sz w:val="20"/>
          <w:lang w:eastAsia="fr-FR"/>
        </w:rPr>
        <w:t xml:space="preserve">Il pourra être proposé aux </w:t>
      </w:r>
      <w:r w:rsidR="00B67FD6" w:rsidRPr="0022358E">
        <w:rPr>
          <w:rFonts w:ascii="Marianne" w:eastAsia="Times New Roman" w:hAnsi="Marianne"/>
          <w:sz w:val="20"/>
          <w:lang w:eastAsia="fr-FR"/>
        </w:rPr>
        <w:t>opérateurs économiques</w:t>
      </w:r>
      <w:r w:rsidR="001F78F0" w:rsidRPr="0022358E">
        <w:rPr>
          <w:rFonts w:ascii="Marianne" w:eastAsia="Times New Roman" w:hAnsi="Marianne"/>
          <w:sz w:val="20"/>
          <w:lang w:eastAsia="fr-FR"/>
        </w:rPr>
        <w:t xml:space="preserve"> </w:t>
      </w:r>
      <w:r w:rsidRPr="0022358E">
        <w:rPr>
          <w:rFonts w:ascii="Marianne" w:eastAsia="Times New Roman" w:hAnsi="Marianne"/>
          <w:sz w:val="20"/>
          <w:lang w:eastAsia="fr-FR"/>
        </w:rPr>
        <w:t>qui auront répondu de faire une présentat</w:t>
      </w:r>
      <w:r w:rsidR="00895068" w:rsidRPr="0022358E">
        <w:rPr>
          <w:rFonts w:ascii="Marianne" w:eastAsia="Times New Roman" w:hAnsi="Marianne"/>
          <w:sz w:val="20"/>
          <w:lang w:eastAsia="fr-FR"/>
        </w:rPr>
        <w:t>ion</w:t>
      </w:r>
      <w:r w:rsidR="00AC32C7" w:rsidRPr="0022358E">
        <w:rPr>
          <w:rFonts w:ascii="Marianne" w:eastAsia="Times New Roman" w:hAnsi="Marianne"/>
          <w:sz w:val="20"/>
          <w:lang w:eastAsia="fr-FR"/>
        </w:rPr>
        <w:t xml:space="preserve"> de leur dossier à la DGA</w:t>
      </w:r>
      <w:r w:rsidR="00895068" w:rsidRPr="0022358E">
        <w:rPr>
          <w:rFonts w:ascii="Marianne" w:eastAsia="Times New Roman" w:hAnsi="Marianne"/>
          <w:sz w:val="20"/>
          <w:lang w:eastAsia="fr-FR"/>
        </w:rPr>
        <w:t>.</w:t>
      </w:r>
    </w:p>
    <w:p w14:paraId="6BD62955" w14:textId="77777777" w:rsidR="001E5565" w:rsidRPr="0022358E" w:rsidRDefault="001E5565" w:rsidP="00690FD4">
      <w:pPr>
        <w:autoSpaceDE w:val="0"/>
        <w:autoSpaceDN w:val="0"/>
        <w:adjustRightInd w:val="0"/>
        <w:spacing w:before="120"/>
        <w:rPr>
          <w:rFonts w:ascii="Marianne" w:eastAsia="Times New Roman" w:hAnsi="Marianne"/>
          <w:sz w:val="20"/>
          <w:lang w:eastAsia="fr-FR"/>
        </w:rPr>
      </w:pPr>
      <w:r w:rsidRPr="0022358E">
        <w:rPr>
          <w:rFonts w:ascii="Marianne" w:eastAsia="Times New Roman" w:hAnsi="Marianne"/>
          <w:sz w:val="20"/>
          <w:lang w:eastAsia="fr-FR"/>
        </w:rPr>
        <w:t xml:space="preserve">Les présentations pourront avoir lieu soit dans les locaux de la DGA </w:t>
      </w:r>
      <w:r w:rsidR="00B67FD6" w:rsidRPr="0022358E">
        <w:rPr>
          <w:rFonts w:ascii="Marianne" w:eastAsia="Times New Roman" w:hAnsi="Marianne"/>
          <w:sz w:val="20"/>
          <w:lang w:eastAsia="fr-FR"/>
        </w:rPr>
        <w:t>à Paris</w:t>
      </w:r>
      <w:r w:rsidRPr="0022358E">
        <w:rPr>
          <w:rFonts w:ascii="Marianne" w:eastAsia="Times New Roman" w:hAnsi="Marianne"/>
          <w:sz w:val="20"/>
          <w:lang w:eastAsia="fr-FR"/>
        </w:rPr>
        <w:t xml:space="preserve">, soit dans les locaux des </w:t>
      </w:r>
      <w:r w:rsidR="001F78F0" w:rsidRPr="0022358E">
        <w:rPr>
          <w:rFonts w:ascii="Marianne" w:eastAsia="Times New Roman" w:hAnsi="Marianne"/>
          <w:sz w:val="20"/>
          <w:lang w:eastAsia="fr-FR"/>
        </w:rPr>
        <w:t>acteurs considérés</w:t>
      </w:r>
      <w:r w:rsidRPr="0022358E">
        <w:rPr>
          <w:rFonts w:ascii="Marianne" w:eastAsia="Times New Roman" w:hAnsi="Marianne"/>
          <w:sz w:val="20"/>
          <w:lang w:eastAsia="fr-FR"/>
        </w:rPr>
        <w:t>.</w:t>
      </w:r>
    </w:p>
    <w:p w14:paraId="11FC846A" w14:textId="64DA9B97" w:rsidR="008436F4" w:rsidRPr="009D7080" w:rsidRDefault="007432DE" w:rsidP="002439C2">
      <w:pPr>
        <w:pStyle w:val="Titre2"/>
        <w:numPr>
          <w:ilvl w:val="1"/>
          <w:numId w:val="44"/>
        </w:numPr>
      </w:pPr>
      <w:bookmarkStart w:id="88" w:name="_ENGAGEMENT_DE_PROTECTION"/>
      <w:bookmarkStart w:id="89" w:name="_Toc1380194"/>
      <w:bookmarkStart w:id="90" w:name="_Ref4583175"/>
      <w:bookmarkStart w:id="91" w:name="_Toc50138836"/>
      <w:bookmarkEnd w:id="88"/>
      <w:r w:rsidRPr="009D7080">
        <w:t>Sé</w:t>
      </w:r>
      <w:r w:rsidR="00895068" w:rsidRPr="009D7080">
        <w:t>curit</w:t>
      </w:r>
      <w:r w:rsidR="008C5CE5">
        <w:t>é</w:t>
      </w:r>
      <w:r w:rsidR="00895068" w:rsidRPr="009D7080">
        <w:t xml:space="preserve"> – </w:t>
      </w:r>
      <w:r w:rsidR="000B2118" w:rsidRPr="009D7080">
        <w:t>pr</w:t>
      </w:r>
      <w:r w:rsidR="00895068" w:rsidRPr="009D7080">
        <w:t>otection des informations</w:t>
      </w:r>
      <w:bookmarkEnd w:id="89"/>
      <w:bookmarkEnd w:id="90"/>
      <w:bookmarkEnd w:id="91"/>
    </w:p>
    <w:p w14:paraId="1F708497" w14:textId="25910E86" w:rsidR="00895068" w:rsidRPr="0022358E" w:rsidRDefault="00895068">
      <w:pPr>
        <w:autoSpaceDE w:val="0"/>
        <w:autoSpaceDN w:val="0"/>
        <w:adjustRightInd w:val="0"/>
        <w:spacing w:before="120"/>
        <w:rPr>
          <w:rFonts w:ascii="Marianne" w:eastAsia="Times New Roman" w:hAnsi="Marianne"/>
          <w:sz w:val="20"/>
          <w:lang w:eastAsia="fr-FR"/>
        </w:rPr>
      </w:pPr>
      <w:r w:rsidRPr="0022358E">
        <w:rPr>
          <w:rFonts w:ascii="Marianne" w:eastAsia="Times New Roman" w:hAnsi="Marianne"/>
          <w:sz w:val="20"/>
          <w:lang w:eastAsia="fr-FR"/>
        </w:rPr>
        <w:t xml:space="preserve">Eu égard au respect et à la protection du secret des affaires, la DGA s'engage à ne communiquer les éléments de réponses </w:t>
      </w:r>
      <w:r w:rsidR="009F170E" w:rsidRPr="0022358E">
        <w:rPr>
          <w:rFonts w:ascii="Marianne" w:eastAsia="Times New Roman" w:hAnsi="Marianne"/>
          <w:sz w:val="20"/>
          <w:lang w:eastAsia="fr-FR"/>
        </w:rPr>
        <w:t>des</w:t>
      </w:r>
      <w:r w:rsidRPr="0022358E">
        <w:rPr>
          <w:rFonts w:ascii="Marianne" w:eastAsia="Times New Roman" w:hAnsi="Marianne"/>
          <w:sz w:val="20"/>
          <w:lang w:eastAsia="fr-FR"/>
        </w:rPr>
        <w:t xml:space="preserve"> DI fournis par chaque </w:t>
      </w:r>
      <w:r w:rsidR="00B67FD6" w:rsidRPr="0022358E">
        <w:rPr>
          <w:rFonts w:ascii="Marianne" w:eastAsia="Times New Roman" w:hAnsi="Marianne"/>
          <w:sz w:val="20"/>
          <w:lang w:eastAsia="fr-FR"/>
        </w:rPr>
        <w:t>opérateur économique</w:t>
      </w:r>
      <w:r w:rsidR="00DE1A41" w:rsidRPr="0022358E">
        <w:rPr>
          <w:rFonts w:ascii="Marianne" w:eastAsia="Times New Roman" w:hAnsi="Marianne"/>
          <w:sz w:val="20"/>
          <w:lang w:eastAsia="fr-FR"/>
        </w:rPr>
        <w:t xml:space="preserve"> </w:t>
      </w:r>
      <w:r w:rsidRPr="0022358E">
        <w:rPr>
          <w:rFonts w:ascii="Marianne" w:eastAsia="Times New Roman" w:hAnsi="Marianne"/>
          <w:sz w:val="20"/>
          <w:lang w:eastAsia="fr-FR"/>
        </w:rPr>
        <w:t>qu'à ses personnels ayant</w:t>
      </w:r>
      <w:r w:rsidR="00964F11">
        <w:rPr>
          <w:rFonts w:ascii="Marianne" w:eastAsia="Times New Roman" w:hAnsi="Marianne"/>
          <w:sz w:val="20"/>
          <w:lang w:eastAsia="fr-FR"/>
        </w:rPr>
        <w:t xml:space="preserve"> le</w:t>
      </w:r>
      <w:r w:rsidRPr="0022358E">
        <w:rPr>
          <w:rFonts w:ascii="Marianne" w:eastAsia="Times New Roman" w:hAnsi="Marianne"/>
          <w:sz w:val="20"/>
          <w:lang w:eastAsia="fr-FR"/>
        </w:rPr>
        <w:t xml:space="preserve"> besoin d'en connaître.</w:t>
      </w:r>
    </w:p>
    <w:p w14:paraId="3A9B6388" w14:textId="087D7FD4" w:rsidR="009B7ED2" w:rsidRPr="002439C2" w:rsidRDefault="00D319B6" w:rsidP="000E70F2">
      <w:pPr>
        <w:autoSpaceDE w:val="0"/>
        <w:autoSpaceDN w:val="0"/>
        <w:adjustRightInd w:val="0"/>
        <w:spacing w:before="120"/>
        <w:rPr>
          <w:rFonts w:ascii="Marianne" w:eastAsia="Times New Roman" w:hAnsi="Marianne"/>
          <w:sz w:val="20"/>
          <w:lang w:eastAsia="fr-FR"/>
        </w:rPr>
      </w:pPr>
      <w:r w:rsidRPr="0022358E">
        <w:rPr>
          <w:rFonts w:ascii="Marianne" w:eastAsia="Times New Roman" w:hAnsi="Marianne"/>
          <w:sz w:val="20"/>
          <w:lang w:eastAsia="fr-FR"/>
        </w:rPr>
        <w:t>Par ailleurs, si l'</w:t>
      </w:r>
      <w:r w:rsidR="00DD79EF" w:rsidRPr="0022358E">
        <w:rPr>
          <w:rFonts w:ascii="Marianne" w:eastAsia="Times New Roman" w:hAnsi="Marianne"/>
          <w:sz w:val="20"/>
          <w:lang w:eastAsia="fr-FR"/>
        </w:rPr>
        <w:t>opérateur économique</w:t>
      </w:r>
      <w:r w:rsidRPr="0022358E">
        <w:rPr>
          <w:rFonts w:ascii="Marianne" w:eastAsia="Times New Roman" w:hAnsi="Marianne"/>
          <w:sz w:val="20"/>
          <w:lang w:eastAsia="fr-FR"/>
        </w:rPr>
        <w:t xml:space="preserve"> </w:t>
      </w:r>
      <w:r w:rsidR="00895068" w:rsidRPr="0022358E">
        <w:rPr>
          <w:rFonts w:ascii="Marianne" w:eastAsia="Times New Roman" w:hAnsi="Marianne"/>
          <w:sz w:val="20"/>
          <w:lang w:eastAsia="fr-FR"/>
        </w:rPr>
        <w:t>souhaite communiquer à l'administration des informations confidentielles</w:t>
      </w:r>
      <w:r w:rsidR="00440178">
        <w:rPr>
          <w:rFonts w:ascii="Marianne" w:eastAsia="Times New Roman" w:hAnsi="Marianne"/>
          <w:sz w:val="20"/>
          <w:lang w:eastAsia="fr-FR"/>
        </w:rPr>
        <w:t xml:space="preserve"> (au sens commercial)</w:t>
      </w:r>
      <w:r w:rsidR="00895068" w:rsidRPr="0022358E">
        <w:rPr>
          <w:rFonts w:ascii="Marianne" w:eastAsia="Times New Roman" w:hAnsi="Marianne"/>
          <w:sz w:val="20"/>
          <w:lang w:eastAsia="fr-FR"/>
        </w:rPr>
        <w:t xml:space="preserve">, </w:t>
      </w:r>
      <w:r w:rsidR="00271FD9" w:rsidRPr="0022358E">
        <w:rPr>
          <w:rFonts w:ascii="Marianne" w:eastAsia="Times New Roman" w:hAnsi="Marianne"/>
          <w:sz w:val="20"/>
          <w:lang w:eastAsia="fr-FR"/>
        </w:rPr>
        <w:t xml:space="preserve">il regroupera ces dernières </w:t>
      </w:r>
      <w:r w:rsidR="00895068" w:rsidRPr="0022358E">
        <w:rPr>
          <w:rFonts w:ascii="Marianne" w:eastAsia="Times New Roman" w:hAnsi="Marianne"/>
          <w:sz w:val="20"/>
          <w:lang w:eastAsia="fr-FR"/>
        </w:rPr>
        <w:t xml:space="preserve">dans une annexe dûment identifiée. </w:t>
      </w:r>
      <w:r w:rsidR="00DD79EF" w:rsidRPr="0022358E">
        <w:rPr>
          <w:rFonts w:ascii="Marianne" w:eastAsia="Times New Roman" w:hAnsi="Marianne"/>
          <w:sz w:val="20"/>
          <w:lang w:eastAsia="fr-FR"/>
        </w:rPr>
        <w:t>Il</w:t>
      </w:r>
      <w:r w:rsidR="00E51C5B" w:rsidRPr="0022358E">
        <w:rPr>
          <w:rFonts w:ascii="Marianne" w:eastAsia="Times New Roman" w:hAnsi="Marianne"/>
          <w:sz w:val="20"/>
          <w:lang w:eastAsia="fr-FR"/>
        </w:rPr>
        <w:t xml:space="preserve"> </w:t>
      </w:r>
      <w:r w:rsidR="00895068" w:rsidRPr="0022358E">
        <w:rPr>
          <w:rFonts w:ascii="Marianne" w:eastAsia="Times New Roman" w:hAnsi="Marianne"/>
          <w:sz w:val="20"/>
          <w:lang w:eastAsia="fr-FR"/>
        </w:rPr>
        <w:t xml:space="preserve">devra alors préciser la nature exacte de la restriction d'utilisation associée </w:t>
      </w:r>
      <w:r w:rsidR="00271FD9" w:rsidRPr="0022358E">
        <w:rPr>
          <w:rFonts w:ascii="Marianne" w:eastAsia="Times New Roman" w:hAnsi="Marianne"/>
          <w:sz w:val="20"/>
          <w:lang w:eastAsia="fr-FR"/>
        </w:rPr>
        <w:t xml:space="preserve">qu'il </w:t>
      </w:r>
      <w:r w:rsidR="00895068" w:rsidRPr="0022358E">
        <w:rPr>
          <w:rFonts w:ascii="Marianne" w:eastAsia="Times New Roman" w:hAnsi="Marianne"/>
          <w:sz w:val="20"/>
          <w:lang w:eastAsia="fr-FR"/>
        </w:rPr>
        <w:t>souhaite voir appliquer par la DGA.</w:t>
      </w:r>
      <w:r w:rsidR="001F1880" w:rsidRPr="0022358E">
        <w:rPr>
          <w:rFonts w:ascii="Marianne" w:eastAsia="Times New Roman" w:hAnsi="Marianne"/>
          <w:sz w:val="20"/>
          <w:lang w:eastAsia="fr-FR"/>
        </w:rPr>
        <w:t xml:space="preserve"> </w:t>
      </w:r>
      <w:r w:rsidR="00964F11">
        <w:rPr>
          <w:rFonts w:ascii="Marianne" w:eastAsia="Times New Roman" w:hAnsi="Marianne"/>
          <w:sz w:val="20"/>
          <w:lang w:eastAsia="fr-FR"/>
        </w:rPr>
        <w:t>La</w:t>
      </w:r>
      <w:r w:rsidR="00895068" w:rsidRPr="0022358E">
        <w:rPr>
          <w:rFonts w:ascii="Marianne" w:eastAsia="Times New Roman" w:hAnsi="Marianne"/>
          <w:sz w:val="20"/>
          <w:lang w:eastAsia="fr-FR"/>
        </w:rPr>
        <w:t xml:space="preserve"> DGA veillera alors à la protection de ces</w:t>
      </w:r>
      <w:r w:rsidR="001F1880" w:rsidRPr="0022358E">
        <w:rPr>
          <w:rFonts w:ascii="Marianne" w:eastAsia="Times New Roman" w:hAnsi="Marianne"/>
          <w:sz w:val="20"/>
          <w:lang w:eastAsia="fr-FR"/>
        </w:rPr>
        <w:t xml:space="preserve"> informations.</w:t>
      </w:r>
      <w:bookmarkStart w:id="92" w:name="_Toc1392050"/>
      <w:bookmarkStart w:id="93" w:name="_Toc1392429"/>
      <w:bookmarkStart w:id="94" w:name="_Toc1395454"/>
      <w:bookmarkStart w:id="95" w:name="_Toc1398966"/>
      <w:bookmarkStart w:id="96" w:name="_Toc1985305"/>
      <w:bookmarkStart w:id="97" w:name="_Toc1392052"/>
      <w:bookmarkStart w:id="98" w:name="_Toc1392431"/>
      <w:bookmarkStart w:id="99" w:name="_Toc1395456"/>
      <w:bookmarkStart w:id="100" w:name="_Toc1398968"/>
      <w:bookmarkStart w:id="101" w:name="_Toc1985307"/>
      <w:bookmarkStart w:id="102" w:name="_Toc1392053"/>
      <w:bookmarkStart w:id="103" w:name="_Toc1392432"/>
      <w:bookmarkStart w:id="104" w:name="_Toc1395457"/>
      <w:bookmarkStart w:id="105" w:name="_Toc1398969"/>
      <w:bookmarkStart w:id="106" w:name="_Toc1985308"/>
      <w:bookmarkStart w:id="107" w:name="_Toc1392056"/>
      <w:bookmarkStart w:id="108" w:name="_Toc1392435"/>
      <w:bookmarkStart w:id="109" w:name="_Toc1395460"/>
      <w:bookmarkStart w:id="110" w:name="_Toc1398972"/>
      <w:bookmarkStart w:id="111" w:name="_Toc1985311"/>
      <w:bookmarkStart w:id="112" w:name="_Toc1392057"/>
      <w:bookmarkStart w:id="113" w:name="_Toc1392436"/>
      <w:bookmarkStart w:id="114" w:name="_Toc1395461"/>
      <w:bookmarkStart w:id="115" w:name="_Toc1398973"/>
      <w:bookmarkStart w:id="116" w:name="_Toc1985312"/>
      <w:bookmarkStart w:id="117" w:name="_PRÉSENTATION_ET_MODALITÉ"/>
      <w:bookmarkStart w:id="118" w:name="_Toc972019"/>
      <w:bookmarkStart w:id="119" w:name="_Toc972042"/>
      <w:bookmarkStart w:id="120" w:name="_Toc1142433"/>
      <w:bookmarkStart w:id="121" w:name="_A.1_–_RÉponses"/>
      <w:bookmarkStart w:id="122" w:name="_A.2_–_INFORMATIONS"/>
      <w:bookmarkStart w:id="123" w:name="_Toc1392065"/>
      <w:bookmarkStart w:id="124" w:name="_Toc1392444"/>
      <w:bookmarkStart w:id="125" w:name="_Toc1395471"/>
      <w:bookmarkStart w:id="126" w:name="_Toc1398983"/>
      <w:bookmarkStart w:id="127" w:name="_Toc1392077"/>
      <w:bookmarkStart w:id="128" w:name="_Toc1392456"/>
      <w:bookmarkStart w:id="129" w:name="_Toc1392079"/>
      <w:bookmarkStart w:id="130" w:name="_Toc1392458"/>
      <w:bookmarkStart w:id="131" w:name="_Toc1392081"/>
      <w:bookmarkStart w:id="132" w:name="_Toc1392460"/>
      <w:bookmarkStart w:id="133" w:name="_Toc1392086"/>
      <w:bookmarkStart w:id="134" w:name="_Toc1392465"/>
      <w:bookmarkStart w:id="135" w:name="_Toc1392088"/>
      <w:bookmarkStart w:id="136" w:name="_Toc1392467"/>
      <w:bookmarkStart w:id="137" w:name="_Toc1392089"/>
      <w:bookmarkStart w:id="138" w:name="_Toc1392468"/>
      <w:bookmarkStart w:id="139" w:name="_Toc1392090"/>
      <w:bookmarkStart w:id="140" w:name="_Toc1392469"/>
      <w:bookmarkStart w:id="141" w:name="_Toc1392091"/>
      <w:bookmarkStart w:id="142" w:name="_Toc1392470"/>
      <w:bookmarkStart w:id="143" w:name="_Toc1392092"/>
      <w:bookmarkStart w:id="144" w:name="_Toc1392471"/>
      <w:bookmarkStart w:id="145" w:name="_Toc1392110"/>
      <w:bookmarkStart w:id="146" w:name="_Toc1392489"/>
      <w:bookmarkStart w:id="147" w:name="_Toc1392111"/>
      <w:bookmarkStart w:id="148" w:name="_Toc1392490"/>
      <w:bookmarkStart w:id="149" w:name="_Toc1392112"/>
      <w:bookmarkStart w:id="150" w:name="_Toc1392491"/>
      <w:bookmarkStart w:id="151" w:name="_Toc1392113"/>
      <w:bookmarkStart w:id="152" w:name="_Toc1392492"/>
      <w:bookmarkStart w:id="153" w:name="_Toc1392114"/>
      <w:bookmarkStart w:id="154" w:name="_Toc1392493"/>
      <w:bookmarkStart w:id="155" w:name="_Toc1392115"/>
      <w:bookmarkStart w:id="156" w:name="_Toc1392494"/>
      <w:bookmarkStart w:id="157" w:name="_Toc1392116"/>
      <w:bookmarkStart w:id="158" w:name="_Toc1392495"/>
      <w:bookmarkStart w:id="159" w:name="_Toc1392117"/>
      <w:bookmarkStart w:id="160" w:name="_Toc1392496"/>
      <w:bookmarkStart w:id="161" w:name="_Toc1392118"/>
      <w:bookmarkStart w:id="162" w:name="_Toc1392497"/>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sectPr w:rsidR="009B7ED2" w:rsidRPr="002439C2" w:rsidSect="0079123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5657B" w14:textId="77777777" w:rsidR="001A0870" w:rsidRDefault="001A0870" w:rsidP="00194AE4">
      <w:pPr>
        <w:spacing w:after="0"/>
      </w:pPr>
      <w:r>
        <w:separator/>
      </w:r>
    </w:p>
  </w:endnote>
  <w:endnote w:type="continuationSeparator" w:id="0">
    <w:p w14:paraId="1E50A30B" w14:textId="77777777" w:rsidR="001A0870" w:rsidRDefault="001A0870" w:rsidP="00194AE4">
      <w:pPr>
        <w:spacing w:after="0"/>
      </w:pPr>
      <w:r>
        <w:continuationSeparator/>
      </w:r>
    </w:p>
  </w:endnote>
  <w:endnote w:type="continuationNotice" w:id="1">
    <w:p w14:paraId="0520AD64" w14:textId="77777777" w:rsidR="001A0870" w:rsidRDefault="001A08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Times New Roman Gra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00097"/>
      <w:docPartObj>
        <w:docPartGallery w:val="Page Numbers (Top of Page)"/>
        <w:docPartUnique/>
      </w:docPartObj>
    </w:sdtPr>
    <w:sdtEndPr/>
    <w:sdtContent>
      <w:p w14:paraId="43F1D0D3" w14:textId="52A4FF3A" w:rsidR="00576246" w:rsidRPr="007B1879" w:rsidRDefault="00576246" w:rsidP="007B1879">
        <w:pPr>
          <w:pStyle w:val="En-tte"/>
          <w:jc w:val="right"/>
        </w:pPr>
        <w:r>
          <w:t xml:space="preserve">Page </w:t>
        </w:r>
        <w:r>
          <w:rPr>
            <w:b/>
            <w:bCs/>
          </w:rPr>
          <w:fldChar w:fldCharType="begin"/>
        </w:r>
        <w:r>
          <w:rPr>
            <w:b/>
            <w:bCs/>
          </w:rPr>
          <w:instrText>PAGE  \* Arabic  \* MERGEFORMAT</w:instrText>
        </w:r>
        <w:r>
          <w:rPr>
            <w:b/>
            <w:bCs/>
          </w:rPr>
          <w:fldChar w:fldCharType="separate"/>
        </w:r>
        <w:r w:rsidR="0084430E">
          <w:rPr>
            <w:b/>
            <w:bCs/>
            <w:noProof/>
          </w:rPr>
          <w:t>9</w:t>
        </w:r>
        <w:r>
          <w:rPr>
            <w:b/>
            <w:bCs/>
          </w:rPr>
          <w:fldChar w:fldCharType="end"/>
        </w:r>
        <w:r>
          <w:t xml:space="preserve"> sur </w:t>
        </w:r>
        <w:r>
          <w:rPr>
            <w:b/>
            <w:bCs/>
          </w:rPr>
          <w:fldChar w:fldCharType="begin"/>
        </w:r>
        <w:r>
          <w:rPr>
            <w:b/>
            <w:bCs/>
          </w:rPr>
          <w:instrText>NUMPAGES  \* Arabic  \* MERGEFORMAT</w:instrText>
        </w:r>
        <w:r>
          <w:rPr>
            <w:b/>
            <w:bCs/>
          </w:rPr>
          <w:fldChar w:fldCharType="separate"/>
        </w:r>
        <w:r w:rsidR="0084430E">
          <w:rPr>
            <w:b/>
            <w:bCs/>
            <w:noProof/>
          </w:rPr>
          <w:t>9</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3CF66" w14:textId="77777777" w:rsidR="001A0870" w:rsidRDefault="001A0870" w:rsidP="00194AE4">
      <w:pPr>
        <w:spacing w:after="0"/>
      </w:pPr>
      <w:r>
        <w:separator/>
      </w:r>
    </w:p>
  </w:footnote>
  <w:footnote w:type="continuationSeparator" w:id="0">
    <w:p w14:paraId="2F1D2A42" w14:textId="77777777" w:rsidR="001A0870" w:rsidRDefault="001A0870" w:rsidP="00194AE4">
      <w:pPr>
        <w:spacing w:after="0"/>
      </w:pPr>
      <w:r>
        <w:continuationSeparator/>
      </w:r>
    </w:p>
  </w:footnote>
  <w:footnote w:type="continuationNotice" w:id="1">
    <w:p w14:paraId="2CC6D939" w14:textId="77777777" w:rsidR="001A0870" w:rsidRDefault="001A0870">
      <w:pPr>
        <w:spacing w:after="0"/>
      </w:pPr>
    </w:p>
  </w:footnote>
  <w:footnote w:id="2">
    <w:p w14:paraId="7C153B49" w14:textId="519D9772" w:rsidR="0037051E" w:rsidRDefault="0037051E" w:rsidP="0037051E">
      <w:r>
        <w:rPr>
          <w:rStyle w:val="Appelnotedebasdep"/>
        </w:rPr>
        <w:footnoteRef/>
      </w:r>
      <w:r>
        <w:t xml:space="preserve"> Ici au sens de segmentation d</w:t>
      </w:r>
      <w:r w:rsidRPr="00475EEC">
        <w:t>es différent</w:t>
      </w:r>
      <w:r w:rsidR="00C43A01">
        <w:t>s objets d’intérêt</w:t>
      </w:r>
      <w:r w:rsidR="00950DEB">
        <w:t xml:space="preserve"> </w:t>
      </w:r>
      <w:r>
        <w:t>en</w:t>
      </w:r>
      <w:r w:rsidRPr="00475EEC">
        <w:t xml:space="preserve"> classes</w:t>
      </w:r>
      <w:r>
        <w:t xml:space="preserve">, par exemple </w:t>
      </w:r>
      <w:r w:rsidRPr="00475EEC">
        <w:t xml:space="preserve">: </w:t>
      </w:r>
      <w:r>
        <w:t>« drone »</w:t>
      </w:r>
      <w:r w:rsidRPr="00475EEC">
        <w:t xml:space="preserve">, </w:t>
      </w:r>
      <w:r>
        <w:t>« hélicoptère », « avion », « ULM », …</w:t>
      </w:r>
    </w:p>
    <w:p w14:paraId="4ECDE8B0" w14:textId="2593597D" w:rsidR="0037051E" w:rsidRDefault="0037051E">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AA1A" w14:textId="432C2315" w:rsidR="00F06E15" w:rsidRPr="00F06E15" w:rsidRDefault="009D7080" w:rsidP="00F06E15">
    <w:pPr>
      <w:tabs>
        <w:tab w:val="center" w:pos="4536"/>
        <w:tab w:val="right" w:pos="9072"/>
      </w:tabs>
      <w:jc w:val="center"/>
      <w:rPr>
        <w:rFonts w:ascii="Arial" w:hAnsi="Arial" w:cs="Arial"/>
        <w:smallCaps/>
      </w:rPr>
    </w:pPr>
    <w:r>
      <w:rPr>
        <w:noProof/>
        <w:lang w:eastAsia="fr-FR"/>
      </w:rPr>
      <w:drawing>
        <wp:inline distT="0" distB="0" distL="0" distR="0" wp14:anchorId="6C484C63" wp14:editId="5724A29F">
          <wp:extent cx="5760720" cy="7842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Armees_CMJNcalibree lettre-01.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84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7CB"/>
    <w:multiLevelType w:val="multilevel"/>
    <w:tmpl w:val="354E7AAA"/>
    <w:lvl w:ilvl="0">
      <w:start w:val="1"/>
      <w:numFmt w:val="decimal"/>
      <w:lvlText w:val="%1"/>
      <w:lvlJc w:val="left"/>
      <w:pPr>
        <w:ind w:left="432"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88"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8000A97"/>
    <w:multiLevelType w:val="hybridMultilevel"/>
    <w:tmpl w:val="CC9E5308"/>
    <w:lvl w:ilvl="0" w:tplc="8700A74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A3D63"/>
    <w:multiLevelType w:val="hybridMultilevel"/>
    <w:tmpl w:val="6D944E2A"/>
    <w:lvl w:ilvl="0" w:tplc="0A4A16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855FB"/>
    <w:multiLevelType w:val="singleLevel"/>
    <w:tmpl w:val="1DF80562"/>
    <w:lvl w:ilvl="0">
      <w:start w:val="1"/>
      <w:numFmt w:val="upperLetter"/>
      <w:pStyle w:val="Enumref"/>
      <w:lvlText w:val="[REF %1]"/>
      <w:lvlJc w:val="left"/>
      <w:pPr>
        <w:ind w:left="360" w:hanging="360"/>
      </w:pPr>
      <w:rPr>
        <w:rFonts w:hint="default"/>
        <w:caps/>
      </w:rPr>
    </w:lvl>
  </w:abstractNum>
  <w:abstractNum w:abstractNumId="4" w15:restartNumberingAfterBreak="0">
    <w:nsid w:val="16CF3FE4"/>
    <w:multiLevelType w:val="hybridMultilevel"/>
    <w:tmpl w:val="D90AD63C"/>
    <w:lvl w:ilvl="0" w:tplc="95F4415C">
      <w:start w:val="1"/>
      <w:numFmt w:val="lowerLetter"/>
      <w:lvlText w:val="%1)"/>
      <w:lvlJc w:val="left"/>
      <w:pPr>
        <w:ind w:left="936" w:hanging="360"/>
      </w:pPr>
      <w:rPr>
        <w:rFonts w:hint="default"/>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5" w15:restartNumberingAfterBreak="0">
    <w:nsid w:val="1CDE2118"/>
    <w:multiLevelType w:val="hybridMultilevel"/>
    <w:tmpl w:val="E22A1F3A"/>
    <w:lvl w:ilvl="0" w:tplc="E69A579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E321F15"/>
    <w:multiLevelType w:val="hybridMultilevel"/>
    <w:tmpl w:val="C69E57C8"/>
    <w:lvl w:ilvl="0" w:tplc="E9C8296E">
      <w:start w:val="1"/>
      <w:numFmt w:val="bullet"/>
      <w:pStyle w:val="Puces4"/>
      <w:lvlText w:val="-"/>
      <w:lvlJc w:val="left"/>
      <w:pPr>
        <w:ind w:left="850" w:hanging="360"/>
      </w:pPr>
      <w:rPr>
        <w:rFonts w:ascii="Times New Roman" w:hAnsi="Times New Roman" w:cs="Times New Roman" w:hint="default"/>
      </w:rPr>
    </w:lvl>
    <w:lvl w:ilvl="1" w:tplc="DEA63822" w:tentative="1">
      <w:start w:val="1"/>
      <w:numFmt w:val="bullet"/>
      <w:lvlText w:val="o"/>
      <w:lvlJc w:val="left"/>
      <w:pPr>
        <w:ind w:left="3141" w:hanging="360"/>
      </w:pPr>
      <w:rPr>
        <w:rFonts w:ascii="Courier New" w:hAnsi="Courier New" w:cs="Courier New" w:hint="default"/>
      </w:rPr>
    </w:lvl>
    <w:lvl w:ilvl="2" w:tplc="CF720312" w:tentative="1">
      <w:start w:val="1"/>
      <w:numFmt w:val="bullet"/>
      <w:lvlText w:val=""/>
      <w:lvlJc w:val="left"/>
      <w:pPr>
        <w:ind w:left="3861" w:hanging="360"/>
      </w:pPr>
      <w:rPr>
        <w:rFonts w:ascii="Wingdings" w:hAnsi="Wingdings" w:hint="default"/>
      </w:rPr>
    </w:lvl>
    <w:lvl w:ilvl="3" w:tplc="060C740E" w:tentative="1">
      <w:start w:val="1"/>
      <w:numFmt w:val="bullet"/>
      <w:lvlText w:val=""/>
      <w:lvlJc w:val="left"/>
      <w:pPr>
        <w:ind w:left="4581" w:hanging="360"/>
      </w:pPr>
      <w:rPr>
        <w:rFonts w:ascii="Symbol" w:hAnsi="Symbol" w:hint="default"/>
      </w:rPr>
    </w:lvl>
    <w:lvl w:ilvl="4" w:tplc="D514F7BA" w:tentative="1">
      <w:start w:val="1"/>
      <w:numFmt w:val="bullet"/>
      <w:lvlText w:val="o"/>
      <w:lvlJc w:val="left"/>
      <w:pPr>
        <w:ind w:left="5301" w:hanging="360"/>
      </w:pPr>
      <w:rPr>
        <w:rFonts w:ascii="Courier New" w:hAnsi="Courier New" w:cs="Courier New" w:hint="default"/>
      </w:rPr>
    </w:lvl>
    <w:lvl w:ilvl="5" w:tplc="2ABE3C8A" w:tentative="1">
      <w:start w:val="1"/>
      <w:numFmt w:val="bullet"/>
      <w:lvlText w:val=""/>
      <w:lvlJc w:val="left"/>
      <w:pPr>
        <w:ind w:left="6021" w:hanging="360"/>
      </w:pPr>
      <w:rPr>
        <w:rFonts w:ascii="Wingdings" w:hAnsi="Wingdings" w:hint="default"/>
      </w:rPr>
    </w:lvl>
    <w:lvl w:ilvl="6" w:tplc="C694CADE" w:tentative="1">
      <w:start w:val="1"/>
      <w:numFmt w:val="bullet"/>
      <w:lvlText w:val=""/>
      <w:lvlJc w:val="left"/>
      <w:pPr>
        <w:ind w:left="6741" w:hanging="360"/>
      </w:pPr>
      <w:rPr>
        <w:rFonts w:ascii="Symbol" w:hAnsi="Symbol" w:hint="default"/>
      </w:rPr>
    </w:lvl>
    <w:lvl w:ilvl="7" w:tplc="5CCEBBC0" w:tentative="1">
      <w:start w:val="1"/>
      <w:numFmt w:val="bullet"/>
      <w:lvlText w:val="o"/>
      <w:lvlJc w:val="left"/>
      <w:pPr>
        <w:ind w:left="7461" w:hanging="360"/>
      </w:pPr>
      <w:rPr>
        <w:rFonts w:ascii="Courier New" w:hAnsi="Courier New" w:cs="Courier New" w:hint="default"/>
      </w:rPr>
    </w:lvl>
    <w:lvl w:ilvl="8" w:tplc="54606592" w:tentative="1">
      <w:start w:val="1"/>
      <w:numFmt w:val="bullet"/>
      <w:lvlText w:val=""/>
      <w:lvlJc w:val="left"/>
      <w:pPr>
        <w:ind w:left="8181" w:hanging="360"/>
      </w:pPr>
      <w:rPr>
        <w:rFonts w:ascii="Wingdings" w:hAnsi="Wingdings" w:hint="default"/>
      </w:rPr>
    </w:lvl>
  </w:abstractNum>
  <w:abstractNum w:abstractNumId="7" w15:restartNumberingAfterBreak="0">
    <w:nsid w:val="204776F4"/>
    <w:multiLevelType w:val="hybridMultilevel"/>
    <w:tmpl w:val="9A483DD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7560FE"/>
    <w:multiLevelType w:val="hybridMultilevel"/>
    <w:tmpl w:val="62E0921C"/>
    <w:lvl w:ilvl="0" w:tplc="BC4AF74A">
      <w:start w:val="1"/>
      <w:numFmt w:val="bullet"/>
      <w:pStyle w:val="Puce1"/>
      <w:lvlText w:val=""/>
      <w:lvlJc w:val="left"/>
      <w:pPr>
        <w:tabs>
          <w:tab w:val="num" w:pos="870"/>
        </w:tabs>
        <w:ind w:left="870" w:hanging="360"/>
      </w:pPr>
      <w:rPr>
        <w:rFonts w:ascii="Symbol" w:hAnsi="Symbol" w:hint="default"/>
      </w:rPr>
    </w:lvl>
    <w:lvl w:ilvl="1" w:tplc="CCA0B020">
      <w:start w:val="1"/>
      <w:numFmt w:val="bullet"/>
      <w:lvlText w:val="o"/>
      <w:lvlJc w:val="left"/>
      <w:pPr>
        <w:tabs>
          <w:tab w:val="num" w:pos="1950"/>
        </w:tabs>
        <w:ind w:left="1950" w:hanging="360"/>
      </w:pPr>
      <w:rPr>
        <w:rFonts w:ascii="Courier New" w:hAnsi="Courier New" w:cs="Courier New" w:hint="default"/>
      </w:rPr>
    </w:lvl>
    <w:lvl w:ilvl="2" w:tplc="DE0C0E14" w:tentative="1">
      <w:start w:val="1"/>
      <w:numFmt w:val="bullet"/>
      <w:lvlText w:val=""/>
      <w:lvlJc w:val="left"/>
      <w:pPr>
        <w:tabs>
          <w:tab w:val="num" w:pos="2670"/>
        </w:tabs>
        <w:ind w:left="2670" w:hanging="360"/>
      </w:pPr>
      <w:rPr>
        <w:rFonts w:ascii="Wingdings" w:hAnsi="Wingdings" w:hint="default"/>
      </w:rPr>
    </w:lvl>
    <w:lvl w:ilvl="3" w:tplc="040C000F" w:tentative="1">
      <w:start w:val="1"/>
      <w:numFmt w:val="bullet"/>
      <w:lvlText w:val=""/>
      <w:lvlJc w:val="left"/>
      <w:pPr>
        <w:tabs>
          <w:tab w:val="num" w:pos="3390"/>
        </w:tabs>
        <w:ind w:left="3390" w:hanging="360"/>
      </w:pPr>
      <w:rPr>
        <w:rFonts w:ascii="Symbol" w:hAnsi="Symbol" w:hint="default"/>
      </w:rPr>
    </w:lvl>
    <w:lvl w:ilvl="4" w:tplc="040C0019" w:tentative="1">
      <w:start w:val="1"/>
      <w:numFmt w:val="bullet"/>
      <w:lvlText w:val="o"/>
      <w:lvlJc w:val="left"/>
      <w:pPr>
        <w:tabs>
          <w:tab w:val="num" w:pos="4110"/>
        </w:tabs>
        <w:ind w:left="4110" w:hanging="360"/>
      </w:pPr>
      <w:rPr>
        <w:rFonts w:ascii="Courier New" w:hAnsi="Courier New" w:cs="Courier New" w:hint="default"/>
      </w:rPr>
    </w:lvl>
    <w:lvl w:ilvl="5" w:tplc="040C001B" w:tentative="1">
      <w:start w:val="1"/>
      <w:numFmt w:val="bullet"/>
      <w:lvlText w:val=""/>
      <w:lvlJc w:val="left"/>
      <w:pPr>
        <w:tabs>
          <w:tab w:val="num" w:pos="4830"/>
        </w:tabs>
        <w:ind w:left="4830" w:hanging="360"/>
      </w:pPr>
      <w:rPr>
        <w:rFonts w:ascii="Wingdings" w:hAnsi="Wingdings" w:hint="default"/>
      </w:rPr>
    </w:lvl>
    <w:lvl w:ilvl="6" w:tplc="040C000F" w:tentative="1">
      <w:start w:val="1"/>
      <w:numFmt w:val="bullet"/>
      <w:lvlText w:val=""/>
      <w:lvlJc w:val="left"/>
      <w:pPr>
        <w:tabs>
          <w:tab w:val="num" w:pos="5550"/>
        </w:tabs>
        <w:ind w:left="5550" w:hanging="360"/>
      </w:pPr>
      <w:rPr>
        <w:rFonts w:ascii="Symbol" w:hAnsi="Symbol" w:hint="default"/>
      </w:rPr>
    </w:lvl>
    <w:lvl w:ilvl="7" w:tplc="040C0019" w:tentative="1">
      <w:start w:val="1"/>
      <w:numFmt w:val="bullet"/>
      <w:lvlText w:val="o"/>
      <w:lvlJc w:val="left"/>
      <w:pPr>
        <w:tabs>
          <w:tab w:val="num" w:pos="6270"/>
        </w:tabs>
        <w:ind w:left="6270" w:hanging="360"/>
      </w:pPr>
      <w:rPr>
        <w:rFonts w:ascii="Courier New" w:hAnsi="Courier New" w:cs="Courier New" w:hint="default"/>
      </w:rPr>
    </w:lvl>
    <w:lvl w:ilvl="8" w:tplc="040C001B" w:tentative="1">
      <w:start w:val="1"/>
      <w:numFmt w:val="bullet"/>
      <w:lvlText w:val=""/>
      <w:lvlJc w:val="left"/>
      <w:pPr>
        <w:tabs>
          <w:tab w:val="num" w:pos="6990"/>
        </w:tabs>
        <w:ind w:left="6990" w:hanging="360"/>
      </w:pPr>
      <w:rPr>
        <w:rFonts w:ascii="Wingdings" w:hAnsi="Wingdings" w:hint="default"/>
      </w:rPr>
    </w:lvl>
  </w:abstractNum>
  <w:abstractNum w:abstractNumId="9" w15:restartNumberingAfterBreak="0">
    <w:nsid w:val="2112623A"/>
    <w:multiLevelType w:val="multilevel"/>
    <w:tmpl w:val="5D5E4E60"/>
    <w:lvl w:ilvl="0">
      <w:start w:val="2"/>
      <w:numFmt w:val="decimal"/>
      <w:lvlText w:val="%1"/>
      <w:lvlJc w:val="left"/>
      <w:pPr>
        <w:ind w:left="360" w:hanging="360"/>
      </w:pPr>
      <w:rPr>
        <w:rFonts w:hint="default"/>
      </w:rPr>
    </w:lvl>
    <w:lvl w:ilvl="1">
      <w:start w:val="1"/>
      <w:numFmt w:val="decimal"/>
      <w:lvlText w:val="%1.%2"/>
      <w:lvlJc w:val="left"/>
      <w:pPr>
        <w:ind w:left="2016" w:hanging="360"/>
      </w:pPr>
      <w:rPr>
        <w:rFonts w:hint="default"/>
      </w:rPr>
    </w:lvl>
    <w:lvl w:ilvl="2">
      <w:start w:val="1"/>
      <w:numFmt w:val="decimal"/>
      <w:lvlText w:val="%1.%2.%3"/>
      <w:lvlJc w:val="left"/>
      <w:pPr>
        <w:ind w:left="4032" w:hanging="720"/>
      </w:pPr>
      <w:rPr>
        <w:rFonts w:hint="default"/>
      </w:rPr>
    </w:lvl>
    <w:lvl w:ilvl="3">
      <w:start w:val="1"/>
      <w:numFmt w:val="decimal"/>
      <w:lvlText w:val="%1.%2.%3.%4"/>
      <w:lvlJc w:val="left"/>
      <w:pPr>
        <w:ind w:left="5688" w:hanging="720"/>
      </w:pPr>
      <w:rPr>
        <w:rFonts w:hint="default"/>
      </w:rPr>
    </w:lvl>
    <w:lvl w:ilvl="4">
      <w:start w:val="1"/>
      <w:numFmt w:val="decimal"/>
      <w:lvlText w:val="%1.%2.%3.%4.%5"/>
      <w:lvlJc w:val="left"/>
      <w:pPr>
        <w:ind w:left="7704" w:hanging="1080"/>
      </w:pPr>
      <w:rPr>
        <w:rFonts w:hint="default"/>
      </w:rPr>
    </w:lvl>
    <w:lvl w:ilvl="5">
      <w:start w:val="1"/>
      <w:numFmt w:val="decimal"/>
      <w:lvlText w:val="%1.%2.%3.%4.%5.%6"/>
      <w:lvlJc w:val="left"/>
      <w:pPr>
        <w:ind w:left="9720" w:hanging="1440"/>
      </w:pPr>
      <w:rPr>
        <w:rFonts w:hint="default"/>
      </w:rPr>
    </w:lvl>
    <w:lvl w:ilvl="6">
      <w:start w:val="1"/>
      <w:numFmt w:val="decimal"/>
      <w:lvlText w:val="%1.%2.%3.%4.%5.%6.%7"/>
      <w:lvlJc w:val="left"/>
      <w:pPr>
        <w:ind w:left="11376" w:hanging="1440"/>
      </w:pPr>
      <w:rPr>
        <w:rFonts w:hint="default"/>
      </w:rPr>
    </w:lvl>
    <w:lvl w:ilvl="7">
      <w:start w:val="1"/>
      <w:numFmt w:val="decimal"/>
      <w:lvlText w:val="%1.%2.%3.%4.%5.%6.%7.%8"/>
      <w:lvlJc w:val="left"/>
      <w:pPr>
        <w:ind w:left="13392" w:hanging="1800"/>
      </w:pPr>
      <w:rPr>
        <w:rFonts w:hint="default"/>
      </w:rPr>
    </w:lvl>
    <w:lvl w:ilvl="8">
      <w:start w:val="1"/>
      <w:numFmt w:val="decimal"/>
      <w:lvlText w:val="%1.%2.%3.%4.%5.%6.%7.%8.%9"/>
      <w:lvlJc w:val="left"/>
      <w:pPr>
        <w:ind w:left="15048" w:hanging="1800"/>
      </w:pPr>
      <w:rPr>
        <w:rFonts w:hint="default"/>
      </w:rPr>
    </w:lvl>
  </w:abstractNum>
  <w:abstractNum w:abstractNumId="10" w15:restartNumberingAfterBreak="0">
    <w:nsid w:val="236173CF"/>
    <w:multiLevelType w:val="multilevel"/>
    <w:tmpl w:val="46F6AD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B64267"/>
    <w:multiLevelType w:val="hybridMultilevel"/>
    <w:tmpl w:val="8F960D26"/>
    <w:lvl w:ilvl="0" w:tplc="AA340086">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D4306FE"/>
    <w:multiLevelType w:val="hybridMultilevel"/>
    <w:tmpl w:val="9A483DD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63555B"/>
    <w:multiLevelType w:val="hybridMultilevel"/>
    <w:tmpl w:val="FC644A52"/>
    <w:lvl w:ilvl="0" w:tplc="9A68F140">
      <w:start w:val="1"/>
      <w:numFmt w:val="bullet"/>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14" w15:restartNumberingAfterBreak="0">
    <w:nsid w:val="4D271393"/>
    <w:multiLevelType w:val="multilevel"/>
    <w:tmpl w:val="31C6BE58"/>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72211C"/>
    <w:multiLevelType w:val="hybridMultilevel"/>
    <w:tmpl w:val="CF326972"/>
    <w:lvl w:ilvl="0" w:tplc="0A4A16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BB73C4"/>
    <w:multiLevelType w:val="hybridMultilevel"/>
    <w:tmpl w:val="E7BCDE36"/>
    <w:lvl w:ilvl="0" w:tplc="3B92C3B6">
      <w:start w:val="1"/>
      <w:numFmt w:val="bullet"/>
      <w:pStyle w:val="Listeinformative"/>
      <w:lvlText w:val=""/>
      <w:lvlJc w:val="left"/>
      <w:pPr>
        <w:ind w:left="947" w:hanging="360"/>
      </w:pPr>
      <w:rPr>
        <w:rFonts w:ascii="Wingdings" w:hAnsi="Wingdings"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7" w15:restartNumberingAfterBreak="0">
    <w:nsid w:val="50DC3B6B"/>
    <w:multiLevelType w:val="hybridMultilevel"/>
    <w:tmpl w:val="E9EEDCF6"/>
    <w:lvl w:ilvl="0" w:tplc="4B5C6A54">
      <w:start w:val="1"/>
      <w:numFmt w:val="bullet"/>
      <w:pStyle w:val="Paragraphedeliste"/>
      <w:lvlText w:val=""/>
      <w:lvlJc w:val="left"/>
      <w:pPr>
        <w:ind w:left="587"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310669"/>
    <w:multiLevelType w:val="singleLevel"/>
    <w:tmpl w:val="A92A2818"/>
    <w:lvl w:ilvl="0">
      <w:start w:val="1"/>
      <w:numFmt w:val="decimal"/>
      <w:pStyle w:val="NomAnnexe"/>
      <w:lvlText w:val=" %1"/>
      <w:lvlJc w:val="left"/>
      <w:pPr>
        <w:tabs>
          <w:tab w:val="num" w:pos="720"/>
        </w:tabs>
        <w:ind w:left="720" w:hanging="720"/>
      </w:pPr>
      <w:rPr>
        <w:rFonts w:hint="default"/>
      </w:rPr>
    </w:lvl>
  </w:abstractNum>
  <w:abstractNum w:abstractNumId="19" w15:restartNumberingAfterBreak="0">
    <w:nsid w:val="7F6349D4"/>
    <w:multiLevelType w:val="multilevel"/>
    <w:tmpl w:val="50A4100E"/>
    <w:lvl w:ilvl="0">
      <w:start w:val="2"/>
      <w:numFmt w:val="decimal"/>
      <w:lvlText w:val="%1"/>
      <w:lvlJc w:val="left"/>
      <w:pPr>
        <w:ind w:left="360" w:hanging="360"/>
      </w:pPr>
      <w:rPr>
        <w:rFonts w:hint="default"/>
      </w:rPr>
    </w:lvl>
    <w:lvl w:ilvl="1">
      <w:start w:val="1"/>
      <w:numFmt w:val="bullet"/>
      <w:pStyle w:val="Titre2"/>
      <w:lvlText w:val=""/>
      <w:lvlJc w:val="left"/>
      <w:pPr>
        <w:ind w:left="2016" w:hanging="360"/>
      </w:pPr>
      <w:rPr>
        <w:rFonts w:ascii="Symbol" w:hAnsi="Symbol" w:hint="default"/>
      </w:rPr>
    </w:lvl>
    <w:lvl w:ilvl="2">
      <w:start w:val="1"/>
      <w:numFmt w:val="decimal"/>
      <w:lvlText w:val="%1.%2.%3"/>
      <w:lvlJc w:val="left"/>
      <w:pPr>
        <w:ind w:left="4032" w:hanging="720"/>
      </w:pPr>
      <w:rPr>
        <w:rFonts w:hint="default"/>
      </w:rPr>
    </w:lvl>
    <w:lvl w:ilvl="3">
      <w:start w:val="1"/>
      <w:numFmt w:val="decimal"/>
      <w:lvlText w:val="%1.%2.%3.%4"/>
      <w:lvlJc w:val="left"/>
      <w:pPr>
        <w:ind w:left="5688" w:hanging="720"/>
      </w:pPr>
      <w:rPr>
        <w:rFonts w:hint="default"/>
      </w:rPr>
    </w:lvl>
    <w:lvl w:ilvl="4">
      <w:start w:val="1"/>
      <w:numFmt w:val="decimal"/>
      <w:lvlText w:val="%1.%2.%3.%4.%5"/>
      <w:lvlJc w:val="left"/>
      <w:pPr>
        <w:ind w:left="7704" w:hanging="1080"/>
      </w:pPr>
      <w:rPr>
        <w:rFonts w:hint="default"/>
      </w:rPr>
    </w:lvl>
    <w:lvl w:ilvl="5">
      <w:start w:val="1"/>
      <w:numFmt w:val="decimal"/>
      <w:lvlText w:val="%1.%2.%3.%4.%5.%6"/>
      <w:lvlJc w:val="left"/>
      <w:pPr>
        <w:ind w:left="9720" w:hanging="1440"/>
      </w:pPr>
      <w:rPr>
        <w:rFonts w:hint="default"/>
      </w:rPr>
    </w:lvl>
    <w:lvl w:ilvl="6">
      <w:start w:val="1"/>
      <w:numFmt w:val="decimal"/>
      <w:lvlText w:val="%1.%2.%3.%4.%5.%6.%7"/>
      <w:lvlJc w:val="left"/>
      <w:pPr>
        <w:ind w:left="11376" w:hanging="1440"/>
      </w:pPr>
      <w:rPr>
        <w:rFonts w:hint="default"/>
      </w:rPr>
    </w:lvl>
    <w:lvl w:ilvl="7">
      <w:start w:val="1"/>
      <w:numFmt w:val="decimal"/>
      <w:lvlText w:val="%1.%2.%3.%4.%5.%6.%7.%8"/>
      <w:lvlJc w:val="left"/>
      <w:pPr>
        <w:ind w:left="13392" w:hanging="1800"/>
      </w:pPr>
      <w:rPr>
        <w:rFonts w:hint="default"/>
      </w:rPr>
    </w:lvl>
    <w:lvl w:ilvl="8">
      <w:start w:val="1"/>
      <w:numFmt w:val="decimal"/>
      <w:lvlText w:val="%1.%2.%3.%4.%5.%6.%7.%8.%9"/>
      <w:lvlJc w:val="left"/>
      <w:pPr>
        <w:ind w:left="15048" w:hanging="1800"/>
      </w:pPr>
      <w:rPr>
        <w:rFonts w:hint="default"/>
      </w:rPr>
    </w:lvl>
  </w:abstractNum>
  <w:num w:numId="1">
    <w:abstractNumId w:val="0"/>
  </w:num>
  <w:num w:numId="2">
    <w:abstractNumId w:val="8"/>
  </w:num>
  <w:num w:numId="3">
    <w:abstractNumId w:val="6"/>
  </w:num>
  <w:num w:numId="4">
    <w:abstractNumId w:val="18"/>
  </w:num>
  <w:num w:numId="5">
    <w:abstractNumId w:val="17"/>
  </w:num>
  <w:num w:numId="6">
    <w:abstractNumId w:val="14"/>
  </w:num>
  <w:num w:numId="7">
    <w:abstractNumId w:val="16"/>
  </w:num>
  <w:num w:numId="8">
    <w:abstractNumId w:val="1"/>
  </w:num>
  <w:num w:numId="9">
    <w:abstractNumId w:val="15"/>
  </w:num>
  <w:num w:numId="10">
    <w:abstractNumId w:val="11"/>
  </w:num>
  <w:num w:numId="11">
    <w:abstractNumId w:val="7"/>
  </w:num>
  <w:num w:numId="12">
    <w:abstractNumId w:val="17"/>
  </w:num>
  <w:num w:numId="13">
    <w:abstractNumId w:val="12"/>
  </w:num>
  <w:num w:numId="14">
    <w:abstractNumId w:val="17"/>
  </w:num>
  <w:num w:numId="15">
    <w:abstractNumId w:val="2"/>
  </w:num>
  <w:num w:numId="16">
    <w:abstractNumId w:val="5"/>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7"/>
  </w:num>
  <w:num w:numId="25">
    <w:abstractNumId w:val="3"/>
  </w:num>
  <w:num w:numId="26">
    <w:abstractNumId w:val="4"/>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7"/>
  </w:num>
  <w:num w:numId="35">
    <w:abstractNumId w:val="17"/>
  </w:num>
  <w:num w:numId="36">
    <w:abstractNumId w:val="17"/>
  </w:num>
  <w:num w:numId="37">
    <w:abstractNumId w:val="17"/>
  </w:num>
  <w:num w:numId="38">
    <w:abstractNumId w:val="9"/>
  </w:num>
  <w:num w:numId="39">
    <w:abstractNumId w:val="9"/>
  </w:num>
  <w:num w:numId="40">
    <w:abstractNumId w:val="9"/>
  </w:num>
  <w:num w:numId="41">
    <w:abstractNumId w:val="9"/>
  </w:num>
  <w:num w:numId="42">
    <w:abstractNumId w:val="9"/>
  </w:num>
  <w:num w:numId="43">
    <w:abstractNumId w:val="19"/>
  </w:num>
  <w:num w:numId="44">
    <w:abstractNumId w:val="10"/>
  </w:num>
  <w:num w:numId="45">
    <w:abstractNumId w:val="19"/>
  </w:num>
  <w:num w:numId="46">
    <w:abstractNumId w:val="19"/>
  </w:num>
  <w:num w:numId="47">
    <w:abstractNumId w:val="19"/>
  </w:num>
  <w:num w:numId="48">
    <w:abstractNumId w:val="19"/>
  </w:num>
  <w:num w:numId="4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F6"/>
    <w:rsid w:val="00000262"/>
    <w:rsid w:val="000058EC"/>
    <w:rsid w:val="00010216"/>
    <w:rsid w:val="000121CD"/>
    <w:rsid w:val="0001519A"/>
    <w:rsid w:val="00015B9D"/>
    <w:rsid w:val="00023C18"/>
    <w:rsid w:val="00024E18"/>
    <w:rsid w:val="000253A0"/>
    <w:rsid w:val="000263EC"/>
    <w:rsid w:val="000319B5"/>
    <w:rsid w:val="00032DC4"/>
    <w:rsid w:val="00033374"/>
    <w:rsid w:val="00035B8B"/>
    <w:rsid w:val="00035E77"/>
    <w:rsid w:val="00041E5C"/>
    <w:rsid w:val="00042906"/>
    <w:rsid w:val="00042FC6"/>
    <w:rsid w:val="000457A3"/>
    <w:rsid w:val="00047C05"/>
    <w:rsid w:val="00052842"/>
    <w:rsid w:val="00056D50"/>
    <w:rsid w:val="000575E9"/>
    <w:rsid w:val="000600C5"/>
    <w:rsid w:val="00060FD0"/>
    <w:rsid w:val="00065BE1"/>
    <w:rsid w:val="00070F1B"/>
    <w:rsid w:val="00075394"/>
    <w:rsid w:val="00082DF8"/>
    <w:rsid w:val="00084382"/>
    <w:rsid w:val="000845E2"/>
    <w:rsid w:val="000926B3"/>
    <w:rsid w:val="0009323A"/>
    <w:rsid w:val="000934C3"/>
    <w:rsid w:val="00097299"/>
    <w:rsid w:val="000A3F9B"/>
    <w:rsid w:val="000A48FD"/>
    <w:rsid w:val="000A7113"/>
    <w:rsid w:val="000A7DA5"/>
    <w:rsid w:val="000B1496"/>
    <w:rsid w:val="000B2118"/>
    <w:rsid w:val="000B2572"/>
    <w:rsid w:val="000B48B3"/>
    <w:rsid w:val="000B49A2"/>
    <w:rsid w:val="000B737C"/>
    <w:rsid w:val="000C0C74"/>
    <w:rsid w:val="000C11AE"/>
    <w:rsid w:val="000C32D6"/>
    <w:rsid w:val="000C51E7"/>
    <w:rsid w:val="000C59B8"/>
    <w:rsid w:val="000D196B"/>
    <w:rsid w:val="000D3EF8"/>
    <w:rsid w:val="000D71DE"/>
    <w:rsid w:val="000D77D5"/>
    <w:rsid w:val="000E1C87"/>
    <w:rsid w:val="000E2C5A"/>
    <w:rsid w:val="000E366D"/>
    <w:rsid w:val="000E70F2"/>
    <w:rsid w:val="000F1330"/>
    <w:rsid w:val="000F44D3"/>
    <w:rsid w:val="000F75F4"/>
    <w:rsid w:val="0010385E"/>
    <w:rsid w:val="00104C49"/>
    <w:rsid w:val="00105239"/>
    <w:rsid w:val="00107CF7"/>
    <w:rsid w:val="00107F45"/>
    <w:rsid w:val="00110C18"/>
    <w:rsid w:val="00110DBD"/>
    <w:rsid w:val="00114A74"/>
    <w:rsid w:val="00114F0E"/>
    <w:rsid w:val="00126134"/>
    <w:rsid w:val="00127280"/>
    <w:rsid w:val="0013022A"/>
    <w:rsid w:val="001308ED"/>
    <w:rsid w:val="001320E7"/>
    <w:rsid w:val="00134274"/>
    <w:rsid w:val="00134E96"/>
    <w:rsid w:val="00135538"/>
    <w:rsid w:val="00135B20"/>
    <w:rsid w:val="00137D18"/>
    <w:rsid w:val="00140515"/>
    <w:rsid w:val="00140F23"/>
    <w:rsid w:val="001412EB"/>
    <w:rsid w:val="0014143D"/>
    <w:rsid w:val="00144124"/>
    <w:rsid w:val="00144B89"/>
    <w:rsid w:val="00145489"/>
    <w:rsid w:val="00146C5D"/>
    <w:rsid w:val="00146E17"/>
    <w:rsid w:val="001520F7"/>
    <w:rsid w:val="00154119"/>
    <w:rsid w:val="001543D4"/>
    <w:rsid w:val="001550C2"/>
    <w:rsid w:val="00156106"/>
    <w:rsid w:val="00164237"/>
    <w:rsid w:val="0016438B"/>
    <w:rsid w:val="00164DCF"/>
    <w:rsid w:val="00167FAE"/>
    <w:rsid w:val="0017552F"/>
    <w:rsid w:val="0017600F"/>
    <w:rsid w:val="00176968"/>
    <w:rsid w:val="00180FB1"/>
    <w:rsid w:val="00181DE2"/>
    <w:rsid w:val="00185021"/>
    <w:rsid w:val="001854A6"/>
    <w:rsid w:val="00186199"/>
    <w:rsid w:val="00192497"/>
    <w:rsid w:val="001944E5"/>
    <w:rsid w:val="00194AE4"/>
    <w:rsid w:val="00197E6F"/>
    <w:rsid w:val="001A0870"/>
    <w:rsid w:val="001A19B7"/>
    <w:rsid w:val="001A35BA"/>
    <w:rsid w:val="001A6001"/>
    <w:rsid w:val="001A6525"/>
    <w:rsid w:val="001B18A7"/>
    <w:rsid w:val="001B191B"/>
    <w:rsid w:val="001B19DF"/>
    <w:rsid w:val="001B2526"/>
    <w:rsid w:val="001B6EC4"/>
    <w:rsid w:val="001C1C04"/>
    <w:rsid w:val="001C5C86"/>
    <w:rsid w:val="001C758F"/>
    <w:rsid w:val="001C7A90"/>
    <w:rsid w:val="001D19FA"/>
    <w:rsid w:val="001D2BE0"/>
    <w:rsid w:val="001D4651"/>
    <w:rsid w:val="001D4969"/>
    <w:rsid w:val="001D4EBE"/>
    <w:rsid w:val="001D6181"/>
    <w:rsid w:val="001E0EB8"/>
    <w:rsid w:val="001E14D9"/>
    <w:rsid w:val="001E1709"/>
    <w:rsid w:val="001E4E77"/>
    <w:rsid w:val="001E5565"/>
    <w:rsid w:val="001F1880"/>
    <w:rsid w:val="001F261E"/>
    <w:rsid w:val="001F78F0"/>
    <w:rsid w:val="00200B93"/>
    <w:rsid w:val="002049D1"/>
    <w:rsid w:val="00204FD1"/>
    <w:rsid w:val="002050DC"/>
    <w:rsid w:val="002052FE"/>
    <w:rsid w:val="00205E7C"/>
    <w:rsid w:val="00215D5A"/>
    <w:rsid w:val="002214F2"/>
    <w:rsid w:val="0022358E"/>
    <w:rsid w:val="00223884"/>
    <w:rsid w:val="002247DF"/>
    <w:rsid w:val="00224A0C"/>
    <w:rsid w:val="00225534"/>
    <w:rsid w:val="00233BE9"/>
    <w:rsid w:val="00235A1C"/>
    <w:rsid w:val="00240EFD"/>
    <w:rsid w:val="002425DE"/>
    <w:rsid w:val="00243039"/>
    <w:rsid w:val="002439C2"/>
    <w:rsid w:val="002463D3"/>
    <w:rsid w:val="00247F95"/>
    <w:rsid w:val="00250F01"/>
    <w:rsid w:val="00251679"/>
    <w:rsid w:val="0025337B"/>
    <w:rsid w:val="00257294"/>
    <w:rsid w:val="002633CE"/>
    <w:rsid w:val="002674FF"/>
    <w:rsid w:val="00271852"/>
    <w:rsid w:val="00271FD9"/>
    <w:rsid w:val="00272288"/>
    <w:rsid w:val="002822F6"/>
    <w:rsid w:val="00282835"/>
    <w:rsid w:val="00282C5B"/>
    <w:rsid w:val="0028569F"/>
    <w:rsid w:val="00285A77"/>
    <w:rsid w:val="00290E74"/>
    <w:rsid w:val="0029110B"/>
    <w:rsid w:val="00296B11"/>
    <w:rsid w:val="002B01AB"/>
    <w:rsid w:val="002B65DE"/>
    <w:rsid w:val="002B6F20"/>
    <w:rsid w:val="002B7EDF"/>
    <w:rsid w:val="002C0896"/>
    <w:rsid w:val="002C30D1"/>
    <w:rsid w:val="002D28D8"/>
    <w:rsid w:val="002D5292"/>
    <w:rsid w:val="002D6F74"/>
    <w:rsid w:val="002E05E6"/>
    <w:rsid w:val="002E6D5D"/>
    <w:rsid w:val="002E7419"/>
    <w:rsid w:val="002F149B"/>
    <w:rsid w:val="002F235D"/>
    <w:rsid w:val="00301E0A"/>
    <w:rsid w:val="003021C3"/>
    <w:rsid w:val="00303140"/>
    <w:rsid w:val="003040C4"/>
    <w:rsid w:val="00306508"/>
    <w:rsid w:val="00306E9F"/>
    <w:rsid w:val="003110E1"/>
    <w:rsid w:val="003152E4"/>
    <w:rsid w:val="00320D5F"/>
    <w:rsid w:val="003222C1"/>
    <w:rsid w:val="003226F1"/>
    <w:rsid w:val="00322887"/>
    <w:rsid w:val="003241D3"/>
    <w:rsid w:val="00325725"/>
    <w:rsid w:val="00325B46"/>
    <w:rsid w:val="003317E1"/>
    <w:rsid w:val="00331804"/>
    <w:rsid w:val="00342DA9"/>
    <w:rsid w:val="00343788"/>
    <w:rsid w:val="00344B1D"/>
    <w:rsid w:val="003472D7"/>
    <w:rsid w:val="00354B12"/>
    <w:rsid w:val="00361791"/>
    <w:rsid w:val="0036495B"/>
    <w:rsid w:val="003652EC"/>
    <w:rsid w:val="0037051E"/>
    <w:rsid w:val="0037278A"/>
    <w:rsid w:val="00372796"/>
    <w:rsid w:val="0037341C"/>
    <w:rsid w:val="00373D6B"/>
    <w:rsid w:val="00377BC7"/>
    <w:rsid w:val="00377F42"/>
    <w:rsid w:val="003820C0"/>
    <w:rsid w:val="00385709"/>
    <w:rsid w:val="0038711D"/>
    <w:rsid w:val="00391CDD"/>
    <w:rsid w:val="00392571"/>
    <w:rsid w:val="00395131"/>
    <w:rsid w:val="00396D36"/>
    <w:rsid w:val="003A028B"/>
    <w:rsid w:val="003A1583"/>
    <w:rsid w:val="003A280E"/>
    <w:rsid w:val="003A37DE"/>
    <w:rsid w:val="003A56BF"/>
    <w:rsid w:val="003A6B93"/>
    <w:rsid w:val="003B4529"/>
    <w:rsid w:val="003C0B74"/>
    <w:rsid w:val="003C0DDD"/>
    <w:rsid w:val="003C1D63"/>
    <w:rsid w:val="003C23B7"/>
    <w:rsid w:val="003C4A4A"/>
    <w:rsid w:val="003C4DDD"/>
    <w:rsid w:val="003C7D05"/>
    <w:rsid w:val="003C7F37"/>
    <w:rsid w:val="003D2965"/>
    <w:rsid w:val="003D797E"/>
    <w:rsid w:val="003E0EA1"/>
    <w:rsid w:val="003E508F"/>
    <w:rsid w:val="003F54AB"/>
    <w:rsid w:val="003F6ACB"/>
    <w:rsid w:val="00401540"/>
    <w:rsid w:val="00403A04"/>
    <w:rsid w:val="00407297"/>
    <w:rsid w:val="00415E32"/>
    <w:rsid w:val="0041621D"/>
    <w:rsid w:val="00416BC5"/>
    <w:rsid w:val="00421E6E"/>
    <w:rsid w:val="00427739"/>
    <w:rsid w:val="00427924"/>
    <w:rsid w:val="004315B2"/>
    <w:rsid w:val="00433FA0"/>
    <w:rsid w:val="004343E2"/>
    <w:rsid w:val="0043710B"/>
    <w:rsid w:val="00440178"/>
    <w:rsid w:val="00444571"/>
    <w:rsid w:val="00446484"/>
    <w:rsid w:val="00456A91"/>
    <w:rsid w:val="00456C08"/>
    <w:rsid w:val="00457A08"/>
    <w:rsid w:val="00460DC3"/>
    <w:rsid w:val="00465311"/>
    <w:rsid w:val="00465A00"/>
    <w:rsid w:val="00466B7E"/>
    <w:rsid w:val="00470829"/>
    <w:rsid w:val="004713F5"/>
    <w:rsid w:val="004719B6"/>
    <w:rsid w:val="00475751"/>
    <w:rsid w:val="00477645"/>
    <w:rsid w:val="004821B6"/>
    <w:rsid w:val="004870C6"/>
    <w:rsid w:val="00487AA7"/>
    <w:rsid w:val="00487D8B"/>
    <w:rsid w:val="00491195"/>
    <w:rsid w:val="00491445"/>
    <w:rsid w:val="00492CE8"/>
    <w:rsid w:val="0049524B"/>
    <w:rsid w:val="00495728"/>
    <w:rsid w:val="004A0210"/>
    <w:rsid w:val="004A0B04"/>
    <w:rsid w:val="004A446E"/>
    <w:rsid w:val="004A747C"/>
    <w:rsid w:val="004B0414"/>
    <w:rsid w:val="004B1C29"/>
    <w:rsid w:val="004B4C90"/>
    <w:rsid w:val="004B62BA"/>
    <w:rsid w:val="004C4312"/>
    <w:rsid w:val="004C72AF"/>
    <w:rsid w:val="004D3C08"/>
    <w:rsid w:val="004D6008"/>
    <w:rsid w:val="004E4D43"/>
    <w:rsid w:val="004E776A"/>
    <w:rsid w:val="004F1EF1"/>
    <w:rsid w:val="004F3D6D"/>
    <w:rsid w:val="004F3DBF"/>
    <w:rsid w:val="004F437E"/>
    <w:rsid w:val="004F753F"/>
    <w:rsid w:val="005006E0"/>
    <w:rsid w:val="00500FFD"/>
    <w:rsid w:val="005017E9"/>
    <w:rsid w:val="00503466"/>
    <w:rsid w:val="00504D51"/>
    <w:rsid w:val="00506291"/>
    <w:rsid w:val="005066F0"/>
    <w:rsid w:val="005179D0"/>
    <w:rsid w:val="00521AB0"/>
    <w:rsid w:val="00523004"/>
    <w:rsid w:val="00525A79"/>
    <w:rsid w:val="0052657C"/>
    <w:rsid w:val="00527D36"/>
    <w:rsid w:val="005325D8"/>
    <w:rsid w:val="00533F81"/>
    <w:rsid w:val="00536260"/>
    <w:rsid w:val="00540A27"/>
    <w:rsid w:val="00540FC0"/>
    <w:rsid w:val="00541369"/>
    <w:rsid w:val="00550E1A"/>
    <w:rsid w:val="00552F15"/>
    <w:rsid w:val="00554426"/>
    <w:rsid w:val="0056018F"/>
    <w:rsid w:val="00560577"/>
    <w:rsid w:val="005705E2"/>
    <w:rsid w:val="00573921"/>
    <w:rsid w:val="00573AB8"/>
    <w:rsid w:val="00574255"/>
    <w:rsid w:val="005746C3"/>
    <w:rsid w:val="00576246"/>
    <w:rsid w:val="00581590"/>
    <w:rsid w:val="00582396"/>
    <w:rsid w:val="005843E7"/>
    <w:rsid w:val="00585572"/>
    <w:rsid w:val="00592220"/>
    <w:rsid w:val="00592F5B"/>
    <w:rsid w:val="0059618E"/>
    <w:rsid w:val="00597A66"/>
    <w:rsid w:val="005A5080"/>
    <w:rsid w:val="005B34BA"/>
    <w:rsid w:val="005B6874"/>
    <w:rsid w:val="005C0CCE"/>
    <w:rsid w:val="005C1183"/>
    <w:rsid w:val="005C45BA"/>
    <w:rsid w:val="005D0B3B"/>
    <w:rsid w:val="005D1448"/>
    <w:rsid w:val="005D2E13"/>
    <w:rsid w:val="005D395F"/>
    <w:rsid w:val="005E296F"/>
    <w:rsid w:val="005E2C8A"/>
    <w:rsid w:val="005E6531"/>
    <w:rsid w:val="005F0D6E"/>
    <w:rsid w:val="005F0EFE"/>
    <w:rsid w:val="005F2824"/>
    <w:rsid w:val="005F33A1"/>
    <w:rsid w:val="005F366A"/>
    <w:rsid w:val="005F5C79"/>
    <w:rsid w:val="005F5EA2"/>
    <w:rsid w:val="005F6766"/>
    <w:rsid w:val="00603313"/>
    <w:rsid w:val="006056FA"/>
    <w:rsid w:val="00606BE8"/>
    <w:rsid w:val="006104D3"/>
    <w:rsid w:val="0061073C"/>
    <w:rsid w:val="0061075C"/>
    <w:rsid w:val="006146BC"/>
    <w:rsid w:val="006237A7"/>
    <w:rsid w:val="00625CCF"/>
    <w:rsid w:val="006275EC"/>
    <w:rsid w:val="00627BED"/>
    <w:rsid w:val="00627E13"/>
    <w:rsid w:val="00630AEE"/>
    <w:rsid w:val="006347D9"/>
    <w:rsid w:val="00634DA4"/>
    <w:rsid w:val="00636113"/>
    <w:rsid w:val="0063717B"/>
    <w:rsid w:val="00641853"/>
    <w:rsid w:val="00652C04"/>
    <w:rsid w:val="00655D1D"/>
    <w:rsid w:val="00656D67"/>
    <w:rsid w:val="0065775D"/>
    <w:rsid w:val="0065788B"/>
    <w:rsid w:val="00672A5F"/>
    <w:rsid w:val="006733A0"/>
    <w:rsid w:val="00675EFE"/>
    <w:rsid w:val="006764AE"/>
    <w:rsid w:val="00677B8A"/>
    <w:rsid w:val="00687E4D"/>
    <w:rsid w:val="00687F2F"/>
    <w:rsid w:val="00690FD4"/>
    <w:rsid w:val="00692EB2"/>
    <w:rsid w:val="00696987"/>
    <w:rsid w:val="006976FC"/>
    <w:rsid w:val="00697B69"/>
    <w:rsid w:val="006A02B9"/>
    <w:rsid w:val="006A3161"/>
    <w:rsid w:val="006A4865"/>
    <w:rsid w:val="006A67D8"/>
    <w:rsid w:val="006B17CA"/>
    <w:rsid w:val="006B3044"/>
    <w:rsid w:val="006B5B55"/>
    <w:rsid w:val="006C1C9B"/>
    <w:rsid w:val="006C2C9B"/>
    <w:rsid w:val="006C4394"/>
    <w:rsid w:val="006C781A"/>
    <w:rsid w:val="006D038E"/>
    <w:rsid w:val="006D3AF9"/>
    <w:rsid w:val="006D613E"/>
    <w:rsid w:val="006E7B38"/>
    <w:rsid w:val="006F1352"/>
    <w:rsid w:val="006F1363"/>
    <w:rsid w:val="006F1D14"/>
    <w:rsid w:val="006F2232"/>
    <w:rsid w:val="006F2CBF"/>
    <w:rsid w:val="006F5AD0"/>
    <w:rsid w:val="006F7E62"/>
    <w:rsid w:val="007034E5"/>
    <w:rsid w:val="007041E8"/>
    <w:rsid w:val="00704974"/>
    <w:rsid w:val="007100BD"/>
    <w:rsid w:val="0071037D"/>
    <w:rsid w:val="00713779"/>
    <w:rsid w:val="00723A8E"/>
    <w:rsid w:val="007249FD"/>
    <w:rsid w:val="0073000B"/>
    <w:rsid w:val="0073253E"/>
    <w:rsid w:val="0073354D"/>
    <w:rsid w:val="00733F37"/>
    <w:rsid w:val="00734DB5"/>
    <w:rsid w:val="00737CB5"/>
    <w:rsid w:val="0074021B"/>
    <w:rsid w:val="00740BE8"/>
    <w:rsid w:val="007432DE"/>
    <w:rsid w:val="00743DA1"/>
    <w:rsid w:val="0074663F"/>
    <w:rsid w:val="0075334B"/>
    <w:rsid w:val="00753E2A"/>
    <w:rsid w:val="00757AB0"/>
    <w:rsid w:val="0076302D"/>
    <w:rsid w:val="0076427E"/>
    <w:rsid w:val="007658D9"/>
    <w:rsid w:val="0076614D"/>
    <w:rsid w:val="00766489"/>
    <w:rsid w:val="007668C3"/>
    <w:rsid w:val="00767E5B"/>
    <w:rsid w:val="00770230"/>
    <w:rsid w:val="007709EE"/>
    <w:rsid w:val="00770E3F"/>
    <w:rsid w:val="00772022"/>
    <w:rsid w:val="007747DE"/>
    <w:rsid w:val="00775D16"/>
    <w:rsid w:val="007810BF"/>
    <w:rsid w:val="0078173C"/>
    <w:rsid w:val="00781938"/>
    <w:rsid w:val="00787C3F"/>
    <w:rsid w:val="00791231"/>
    <w:rsid w:val="007939F9"/>
    <w:rsid w:val="0079565E"/>
    <w:rsid w:val="00795D43"/>
    <w:rsid w:val="0079719F"/>
    <w:rsid w:val="007A1512"/>
    <w:rsid w:val="007A3CBB"/>
    <w:rsid w:val="007A515D"/>
    <w:rsid w:val="007B08BE"/>
    <w:rsid w:val="007B1879"/>
    <w:rsid w:val="007B22E6"/>
    <w:rsid w:val="007B5AF0"/>
    <w:rsid w:val="007B6278"/>
    <w:rsid w:val="007C6F51"/>
    <w:rsid w:val="007D2543"/>
    <w:rsid w:val="007D2593"/>
    <w:rsid w:val="007D70AC"/>
    <w:rsid w:val="007E21CB"/>
    <w:rsid w:val="007E2BBB"/>
    <w:rsid w:val="007E45F4"/>
    <w:rsid w:val="007E67FA"/>
    <w:rsid w:val="007F1A27"/>
    <w:rsid w:val="007F2B5C"/>
    <w:rsid w:val="007F37D1"/>
    <w:rsid w:val="007F52F2"/>
    <w:rsid w:val="008023E6"/>
    <w:rsid w:val="0080637E"/>
    <w:rsid w:val="00814F94"/>
    <w:rsid w:val="0082131A"/>
    <w:rsid w:val="00824081"/>
    <w:rsid w:val="008263A6"/>
    <w:rsid w:val="008327FE"/>
    <w:rsid w:val="0083758E"/>
    <w:rsid w:val="00841353"/>
    <w:rsid w:val="00842B3A"/>
    <w:rsid w:val="00842EC6"/>
    <w:rsid w:val="008436F4"/>
    <w:rsid w:val="0084430E"/>
    <w:rsid w:val="008524A5"/>
    <w:rsid w:val="00854BD9"/>
    <w:rsid w:val="00855ABD"/>
    <w:rsid w:val="008639DA"/>
    <w:rsid w:val="00863EE6"/>
    <w:rsid w:val="00864F5E"/>
    <w:rsid w:val="00866D80"/>
    <w:rsid w:val="00881E25"/>
    <w:rsid w:val="008823E1"/>
    <w:rsid w:val="00883A83"/>
    <w:rsid w:val="00884A76"/>
    <w:rsid w:val="00887D35"/>
    <w:rsid w:val="00894F4E"/>
    <w:rsid w:val="00895068"/>
    <w:rsid w:val="008A0340"/>
    <w:rsid w:val="008B2820"/>
    <w:rsid w:val="008B7E58"/>
    <w:rsid w:val="008C5CE5"/>
    <w:rsid w:val="008E1F14"/>
    <w:rsid w:val="008E26C7"/>
    <w:rsid w:val="008E75F4"/>
    <w:rsid w:val="008F0249"/>
    <w:rsid w:val="008F1B41"/>
    <w:rsid w:val="008F244A"/>
    <w:rsid w:val="008F35BD"/>
    <w:rsid w:val="008F3B59"/>
    <w:rsid w:val="008F56A9"/>
    <w:rsid w:val="008F7B91"/>
    <w:rsid w:val="008F7CCF"/>
    <w:rsid w:val="00902A71"/>
    <w:rsid w:val="0090709E"/>
    <w:rsid w:val="009114B6"/>
    <w:rsid w:val="0091562F"/>
    <w:rsid w:val="00920B57"/>
    <w:rsid w:val="0092408B"/>
    <w:rsid w:val="00927465"/>
    <w:rsid w:val="00927A00"/>
    <w:rsid w:val="0093172A"/>
    <w:rsid w:val="009378EF"/>
    <w:rsid w:val="00942149"/>
    <w:rsid w:val="00943268"/>
    <w:rsid w:val="00950DEB"/>
    <w:rsid w:val="00952F33"/>
    <w:rsid w:val="00956128"/>
    <w:rsid w:val="00956F42"/>
    <w:rsid w:val="00961BB9"/>
    <w:rsid w:val="009623E2"/>
    <w:rsid w:val="0096249A"/>
    <w:rsid w:val="00964F11"/>
    <w:rsid w:val="009674C7"/>
    <w:rsid w:val="00980C57"/>
    <w:rsid w:val="00981C38"/>
    <w:rsid w:val="00985D2E"/>
    <w:rsid w:val="0098695A"/>
    <w:rsid w:val="009A6EA5"/>
    <w:rsid w:val="009B10DB"/>
    <w:rsid w:val="009B295B"/>
    <w:rsid w:val="009B2AC7"/>
    <w:rsid w:val="009B3507"/>
    <w:rsid w:val="009B7ED2"/>
    <w:rsid w:val="009C0C29"/>
    <w:rsid w:val="009C192D"/>
    <w:rsid w:val="009C2D57"/>
    <w:rsid w:val="009C646B"/>
    <w:rsid w:val="009C7184"/>
    <w:rsid w:val="009C7D11"/>
    <w:rsid w:val="009D0226"/>
    <w:rsid w:val="009D136C"/>
    <w:rsid w:val="009D24FF"/>
    <w:rsid w:val="009D2A8E"/>
    <w:rsid w:val="009D452C"/>
    <w:rsid w:val="009D7080"/>
    <w:rsid w:val="009E1C4F"/>
    <w:rsid w:val="009E2F03"/>
    <w:rsid w:val="009E7854"/>
    <w:rsid w:val="009F170E"/>
    <w:rsid w:val="00A06798"/>
    <w:rsid w:val="00A12291"/>
    <w:rsid w:val="00A123F7"/>
    <w:rsid w:val="00A17A1E"/>
    <w:rsid w:val="00A20AF6"/>
    <w:rsid w:val="00A23A14"/>
    <w:rsid w:val="00A243A5"/>
    <w:rsid w:val="00A24F89"/>
    <w:rsid w:val="00A2500D"/>
    <w:rsid w:val="00A26C9E"/>
    <w:rsid w:val="00A346AC"/>
    <w:rsid w:val="00A41D11"/>
    <w:rsid w:val="00A41EE9"/>
    <w:rsid w:val="00A447A4"/>
    <w:rsid w:val="00A46101"/>
    <w:rsid w:val="00A5150A"/>
    <w:rsid w:val="00A51B26"/>
    <w:rsid w:val="00A53407"/>
    <w:rsid w:val="00A54B2E"/>
    <w:rsid w:val="00A579B2"/>
    <w:rsid w:val="00A57EEE"/>
    <w:rsid w:val="00A57F0F"/>
    <w:rsid w:val="00A63625"/>
    <w:rsid w:val="00A64A26"/>
    <w:rsid w:val="00A64F86"/>
    <w:rsid w:val="00A76DC7"/>
    <w:rsid w:val="00A8183B"/>
    <w:rsid w:val="00A875B0"/>
    <w:rsid w:val="00A902F4"/>
    <w:rsid w:val="00A93EC9"/>
    <w:rsid w:val="00A95B90"/>
    <w:rsid w:val="00A962F0"/>
    <w:rsid w:val="00A97075"/>
    <w:rsid w:val="00AA1B44"/>
    <w:rsid w:val="00AA76DF"/>
    <w:rsid w:val="00AB2CC6"/>
    <w:rsid w:val="00AC224C"/>
    <w:rsid w:val="00AC32C7"/>
    <w:rsid w:val="00AC4B27"/>
    <w:rsid w:val="00AC4B2E"/>
    <w:rsid w:val="00AC6D08"/>
    <w:rsid w:val="00AC79E8"/>
    <w:rsid w:val="00AC7F91"/>
    <w:rsid w:val="00AD72C9"/>
    <w:rsid w:val="00AE3766"/>
    <w:rsid w:val="00AE4804"/>
    <w:rsid w:val="00AE5568"/>
    <w:rsid w:val="00AF06B3"/>
    <w:rsid w:val="00AF16F5"/>
    <w:rsid w:val="00B01843"/>
    <w:rsid w:val="00B0373B"/>
    <w:rsid w:val="00B045D1"/>
    <w:rsid w:val="00B07CF9"/>
    <w:rsid w:val="00B13545"/>
    <w:rsid w:val="00B13FB6"/>
    <w:rsid w:val="00B21515"/>
    <w:rsid w:val="00B23486"/>
    <w:rsid w:val="00B23C6D"/>
    <w:rsid w:val="00B247D4"/>
    <w:rsid w:val="00B24879"/>
    <w:rsid w:val="00B24D67"/>
    <w:rsid w:val="00B251D8"/>
    <w:rsid w:val="00B25C58"/>
    <w:rsid w:val="00B27A10"/>
    <w:rsid w:val="00B31D57"/>
    <w:rsid w:val="00B325FD"/>
    <w:rsid w:val="00B359C9"/>
    <w:rsid w:val="00B44538"/>
    <w:rsid w:val="00B474D1"/>
    <w:rsid w:val="00B52572"/>
    <w:rsid w:val="00B52E7A"/>
    <w:rsid w:val="00B54DE6"/>
    <w:rsid w:val="00B60A72"/>
    <w:rsid w:val="00B622E4"/>
    <w:rsid w:val="00B62BD3"/>
    <w:rsid w:val="00B65073"/>
    <w:rsid w:val="00B67FD6"/>
    <w:rsid w:val="00B71A32"/>
    <w:rsid w:val="00B71EC9"/>
    <w:rsid w:val="00B804AF"/>
    <w:rsid w:val="00B8499D"/>
    <w:rsid w:val="00B93A85"/>
    <w:rsid w:val="00B94DBC"/>
    <w:rsid w:val="00B952BB"/>
    <w:rsid w:val="00BA29ED"/>
    <w:rsid w:val="00BA4075"/>
    <w:rsid w:val="00BA68A5"/>
    <w:rsid w:val="00BB03BD"/>
    <w:rsid w:val="00BB19FA"/>
    <w:rsid w:val="00BB63D5"/>
    <w:rsid w:val="00BC0920"/>
    <w:rsid w:val="00BC1418"/>
    <w:rsid w:val="00BC37EA"/>
    <w:rsid w:val="00BC4948"/>
    <w:rsid w:val="00BC7C22"/>
    <w:rsid w:val="00BD56B9"/>
    <w:rsid w:val="00BD5755"/>
    <w:rsid w:val="00BD658B"/>
    <w:rsid w:val="00BE30B9"/>
    <w:rsid w:val="00BE7E79"/>
    <w:rsid w:val="00BF0FD9"/>
    <w:rsid w:val="00BF542D"/>
    <w:rsid w:val="00BF61BC"/>
    <w:rsid w:val="00BF7B56"/>
    <w:rsid w:val="00C004FB"/>
    <w:rsid w:val="00C00AE5"/>
    <w:rsid w:val="00C00B53"/>
    <w:rsid w:val="00C04852"/>
    <w:rsid w:val="00C07C63"/>
    <w:rsid w:val="00C114CF"/>
    <w:rsid w:val="00C13AE4"/>
    <w:rsid w:val="00C1750C"/>
    <w:rsid w:val="00C17FDC"/>
    <w:rsid w:val="00C23751"/>
    <w:rsid w:val="00C265DF"/>
    <w:rsid w:val="00C32F3E"/>
    <w:rsid w:val="00C36D67"/>
    <w:rsid w:val="00C402F7"/>
    <w:rsid w:val="00C43575"/>
    <w:rsid w:val="00C43A01"/>
    <w:rsid w:val="00C44B76"/>
    <w:rsid w:val="00C5034A"/>
    <w:rsid w:val="00C52243"/>
    <w:rsid w:val="00C53419"/>
    <w:rsid w:val="00C5393B"/>
    <w:rsid w:val="00C55011"/>
    <w:rsid w:val="00C55045"/>
    <w:rsid w:val="00C5640B"/>
    <w:rsid w:val="00C56E53"/>
    <w:rsid w:val="00C56E69"/>
    <w:rsid w:val="00C653FA"/>
    <w:rsid w:val="00C655C3"/>
    <w:rsid w:val="00C7141D"/>
    <w:rsid w:val="00C72E5B"/>
    <w:rsid w:val="00C74ACF"/>
    <w:rsid w:val="00C80614"/>
    <w:rsid w:val="00C8763B"/>
    <w:rsid w:val="00C94C07"/>
    <w:rsid w:val="00C94C0D"/>
    <w:rsid w:val="00C97025"/>
    <w:rsid w:val="00CA3F70"/>
    <w:rsid w:val="00CA5D9A"/>
    <w:rsid w:val="00CA5FE6"/>
    <w:rsid w:val="00CA7191"/>
    <w:rsid w:val="00CB120B"/>
    <w:rsid w:val="00CB42AA"/>
    <w:rsid w:val="00CB4D34"/>
    <w:rsid w:val="00CB63E6"/>
    <w:rsid w:val="00CB6811"/>
    <w:rsid w:val="00CC04B6"/>
    <w:rsid w:val="00CC08EC"/>
    <w:rsid w:val="00CC3667"/>
    <w:rsid w:val="00CC5ACD"/>
    <w:rsid w:val="00CD4B34"/>
    <w:rsid w:val="00CD536B"/>
    <w:rsid w:val="00CD5810"/>
    <w:rsid w:val="00CE7B02"/>
    <w:rsid w:val="00CF1419"/>
    <w:rsid w:val="00CF1FB3"/>
    <w:rsid w:val="00CF35CB"/>
    <w:rsid w:val="00CF6094"/>
    <w:rsid w:val="00D01002"/>
    <w:rsid w:val="00D012C8"/>
    <w:rsid w:val="00D04C7C"/>
    <w:rsid w:val="00D05D13"/>
    <w:rsid w:val="00D073F9"/>
    <w:rsid w:val="00D11FE1"/>
    <w:rsid w:val="00D13818"/>
    <w:rsid w:val="00D1763F"/>
    <w:rsid w:val="00D200BF"/>
    <w:rsid w:val="00D2109D"/>
    <w:rsid w:val="00D26F95"/>
    <w:rsid w:val="00D30AE3"/>
    <w:rsid w:val="00D319B6"/>
    <w:rsid w:val="00D32C2E"/>
    <w:rsid w:val="00D32D5B"/>
    <w:rsid w:val="00D40115"/>
    <w:rsid w:val="00D41824"/>
    <w:rsid w:val="00D41988"/>
    <w:rsid w:val="00D41DF0"/>
    <w:rsid w:val="00D43278"/>
    <w:rsid w:val="00D44416"/>
    <w:rsid w:val="00D524D8"/>
    <w:rsid w:val="00D557F3"/>
    <w:rsid w:val="00D56D96"/>
    <w:rsid w:val="00D602EF"/>
    <w:rsid w:val="00D60BA4"/>
    <w:rsid w:val="00D61A37"/>
    <w:rsid w:val="00D632A2"/>
    <w:rsid w:val="00D63C74"/>
    <w:rsid w:val="00D66D1E"/>
    <w:rsid w:val="00D73B9A"/>
    <w:rsid w:val="00D8150E"/>
    <w:rsid w:val="00D83CB0"/>
    <w:rsid w:val="00D8480F"/>
    <w:rsid w:val="00D85192"/>
    <w:rsid w:val="00D87EF4"/>
    <w:rsid w:val="00D962EF"/>
    <w:rsid w:val="00D9676A"/>
    <w:rsid w:val="00DA0B3D"/>
    <w:rsid w:val="00DA1C03"/>
    <w:rsid w:val="00DA247B"/>
    <w:rsid w:val="00DA288E"/>
    <w:rsid w:val="00DA6BAA"/>
    <w:rsid w:val="00DB329B"/>
    <w:rsid w:val="00DB498B"/>
    <w:rsid w:val="00DB4D13"/>
    <w:rsid w:val="00DC02D1"/>
    <w:rsid w:val="00DC0D83"/>
    <w:rsid w:val="00DC2E06"/>
    <w:rsid w:val="00DC47D3"/>
    <w:rsid w:val="00DD5563"/>
    <w:rsid w:val="00DD5A60"/>
    <w:rsid w:val="00DD79EF"/>
    <w:rsid w:val="00DE1A41"/>
    <w:rsid w:val="00DE4F30"/>
    <w:rsid w:val="00DF4818"/>
    <w:rsid w:val="00DF5257"/>
    <w:rsid w:val="00DF58A6"/>
    <w:rsid w:val="00E0231E"/>
    <w:rsid w:val="00E040F1"/>
    <w:rsid w:val="00E04262"/>
    <w:rsid w:val="00E12E0D"/>
    <w:rsid w:val="00E15E25"/>
    <w:rsid w:val="00E17B67"/>
    <w:rsid w:val="00E23167"/>
    <w:rsid w:val="00E24F53"/>
    <w:rsid w:val="00E31454"/>
    <w:rsid w:val="00E3152F"/>
    <w:rsid w:val="00E31D18"/>
    <w:rsid w:val="00E42DAA"/>
    <w:rsid w:val="00E449A1"/>
    <w:rsid w:val="00E51C5B"/>
    <w:rsid w:val="00E51DFA"/>
    <w:rsid w:val="00E534FB"/>
    <w:rsid w:val="00E556D3"/>
    <w:rsid w:val="00E57D4A"/>
    <w:rsid w:val="00E60C01"/>
    <w:rsid w:val="00E63141"/>
    <w:rsid w:val="00E73907"/>
    <w:rsid w:val="00E73B7E"/>
    <w:rsid w:val="00E75CDD"/>
    <w:rsid w:val="00E761DF"/>
    <w:rsid w:val="00E805EA"/>
    <w:rsid w:val="00E83B35"/>
    <w:rsid w:val="00E83C11"/>
    <w:rsid w:val="00E97450"/>
    <w:rsid w:val="00EA13B3"/>
    <w:rsid w:val="00EA45D6"/>
    <w:rsid w:val="00EB27BA"/>
    <w:rsid w:val="00EB50E2"/>
    <w:rsid w:val="00EB5ECC"/>
    <w:rsid w:val="00EC3108"/>
    <w:rsid w:val="00ED11CC"/>
    <w:rsid w:val="00ED5845"/>
    <w:rsid w:val="00ED7127"/>
    <w:rsid w:val="00EE4CDB"/>
    <w:rsid w:val="00EE4D42"/>
    <w:rsid w:val="00EE6514"/>
    <w:rsid w:val="00EE696C"/>
    <w:rsid w:val="00EE6DB8"/>
    <w:rsid w:val="00EF05D8"/>
    <w:rsid w:val="00EF1C70"/>
    <w:rsid w:val="00EF5583"/>
    <w:rsid w:val="00F013BC"/>
    <w:rsid w:val="00F01783"/>
    <w:rsid w:val="00F01D25"/>
    <w:rsid w:val="00F03215"/>
    <w:rsid w:val="00F06E15"/>
    <w:rsid w:val="00F12728"/>
    <w:rsid w:val="00F13524"/>
    <w:rsid w:val="00F14568"/>
    <w:rsid w:val="00F23625"/>
    <w:rsid w:val="00F24087"/>
    <w:rsid w:val="00F25B6E"/>
    <w:rsid w:val="00F27599"/>
    <w:rsid w:val="00F3417F"/>
    <w:rsid w:val="00F3536E"/>
    <w:rsid w:val="00F366AF"/>
    <w:rsid w:val="00F40BEC"/>
    <w:rsid w:val="00F43FC1"/>
    <w:rsid w:val="00F44D6A"/>
    <w:rsid w:val="00F456A1"/>
    <w:rsid w:val="00F51039"/>
    <w:rsid w:val="00F53695"/>
    <w:rsid w:val="00F5466B"/>
    <w:rsid w:val="00F5552F"/>
    <w:rsid w:val="00F566AF"/>
    <w:rsid w:val="00F6190D"/>
    <w:rsid w:val="00F62C38"/>
    <w:rsid w:val="00F65774"/>
    <w:rsid w:val="00F6654B"/>
    <w:rsid w:val="00F669CF"/>
    <w:rsid w:val="00F701A5"/>
    <w:rsid w:val="00F72BCE"/>
    <w:rsid w:val="00F7508B"/>
    <w:rsid w:val="00F76DFD"/>
    <w:rsid w:val="00F81E32"/>
    <w:rsid w:val="00F83A07"/>
    <w:rsid w:val="00F93D98"/>
    <w:rsid w:val="00F975AE"/>
    <w:rsid w:val="00FA3A00"/>
    <w:rsid w:val="00FA46D5"/>
    <w:rsid w:val="00FA56F1"/>
    <w:rsid w:val="00FA61F7"/>
    <w:rsid w:val="00FA7BCA"/>
    <w:rsid w:val="00FB033B"/>
    <w:rsid w:val="00FB1540"/>
    <w:rsid w:val="00FB2593"/>
    <w:rsid w:val="00FB3298"/>
    <w:rsid w:val="00FB77BA"/>
    <w:rsid w:val="00FC43CD"/>
    <w:rsid w:val="00FD0196"/>
    <w:rsid w:val="00FD05E4"/>
    <w:rsid w:val="00FD1D36"/>
    <w:rsid w:val="00FD30CD"/>
    <w:rsid w:val="00FD4998"/>
    <w:rsid w:val="00FD55E3"/>
    <w:rsid w:val="00FD67D1"/>
    <w:rsid w:val="00FE0AEA"/>
    <w:rsid w:val="00FE1E36"/>
    <w:rsid w:val="00FE2FD1"/>
    <w:rsid w:val="00FE58C2"/>
    <w:rsid w:val="00FE7F9F"/>
    <w:rsid w:val="00FF4B7A"/>
    <w:rsid w:val="00FF61AC"/>
    <w:rsid w:val="3ED939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35C82"/>
  <w15:docId w15:val="{1D444470-AF44-4A61-B580-099D13F0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C58"/>
    <w:pPr>
      <w:spacing w:before="240" w:after="120" w:line="240" w:lineRule="auto"/>
      <w:jc w:val="both"/>
    </w:pPr>
    <w:rPr>
      <w:rFonts w:ascii="Times New Roman" w:hAnsi="Times New Roman"/>
    </w:rPr>
  </w:style>
  <w:style w:type="paragraph" w:styleId="Titre1">
    <w:name w:val="heading 1"/>
    <w:basedOn w:val="Normal"/>
    <w:next w:val="Normal"/>
    <w:link w:val="Titre1Car"/>
    <w:uiPriority w:val="9"/>
    <w:qFormat/>
    <w:rsid w:val="00523004"/>
    <w:pPr>
      <w:keepNext/>
      <w:keepLines/>
      <w:numPr>
        <w:numId w:val="6"/>
      </w:numPr>
      <w:suppressAutoHyphens/>
      <w:spacing w:before="480" w:after="240"/>
      <w:outlineLvl w:val="0"/>
    </w:pPr>
    <w:rPr>
      <w:rFonts w:eastAsiaTheme="majorEastAsia" w:cstheme="majorBidi"/>
      <w:b/>
      <w:bCs/>
      <w:caps/>
      <w:color w:val="000000" w:themeColor="text1"/>
      <w:sz w:val="28"/>
      <w:szCs w:val="28"/>
    </w:rPr>
  </w:style>
  <w:style w:type="paragraph" w:styleId="Titre2">
    <w:name w:val="heading 2"/>
    <w:basedOn w:val="Titre1"/>
    <w:next w:val="Normal"/>
    <w:link w:val="Titre2Car"/>
    <w:autoRedefine/>
    <w:uiPriority w:val="9"/>
    <w:unhideWhenUsed/>
    <w:qFormat/>
    <w:rsid w:val="002D5292"/>
    <w:pPr>
      <w:keepLines w:val="0"/>
      <w:numPr>
        <w:ilvl w:val="1"/>
        <w:numId w:val="43"/>
      </w:numPr>
      <w:suppressAutoHyphens w:val="0"/>
      <w:spacing w:before="240" w:after="120"/>
      <w:outlineLvl w:val="1"/>
    </w:pPr>
    <w:rPr>
      <w:rFonts w:ascii="Marianne" w:hAnsi="Marianne" w:cs="Times New Roman"/>
      <w:caps w:val="0"/>
      <w:color w:val="auto"/>
      <w:sz w:val="22"/>
      <w:szCs w:val="22"/>
    </w:rPr>
  </w:style>
  <w:style w:type="paragraph" w:styleId="Titre3">
    <w:name w:val="heading 3"/>
    <w:basedOn w:val="Normal"/>
    <w:next w:val="Normal"/>
    <w:link w:val="Titre3Car"/>
    <w:uiPriority w:val="9"/>
    <w:unhideWhenUsed/>
    <w:qFormat/>
    <w:rsid w:val="00523004"/>
    <w:pPr>
      <w:keepNext/>
      <w:keepLines/>
      <w:numPr>
        <w:ilvl w:val="2"/>
        <w:numId w:val="6"/>
      </w:numPr>
      <w:spacing w:after="0"/>
      <w:outlineLvl w:val="2"/>
    </w:pPr>
    <w:rPr>
      <w:rFonts w:eastAsiaTheme="majorEastAsia" w:cs="Times New Roman"/>
      <w:b/>
      <w:bCs/>
    </w:rPr>
  </w:style>
  <w:style w:type="paragraph" w:styleId="Titre4">
    <w:name w:val="heading 4"/>
    <w:basedOn w:val="Normal"/>
    <w:next w:val="Normal"/>
    <w:link w:val="Titre4Car"/>
    <w:uiPriority w:val="9"/>
    <w:unhideWhenUsed/>
    <w:rsid w:val="00F76DF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76DF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76DF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76DF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76DF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F76DF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3004"/>
    <w:rPr>
      <w:rFonts w:ascii="Times New Roman" w:eastAsiaTheme="majorEastAsia" w:hAnsi="Times New Roman" w:cstheme="majorBidi"/>
      <w:b/>
      <w:bCs/>
      <w:caps/>
      <w:color w:val="000000" w:themeColor="text1"/>
      <w:sz w:val="28"/>
      <w:szCs w:val="28"/>
    </w:rPr>
  </w:style>
  <w:style w:type="character" w:customStyle="1" w:styleId="Titre2Car">
    <w:name w:val="Titre 2 Car"/>
    <w:basedOn w:val="Policepardfaut"/>
    <w:link w:val="Titre2"/>
    <w:uiPriority w:val="9"/>
    <w:rsid w:val="002D5292"/>
    <w:rPr>
      <w:rFonts w:ascii="Marianne" w:eastAsiaTheme="majorEastAsia" w:hAnsi="Marianne" w:cs="Times New Roman"/>
      <w:b/>
      <w:bCs/>
    </w:rPr>
  </w:style>
  <w:style w:type="paragraph" w:styleId="Paragraphedeliste">
    <w:name w:val="List Paragraph"/>
    <w:aliases w:val="Liste à puce"/>
    <w:basedOn w:val="Puce1"/>
    <w:link w:val="ParagraphedelisteCar"/>
    <w:uiPriority w:val="34"/>
    <w:qFormat/>
    <w:rsid w:val="00B25C58"/>
    <w:pPr>
      <w:numPr>
        <w:numId w:val="5"/>
      </w:numPr>
      <w:spacing w:before="0" w:after="120"/>
      <w:contextualSpacing/>
    </w:pPr>
    <w:rPr>
      <w:rFonts w:ascii="Times New Roman" w:hAnsi="Times New Roman"/>
    </w:rPr>
  </w:style>
  <w:style w:type="character" w:customStyle="1" w:styleId="Titre3Car">
    <w:name w:val="Titre 3 Car"/>
    <w:basedOn w:val="Policepardfaut"/>
    <w:link w:val="Titre3"/>
    <w:uiPriority w:val="9"/>
    <w:rsid w:val="00523004"/>
    <w:rPr>
      <w:rFonts w:ascii="Times New Roman" w:eastAsiaTheme="majorEastAsia" w:hAnsi="Times New Roman" w:cs="Times New Roman"/>
      <w:b/>
      <w:bCs/>
    </w:rPr>
  </w:style>
  <w:style w:type="character" w:customStyle="1" w:styleId="Titre4Car">
    <w:name w:val="Titre 4 Car"/>
    <w:basedOn w:val="Policepardfaut"/>
    <w:link w:val="Titre4"/>
    <w:uiPriority w:val="9"/>
    <w:rsid w:val="00F76DF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76DF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76DF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76DF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76DF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76DFD"/>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rsid w:val="0010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1">
    <w:name w:val="Puce 1"/>
    <w:basedOn w:val="Normal"/>
    <w:rsid w:val="001D4969"/>
    <w:pPr>
      <w:numPr>
        <w:numId w:val="2"/>
      </w:numPr>
      <w:spacing w:after="0"/>
      <w:jc w:val="left"/>
    </w:pPr>
    <w:rPr>
      <w:rFonts w:ascii="Times" w:eastAsia="Times New Roman" w:hAnsi="Times" w:cs="Times"/>
      <w:iCs/>
      <w:color w:val="333333"/>
      <w:szCs w:val="24"/>
      <w:lang w:eastAsia="fr-FR"/>
    </w:rPr>
  </w:style>
  <w:style w:type="paragraph" w:styleId="Textedebulles">
    <w:name w:val="Balloon Text"/>
    <w:basedOn w:val="Normal"/>
    <w:link w:val="TextedebullesCar"/>
    <w:uiPriority w:val="99"/>
    <w:semiHidden/>
    <w:unhideWhenUsed/>
    <w:rsid w:val="00A5340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53407"/>
    <w:rPr>
      <w:rFonts w:ascii="Tahoma" w:hAnsi="Tahoma" w:cs="Tahoma"/>
      <w:sz w:val="16"/>
      <w:szCs w:val="16"/>
    </w:rPr>
  </w:style>
  <w:style w:type="character" w:customStyle="1" w:styleId="ParagraphedelisteCar">
    <w:name w:val="Paragraphe de liste Car"/>
    <w:aliases w:val="Liste à puce Car"/>
    <w:link w:val="Paragraphedeliste"/>
    <w:uiPriority w:val="34"/>
    <w:rsid w:val="00B25C58"/>
    <w:rPr>
      <w:rFonts w:ascii="Times New Roman" w:eastAsia="Times New Roman" w:hAnsi="Times New Roman" w:cs="Times"/>
      <w:iCs/>
      <w:color w:val="333333"/>
      <w:szCs w:val="24"/>
      <w:lang w:eastAsia="fr-FR"/>
    </w:rPr>
  </w:style>
  <w:style w:type="paragraph" w:styleId="Commentaire">
    <w:name w:val="annotation text"/>
    <w:basedOn w:val="Normal"/>
    <w:link w:val="CommentaireCar"/>
    <w:uiPriority w:val="99"/>
    <w:unhideWhenUsed/>
    <w:rsid w:val="00D32D5B"/>
    <w:pPr>
      <w:keepNext/>
      <w:keepLines/>
      <w:spacing w:before="120"/>
    </w:pPr>
    <w:rPr>
      <w:rFonts w:ascii="Arial" w:eastAsia="Normal" w:hAnsi="Arial" w:cs="Arial"/>
      <w:sz w:val="20"/>
      <w:szCs w:val="20"/>
      <w:lang w:eastAsia="fr-FR"/>
    </w:rPr>
  </w:style>
  <w:style w:type="character" w:customStyle="1" w:styleId="CommentaireCar">
    <w:name w:val="Commentaire Car"/>
    <w:basedOn w:val="Policepardfaut"/>
    <w:link w:val="Commentaire"/>
    <w:uiPriority w:val="99"/>
    <w:rsid w:val="00D32D5B"/>
    <w:rPr>
      <w:rFonts w:ascii="Arial" w:eastAsia="Normal" w:hAnsi="Arial" w:cs="Arial"/>
      <w:sz w:val="20"/>
      <w:szCs w:val="20"/>
      <w:lang w:eastAsia="fr-FR"/>
    </w:rPr>
  </w:style>
  <w:style w:type="character" w:styleId="Marquedecommentaire">
    <w:name w:val="annotation reference"/>
    <w:rsid w:val="00D32D5B"/>
    <w:rPr>
      <w:sz w:val="16"/>
      <w:szCs w:val="16"/>
    </w:rPr>
  </w:style>
  <w:style w:type="character" w:styleId="Lienhypertexte">
    <w:name w:val="Hyperlink"/>
    <w:basedOn w:val="Policepardfaut"/>
    <w:unhideWhenUsed/>
    <w:rsid w:val="00FF4B7A"/>
    <w:rPr>
      <w:color w:val="0000FF" w:themeColor="hyperlink"/>
      <w:u w:val="single"/>
    </w:rPr>
  </w:style>
  <w:style w:type="paragraph" w:customStyle="1" w:styleId="Puces4">
    <w:name w:val="Puces_4"/>
    <w:basedOn w:val="Normal"/>
    <w:next w:val="Normal"/>
    <w:rsid w:val="00EA13B3"/>
    <w:pPr>
      <w:keepNext/>
      <w:keepLines/>
      <w:numPr>
        <w:numId w:val="3"/>
      </w:numPr>
      <w:tabs>
        <w:tab w:val="left" w:pos="283"/>
        <w:tab w:val="left" w:pos="1134"/>
      </w:tabs>
      <w:spacing w:before="60"/>
    </w:pPr>
    <w:rPr>
      <w:rFonts w:eastAsia="Norm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E97450"/>
    <w:pPr>
      <w:keepNext w:val="0"/>
      <w:keepLines w:val="0"/>
      <w:spacing w:before="0"/>
    </w:pPr>
    <w:rPr>
      <w:rFonts w:ascii="Times New Roman" w:eastAsiaTheme="minorHAnsi" w:hAnsi="Times New Roman" w:cstheme="minorBidi"/>
      <w:b/>
      <w:bCs/>
      <w:lang w:eastAsia="en-US"/>
    </w:rPr>
  </w:style>
  <w:style w:type="character" w:customStyle="1" w:styleId="ObjetducommentaireCar">
    <w:name w:val="Objet du commentaire Car"/>
    <w:basedOn w:val="CommentaireCar"/>
    <w:link w:val="Objetducommentaire"/>
    <w:uiPriority w:val="99"/>
    <w:semiHidden/>
    <w:rsid w:val="00E97450"/>
    <w:rPr>
      <w:rFonts w:ascii="Times New Roman" w:eastAsia="Normal" w:hAnsi="Times New Roman" w:cs="Arial"/>
      <w:b/>
      <w:bCs/>
      <w:sz w:val="20"/>
      <w:szCs w:val="20"/>
      <w:lang w:eastAsia="fr-FR"/>
    </w:rPr>
  </w:style>
  <w:style w:type="table" w:styleId="Trameclaire-Accent1">
    <w:name w:val="Light Shading Accent 1"/>
    <w:basedOn w:val="TableauNormal"/>
    <w:uiPriority w:val="60"/>
    <w:rsid w:val="000151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0151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194AE4"/>
    <w:pPr>
      <w:tabs>
        <w:tab w:val="center" w:pos="4536"/>
        <w:tab w:val="right" w:pos="9072"/>
      </w:tabs>
      <w:spacing w:after="0"/>
    </w:pPr>
  </w:style>
  <w:style w:type="character" w:customStyle="1" w:styleId="En-tteCar">
    <w:name w:val="En-tête Car"/>
    <w:basedOn w:val="Policepardfaut"/>
    <w:link w:val="En-tte"/>
    <w:uiPriority w:val="99"/>
    <w:rsid w:val="00194AE4"/>
    <w:rPr>
      <w:rFonts w:ascii="Times New Roman" w:hAnsi="Times New Roman"/>
    </w:rPr>
  </w:style>
  <w:style w:type="paragraph" w:styleId="Pieddepage">
    <w:name w:val="footer"/>
    <w:basedOn w:val="Normal"/>
    <w:link w:val="PieddepageCar"/>
    <w:uiPriority w:val="99"/>
    <w:unhideWhenUsed/>
    <w:rsid w:val="00194AE4"/>
    <w:pPr>
      <w:tabs>
        <w:tab w:val="center" w:pos="4536"/>
        <w:tab w:val="right" w:pos="9072"/>
      </w:tabs>
      <w:spacing w:after="0"/>
    </w:pPr>
  </w:style>
  <w:style w:type="character" w:customStyle="1" w:styleId="PieddepageCar">
    <w:name w:val="Pied de page Car"/>
    <w:basedOn w:val="Policepardfaut"/>
    <w:link w:val="Pieddepage"/>
    <w:uiPriority w:val="99"/>
    <w:rsid w:val="00194AE4"/>
    <w:rPr>
      <w:rFonts w:ascii="Times New Roman" w:hAnsi="Times New Roman"/>
    </w:rPr>
  </w:style>
  <w:style w:type="paragraph" w:styleId="Notedebasdepage">
    <w:name w:val="footnote text"/>
    <w:basedOn w:val="Normal"/>
    <w:link w:val="NotedebasdepageCar"/>
    <w:uiPriority w:val="99"/>
    <w:unhideWhenUsed/>
    <w:rsid w:val="005C45BA"/>
    <w:pPr>
      <w:spacing w:after="0"/>
    </w:pPr>
    <w:rPr>
      <w:sz w:val="20"/>
      <w:szCs w:val="20"/>
    </w:rPr>
  </w:style>
  <w:style w:type="character" w:customStyle="1" w:styleId="NotedebasdepageCar">
    <w:name w:val="Note de bas de page Car"/>
    <w:basedOn w:val="Policepardfaut"/>
    <w:link w:val="Notedebasdepage"/>
    <w:uiPriority w:val="99"/>
    <w:rsid w:val="005C45BA"/>
    <w:rPr>
      <w:rFonts w:ascii="Times New Roman" w:hAnsi="Times New Roman"/>
      <w:sz w:val="20"/>
      <w:szCs w:val="20"/>
    </w:rPr>
  </w:style>
  <w:style w:type="character" w:styleId="Appelnotedebasdep">
    <w:name w:val="footnote reference"/>
    <w:basedOn w:val="Policepardfaut"/>
    <w:uiPriority w:val="99"/>
    <w:semiHidden/>
    <w:unhideWhenUsed/>
    <w:rsid w:val="005C45BA"/>
    <w:rPr>
      <w:vertAlign w:val="superscript"/>
    </w:rPr>
  </w:style>
  <w:style w:type="paragraph" w:styleId="Rvision">
    <w:name w:val="Revision"/>
    <w:hidden/>
    <w:uiPriority w:val="99"/>
    <w:semiHidden/>
    <w:rsid w:val="00B247D4"/>
    <w:pPr>
      <w:spacing w:after="0" w:line="240" w:lineRule="auto"/>
    </w:pPr>
    <w:rPr>
      <w:rFonts w:ascii="Times New Roman" w:hAnsi="Times New Roman"/>
    </w:rPr>
  </w:style>
  <w:style w:type="paragraph" w:customStyle="1" w:styleId="NomAnnexe">
    <w:name w:val="Nom Annexe"/>
    <w:basedOn w:val="Titre1"/>
    <w:rsid w:val="00FE7F9F"/>
    <w:pPr>
      <w:keepNext w:val="0"/>
      <w:keepLines w:val="0"/>
      <w:numPr>
        <w:numId w:val="4"/>
      </w:numPr>
      <w:spacing w:before="360"/>
    </w:pPr>
    <w:rPr>
      <w:rFonts w:eastAsia="Times New Roman" w:cs="Arial"/>
      <w:b w:val="0"/>
      <w:bCs w:val="0"/>
      <w:caps w:val="0"/>
      <w:color w:val="auto"/>
      <w:sz w:val="36"/>
      <w:szCs w:val="36"/>
      <w:u w:val="single"/>
      <w:lang w:eastAsia="fr-FR"/>
    </w:rPr>
  </w:style>
  <w:style w:type="paragraph" w:customStyle="1" w:styleId="CorpsdutexteDGA">
    <w:name w:val="Corps du texte DGA"/>
    <w:basedOn w:val="Normal"/>
    <w:rsid w:val="00FE7F9F"/>
    <w:pPr>
      <w:spacing w:after="0"/>
    </w:pPr>
    <w:rPr>
      <w:rFonts w:eastAsia="Times New Roman" w:cs="Times New Roman"/>
      <w:szCs w:val="20"/>
      <w:lang w:eastAsia="fr-FR"/>
    </w:rPr>
  </w:style>
  <w:style w:type="paragraph" w:customStyle="1" w:styleId="ParagrapheModle">
    <w:name w:val="Paragraphe Modèle"/>
    <w:basedOn w:val="Normal"/>
    <w:link w:val="ParagrapheModleCar"/>
    <w:qFormat/>
    <w:rsid w:val="00C655C3"/>
    <w:pPr>
      <w:spacing w:after="0"/>
    </w:pPr>
    <w:rPr>
      <w:rFonts w:eastAsia="Times New Roman" w:cs="Times New Roman"/>
      <w:lang w:eastAsia="fr-FR"/>
    </w:rPr>
  </w:style>
  <w:style w:type="character" w:customStyle="1" w:styleId="ParagrapheModleCar">
    <w:name w:val="Paragraphe Modèle Car"/>
    <w:link w:val="ParagrapheModle"/>
    <w:rsid w:val="00C655C3"/>
    <w:rPr>
      <w:rFonts w:ascii="Times New Roman" w:eastAsia="Times New Roman" w:hAnsi="Times New Roman" w:cs="Times New Roman"/>
      <w:lang w:eastAsia="fr-FR"/>
    </w:rPr>
  </w:style>
  <w:style w:type="paragraph" w:styleId="En-ttedetabledesmatires">
    <w:name w:val="TOC Heading"/>
    <w:basedOn w:val="Titre1"/>
    <w:next w:val="Normal"/>
    <w:uiPriority w:val="39"/>
    <w:unhideWhenUsed/>
    <w:rsid w:val="00FD1D36"/>
    <w:pPr>
      <w:numPr>
        <w:numId w:val="0"/>
      </w:numPr>
      <w:spacing w:before="240" w:after="0" w:line="259" w:lineRule="auto"/>
      <w:jc w:val="left"/>
      <w:outlineLvl w:val="9"/>
    </w:pPr>
    <w:rPr>
      <w:rFonts w:asciiTheme="majorHAnsi" w:hAnsiTheme="majorHAnsi"/>
      <w:b w:val="0"/>
      <w:bCs w:val="0"/>
      <w:caps w:val="0"/>
      <w:sz w:val="32"/>
      <w:szCs w:val="32"/>
      <w:lang w:eastAsia="fr-FR"/>
    </w:rPr>
  </w:style>
  <w:style w:type="paragraph" w:styleId="TM1">
    <w:name w:val="toc 1"/>
    <w:basedOn w:val="Normal"/>
    <w:next w:val="Normal"/>
    <w:autoRedefine/>
    <w:uiPriority w:val="39"/>
    <w:unhideWhenUsed/>
    <w:rsid w:val="00FD1D36"/>
    <w:pPr>
      <w:spacing w:after="100"/>
    </w:pPr>
  </w:style>
  <w:style w:type="paragraph" w:styleId="TM2">
    <w:name w:val="toc 2"/>
    <w:basedOn w:val="Normal"/>
    <w:next w:val="Normal"/>
    <w:autoRedefine/>
    <w:uiPriority w:val="39"/>
    <w:unhideWhenUsed/>
    <w:rsid w:val="00FD1D36"/>
    <w:pPr>
      <w:spacing w:after="100"/>
      <w:ind w:left="220"/>
    </w:pPr>
  </w:style>
  <w:style w:type="paragraph" w:styleId="TM3">
    <w:name w:val="toc 3"/>
    <w:basedOn w:val="Normal"/>
    <w:next w:val="Normal"/>
    <w:autoRedefine/>
    <w:uiPriority w:val="39"/>
    <w:unhideWhenUsed/>
    <w:rsid w:val="00477645"/>
    <w:pPr>
      <w:spacing w:after="100"/>
      <w:ind w:left="440"/>
    </w:pPr>
  </w:style>
  <w:style w:type="character" w:styleId="Lienhypertextesuivivisit">
    <w:name w:val="FollowedHyperlink"/>
    <w:basedOn w:val="Policepardfaut"/>
    <w:uiPriority w:val="99"/>
    <w:semiHidden/>
    <w:unhideWhenUsed/>
    <w:rsid w:val="00D012C8"/>
    <w:rPr>
      <w:color w:val="800080" w:themeColor="followedHyperlink"/>
      <w:u w:val="single"/>
    </w:rPr>
  </w:style>
  <w:style w:type="table" w:customStyle="1" w:styleId="TableauGrille1Clair-Accentuation11">
    <w:name w:val="Tableau Grille 1 Clair - Accentuation 11"/>
    <w:basedOn w:val="TableauNormal"/>
    <w:uiPriority w:val="46"/>
    <w:rsid w:val="002F235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5Fonc-Accentuation11">
    <w:name w:val="Tableau Grille 5 Foncé - Accentuation 11"/>
    <w:basedOn w:val="TableauNormal"/>
    <w:uiPriority w:val="50"/>
    <w:rsid w:val="002F23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Grille4-Accentuation11">
    <w:name w:val="Tableau Grille 4 - Accentuation 11"/>
    <w:basedOn w:val="TableauNormal"/>
    <w:uiPriority w:val="49"/>
    <w:rsid w:val="002F235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re">
    <w:name w:val="Title"/>
    <w:basedOn w:val="Normal"/>
    <w:next w:val="Normal"/>
    <w:link w:val="TitreCar"/>
    <w:uiPriority w:val="10"/>
    <w:qFormat/>
    <w:rsid w:val="00AC4B27"/>
    <w:pPr>
      <w:spacing w:before="120" w:after="480"/>
      <w:contextualSpacing/>
      <w:jc w:val="center"/>
    </w:pPr>
    <w:rPr>
      <w:rFonts w:eastAsiaTheme="majorEastAsia" w:cstheme="majorBidi"/>
      <w:spacing w:val="-10"/>
      <w:kern w:val="28"/>
      <w:sz w:val="40"/>
      <w:szCs w:val="56"/>
    </w:rPr>
  </w:style>
  <w:style w:type="character" w:customStyle="1" w:styleId="TitreCar">
    <w:name w:val="Titre Car"/>
    <w:basedOn w:val="Policepardfaut"/>
    <w:link w:val="Titre"/>
    <w:uiPriority w:val="10"/>
    <w:rsid w:val="00AC4B27"/>
    <w:rPr>
      <w:rFonts w:ascii="Times New Roman" w:eastAsiaTheme="majorEastAsia" w:hAnsi="Times New Roman" w:cstheme="majorBidi"/>
      <w:spacing w:val="-10"/>
      <w:kern w:val="28"/>
      <w:sz w:val="40"/>
      <w:szCs w:val="56"/>
    </w:rPr>
  </w:style>
  <w:style w:type="paragraph" w:styleId="Sous-titre">
    <w:name w:val="Subtitle"/>
    <w:basedOn w:val="Normal"/>
    <w:next w:val="Normal"/>
    <w:link w:val="Sous-titreCar"/>
    <w:uiPriority w:val="11"/>
    <w:qFormat/>
    <w:rsid w:val="00AC4B27"/>
    <w:pPr>
      <w:numPr>
        <w:ilvl w:val="1"/>
      </w:numPr>
      <w:spacing w:after="160"/>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AC4B27"/>
    <w:rPr>
      <w:rFonts w:eastAsiaTheme="minorEastAsia"/>
      <w:color w:val="5A5A5A" w:themeColor="text1" w:themeTint="A5"/>
      <w:spacing w:val="15"/>
    </w:rPr>
  </w:style>
  <w:style w:type="paragraph" w:customStyle="1" w:styleId="Exergue">
    <w:name w:val="Exergue"/>
    <w:basedOn w:val="Normal"/>
    <w:link w:val="ExergueCar"/>
    <w:qFormat/>
    <w:rsid w:val="008A0340"/>
    <w:rPr>
      <w:rFonts w:cs="Times New Roman"/>
      <w:b/>
      <w:color w:val="595959" w:themeColor="text1" w:themeTint="A6"/>
    </w:rPr>
  </w:style>
  <w:style w:type="paragraph" w:customStyle="1" w:styleId="Temporaire">
    <w:name w:val="Temporaire"/>
    <w:basedOn w:val="Normal"/>
    <w:link w:val="TemporaireCar"/>
    <w:qFormat/>
    <w:rsid w:val="008A0340"/>
    <w:rPr>
      <w:rFonts w:ascii="Consolas" w:hAnsi="Consolas"/>
      <w:color w:val="E36C0A" w:themeColor="accent6" w:themeShade="BF"/>
    </w:rPr>
  </w:style>
  <w:style w:type="character" w:customStyle="1" w:styleId="ExergueCar">
    <w:name w:val="Exergue Car"/>
    <w:basedOn w:val="Policepardfaut"/>
    <w:link w:val="Exergue"/>
    <w:rsid w:val="008A0340"/>
    <w:rPr>
      <w:rFonts w:ascii="Times New Roman" w:hAnsi="Times New Roman" w:cs="Times New Roman"/>
      <w:b/>
      <w:color w:val="595959" w:themeColor="text1" w:themeTint="A6"/>
    </w:rPr>
  </w:style>
  <w:style w:type="paragraph" w:customStyle="1" w:styleId="Listeinformative">
    <w:name w:val="Liste informative"/>
    <w:basedOn w:val="Paragraphedeliste"/>
    <w:link w:val="ListeinformativeCar"/>
    <w:qFormat/>
    <w:rsid w:val="002247DF"/>
    <w:pPr>
      <w:keepLines/>
      <w:numPr>
        <w:numId w:val="7"/>
      </w:numPr>
      <w:spacing w:before="120"/>
      <w:ind w:left="851" w:right="851" w:firstLine="0"/>
      <w:contextualSpacing w:val="0"/>
      <w:jc w:val="both"/>
    </w:pPr>
    <w:rPr>
      <w:color w:val="auto"/>
    </w:rPr>
  </w:style>
  <w:style w:type="character" w:customStyle="1" w:styleId="TemporaireCar">
    <w:name w:val="Temporaire Car"/>
    <w:basedOn w:val="Policepardfaut"/>
    <w:link w:val="Temporaire"/>
    <w:rsid w:val="008A0340"/>
    <w:rPr>
      <w:rFonts w:ascii="Consolas" w:hAnsi="Consolas"/>
      <w:color w:val="E36C0A" w:themeColor="accent6" w:themeShade="BF"/>
    </w:rPr>
  </w:style>
  <w:style w:type="paragraph" w:styleId="Lgende">
    <w:name w:val="caption"/>
    <w:basedOn w:val="Normal"/>
    <w:next w:val="Normal"/>
    <w:uiPriority w:val="35"/>
    <w:unhideWhenUsed/>
    <w:qFormat/>
    <w:rsid w:val="00787C3F"/>
    <w:pPr>
      <w:keepNext/>
      <w:keepLines/>
      <w:spacing w:before="120" w:after="360"/>
      <w:jc w:val="center"/>
    </w:pPr>
    <w:rPr>
      <w:iCs/>
      <w:color w:val="808080" w:themeColor="background1" w:themeShade="80"/>
      <w:szCs w:val="18"/>
    </w:rPr>
  </w:style>
  <w:style w:type="character" w:customStyle="1" w:styleId="ListeinformativeCar">
    <w:name w:val="Liste informative Car"/>
    <w:basedOn w:val="ParagraphedelisteCar"/>
    <w:link w:val="Listeinformative"/>
    <w:rsid w:val="002247DF"/>
    <w:rPr>
      <w:rFonts w:ascii="Times New Roman" w:eastAsia="Times New Roman" w:hAnsi="Times New Roman" w:cs="Times"/>
      <w:iCs/>
      <w:color w:val="333333"/>
      <w:szCs w:val="24"/>
      <w:lang w:eastAsia="fr-FR"/>
    </w:rPr>
  </w:style>
  <w:style w:type="paragraph" w:customStyle="1" w:styleId="Contenudetableau">
    <w:name w:val="Contenu de tableau"/>
    <w:basedOn w:val="Normal"/>
    <w:link w:val="ContenudetableauCar"/>
    <w:qFormat/>
    <w:rsid w:val="00033374"/>
    <w:pPr>
      <w:spacing w:before="0" w:after="0"/>
      <w:jc w:val="center"/>
    </w:pPr>
    <w:rPr>
      <w:rFonts w:ascii="Calibri" w:hAnsi="Calibri"/>
    </w:rPr>
  </w:style>
  <w:style w:type="character" w:customStyle="1" w:styleId="ContenudetableauCar">
    <w:name w:val="Contenu de tableau Car"/>
    <w:basedOn w:val="Policepardfaut"/>
    <w:link w:val="Contenudetableau"/>
    <w:rsid w:val="00033374"/>
    <w:rPr>
      <w:rFonts w:ascii="Calibri" w:hAnsi="Calibri"/>
    </w:rPr>
  </w:style>
  <w:style w:type="paragraph" w:styleId="Corpsdetexte">
    <w:name w:val="Body Text"/>
    <w:link w:val="CorpsdetexteCar"/>
    <w:autoRedefine/>
    <w:rsid w:val="00690FD4"/>
    <w:pPr>
      <w:spacing w:before="120" w:after="120" w:line="240" w:lineRule="auto"/>
      <w:jc w:val="both"/>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rsid w:val="00690FD4"/>
    <w:rPr>
      <w:rFonts w:ascii="Times New Roman" w:eastAsia="Times New Roman" w:hAnsi="Times New Roman" w:cs="Times New Roman"/>
      <w:lang w:eastAsia="fr-FR"/>
    </w:rPr>
  </w:style>
  <w:style w:type="paragraph" w:styleId="Notedefin">
    <w:name w:val="endnote text"/>
    <w:basedOn w:val="Normal"/>
    <w:link w:val="NotedefinCar"/>
    <w:unhideWhenUsed/>
    <w:rsid w:val="00B23C6D"/>
    <w:pPr>
      <w:spacing w:before="0" w:after="0"/>
    </w:pPr>
    <w:rPr>
      <w:sz w:val="20"/>
      <w:szCs w:val="20"/>
    </w:rPr>
  </w:style>
  <w:style w:type="character" w:customStyle="1" w:styleId="NotedefinCar">
    <w:name w:val="Note de fin Car"/>
    <w:basedOn w:val="Policepardfaut"/>
    <w:link w:val="Notedefin"/>
    <w:rsid w:val="00B23C6D"/>
    <w:rPr>
      <w:rFonts w:ascii="Times New Roman" w:hAnsi="Times New Roman"/>
      <w:sz w:val="20"/>
      <w:szCs w:val="20"/>
    </w:rPr>
  </w:style>
  <w:style w:type="character" w:styleId="Appeldenotedefin">
    <w:name w:val="endnote reference"/>
    <w:basedOn w:val="Policepardfaut"/>
    <w:unhideWhenUsed/>
    <w:rsid w:val="00B23C6D"/>
    <w:rPr>
      <w:vertAlign w:val="superscript"/>
    </w:rPr>
  </w:style>
  <w:style w:type="paragraph" w:customStyle="1" w:styleId="TexteNormal">
    <w:name w:val="Texte Normal"/>
    <w:basedOn w:val="Normal"/>
    <w:rsid w:val="00500FFD"/>
    <w:pPr>
      <w:spacing w:after="0"/>
      <w:ind w:firstLine="1600"/>
    </w:pPr>
    <w:rPr>
      <w:rFonts w:ascii="Times" w:eastAsia="Times New Roman" w:hAnsi="Times" w:cs="Times New Roman"/>
      <w:sz w:val="26"/>
      <w:szCs w:val="20"/>
      <w:lang w:eastAsia="fr-FR"/>
    </w:rPr>
  </w:style>
  <w:style w:type="character" w:styleId="Textedelespacerserv">
    <w:name w:val="Placeholder Text"/>
    <w:basedOn w:val="Policepardfaut"/>
    <w:uiPriority w:val="99"/>
    <w:semiHidden/>
    <w:rsid w:val="00C402F7"/>
    <w:rPr>
      <w:color w:val="808080"/>
    </w:rPr>
  </w:style>
  <w:style w:type="paragraph" w:customStyle="1" w:styleId="Tableau1">
    <w:name w:val="Tableau 1"/>
    <w:autoRedefine/>
    <w:qFormat/>
    <w:rsid w:val="00C402F7"/>
    <w:pPr>
      <w:spacing w:before="20" w:after="20" w:line="240" w:lineRule="auto"/>
      <w:jc w:val="center"/>
    </w:pPr>
    <w:rPr>
      <w:rFonts w:ascii="Times New Roman Gras" w:eastAsia="Times New Roman" w:hAnsi="Times New Roman Gras" w:cs="Times New Roman"/>
      <w:b/>
      <w:sz w:val="20"/>
      <w:szCs w:val="24"/>
      <w:lang w:eastAsia="fr-FR"/>
    </w:rPr>
  </w:style>
  <w:style w:type="paragraph" w:customStyle="1" w:styleId="Tableau2">
    <w:name w:val="Tableau 2"/>
    <w:autoRedefine/>
    <w:qFormat/>
    <w:rsid w:val="00C402F7"/>
    <w:pPr>
      <w:spacing w:before="20" w:after="20" w:line="240" w:lineRule="auto"/>
      <w:jc w:val="both"/>
    </w:pPr>
    <w:rPr>
      <w:rFonts w:ascii="Marianne" w:eastAsia="Times New Roman" w:hAnsi="Marianne" w:cs="Times New Roman"/>
      <w:b/>
      <w:color w:val="0000FF"/>
      <w:sz w:val="18"/>
      <w:szCs w:val="18"/>
      <w:u w:val="single"/>
      <w:lang w:val="en-US" w:eastAsia="fr-FR"/>
    </w:rPr>
  </w:style>
  <w:style w:type="paragraph" w:customStyle="1" w:styleId="Enumref">
    <w:name w:val="Enum_ref"/>
    <w:basedOn w:val="Normal"/>
    <w:qFormat/>
    <w:rsid w:val="00F6654B"/>
    <w:pPr>
      <w:widowControl w:val="0"/>
      <w:numPr>
        <w:numId w:val="25"/>
      </w:numPr>
      <w:spacing w:before="60" w:after="0"/>
      <w:ind w:left="907" w:hanging="907"/>
    </w:pPr>
    <w:rPr>
      <w:rFonts w:ascii="Marianne" w:eastAsia="Times New Roman" w:hAnsi="Marianne" w:cs="Times New Roman"/>
      <w:sz w:val="18"/>
      <w:szCs w:val="24"/>
      <w:lang w:eastAsia="fr-FR"/>
    </w:rPr>
  </w:style>
  <w:style w:type="paragraph" w:customStyle="1" w:styleId="Tableau3">
    <w:name w:val="Tableau 3"/>
    <w:autoRedefine/>
    <w:qFormat/>
    <w:rsid w:val="00F6654B"/>
    <w:pPr>
      <w:spacing w:before="60" w:after="60" w:line="240" w:lineRule="auto"/>
      <w:ind w:left="-1487" w:firstLine="1487"/>
    </w:pPr>
    <w:rPr>
      <w:rFonts w:ascii="Times New Roman" w:eastAsia="Times New Roman" w:hAnsi="Times New Roman" w:cs="Times New Roman"/>
      <w:szCs w:val="24"/>
      <w:lang w:eastAsia="fr-FR"/>
    </w:rPr>
  </w:style>
  <w:style w:type="paragraph" w:customStyle="1" w:styleId="Tableau4">
    <w:name w:val="Tableau 4"/>
    <w:autoRedefine/>
    <w:qFormat/>
    <w:rsid w:val="00F6654B"/>
    <w:pPr>
      <w:spacing w:before="120" w:after="120" w:line="240" w:lineRule="auto"/>
    </w:pPr>
    <w:rPr>
      <w:rFonts w:ascii="Times New Roman Gras" w:eastAsia="Times New Roman" w:hAnsi="Times New Roman Gras" w:cs="Times New Roman"/>
      <w:b/>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6197">
      <w:bodyDiv w:val="1"/>
      <w:marLeft w:val="0"/>
      <w:marRight w:val="0"/>
      <w:marTop w:val="0"/>
      <w:marBottom w:val="0"/>
      <w:divBdr>
        <w:top w:val="none" w:sz="0" w:space="0" w:color="auto"/>
        <w:left w:val="none" w:sz="0" w:space="0" w:color="auto"/>
        <w:bottom w:val="none" w:sz="0" w:space="0" w:color="auto"/>
        <w:right w:val="none" w:sz="0" w:space="0" w:color="auto"/>
      </w:divBdr>
      <w:divsChild>
        <w:div w:id="1790320098">
          <w:marLeft w:val="1411"/>
          <w:marRight w:val="0"/>
          <w:marTop w:val="120"/>
          <w:marBottom w:val="0"/>
          <w:divBdr>
            <w:top w:val="none" w:sz="0" w:space="0" w:color="auto"/>
            <w:left w:val="none" w:sz="0" w:space="0" w:color="auto"/>
            <w:bottom w:val="none" w:sz="0" w:space="0" w:color="auto"/>
            <w:right w:val="none" w:sz="0" w:space="0" w:color="auto"/>
          </w:divBdr>
        </w:div>
      </w:divsChild>
    </w:div>
    <w:div w:id="628324269">
      <w:bodyDiv w:val="1"/>
      <w:marLeft w:val="0"/>
      <w:marRight w:val="0"/>
      <w:marTop w:val="0"/>
      <w:marBottom w:val="0"/>
      <w:divBdr>
        <w:top w:val="none" w:sz="0" w:space="0" w:color="auto"/>
        <w:left w:val="none" w:sz="0" w:space="0" w:color="auto"/>
        <w:bottom w:val="none" w:sz="0" w:space="0" w:color="auto"/>
        <w:right w:val="none" w:sz="0" w:space="0" w:color="auto"/>
      </w:divBdr>
      <w:divsChild>
        <w:div w:id="645357963">
          <w:marLeft w:val="1411"/>
          <w:marRight w:val="0"/>
          <w:marTop w:val="120"/>
          <w:marBottom w:val="0"/>
          <w:divBdr>
            <w:top w:val="none" w:sz="0" w:space="0" w:color="auto"/>
            <w:left w:val="none" w:sz="0" w:space="0" w:color="auto"/>
            <w:bottom w:val="none" w:sz="0" w:space="0" w:color="auto"/>
            <w:right w:val="none" w:sz="0" w:space="0" w:color="auto"/>
          </w:divBdr>
        </w:div>
      </w:divsChild>
    </w:div>
    <w:div w:id="741558507">
      <w:bodyDiv w:val="1"/>
      <w:marLeft w:val="0"/>
      <w:marRight w:val="0"/>
      <w:marTop w:val="0"/>
      <w:marBottom w:val="0"/>
      <w:divBdr>
        <w:top w:val="none" w:sz="0" w:space="0" w:color="auto"/>
        <w:left w:val="none" w:sz="0" w:space="0" w:color="auto"/>
        <w:bottom w:val="none" w:sz="0" w:space="0" w:color="auto"/>
        <w:right w:val="none" w:sz="0" w:space="0" w:color="auto"/>
      </w:divBdr>
    </w:div>
    <w:div w:id="782072865">
      <w:bodyDiv w:val="1"/>
      <w:marLeft w:val="0"/>
      <w:marRight w:val="0"/>
      <w:marTop w:val="0"/>
      <w:marBottom w:val="0"/>
      <w:divBdr>
        <w:top w:val="none" w:sz="0" w:space="0" w:color="auto"/>
        <w:left w:val="none" w:sz="0" w:space="0" w:color="auto"/>
        <w:bottom w:val="none" w:sz="0" w:space="0" w:color="auto"/>
        <w:right w:val="none" w:sz="0" w:space="0" w:color="auto"/>
      </w:divBdr>
    </w:div>
    <w:div w:id="1158959045">
      <w:bodyDiv w:val="1"/>
      <w:marLeft w:val="0"/>
      <w:marRight w:val="0"/>
      <w:marTop w:val="0"/>
      <w:marBottom w:val="0"/>
      <w:divBdr>
        <w:top w:val="none" w:sz="0" w:space="0" w:color="auto"/>
        <w:left w:val="none" w:sz="0" w:space="0" w:color="auto"/>
        <w:bottom w:val="none" w:sz="0" w:space="0" w:color="auto"/>
        <w:right w:val="none" w:sz="0" w:space="0" w:color="auto"/>
      </w:divBdr>
      <w:divsChild>
        <w:div w:id="2051371518">
          <w:marLeft w:val="1411"/>
          <w:marRight w:val="0"/>
          <w:marTop w:val="120"/>
          <w:marBottom w:val="0"/>
          <w:divBdr>
            <w:top w:val="none" w:sz="0" w:space="0" w:color="auto"/>
            <w:left w:val="none" w:sz="0" w:space="0" w:color="auto"/>
            <w:bottom w:val="none" w:sz="0" w:space="0" w:color="auto"/>
            <w:right w:val="none" w:sz="0" w:space="0" w:color="auto"/>
          </w:divBdr>
        </w:div>
      </w:divsChild>
    </w:div>
    <w:div w:id="1209101683">
      <w:bodyDiv w:val="1"/>
      <w:marLeft w:val="0"/>
      <w:marRight w:val="0"/>
      <w:marTop w:val="0"/>
      <w:marBottom w:val="0"/>
      <w:divBdr>
        <w:top w:val="none" w:sz="0" w:space="0" w:color="auto"/>
        <w:left w:val="none" w:sz="0" w:space="0" w:color="auto"/>
        <w:bottom w:val="none" w:sz="0" w:space="0" w:color="auto"/>
        <w:right w:val="none" w:sz="0" w:space="0" w:color="auto"/>
      </w:divBdr>
    </w:div>
    <w:div w:id="1271814461">
      <w:bodyDiv w:val="1"/>
      <w:marLeft w:val="0"/>
      <w:marRight w:val="0"/>
      <w:marTop w:val="0"/>
      <w:marBottom w:val="0"/>
      <w:divBdr>
        <w:top w:val="none" w:sz="0" w:space="0" w:color="auto"/>
        <w:left w:val="none" w:sz="0" w:space="0" w:color="auto"/>
        <w:bottom w:val="none" w:sz="0" w:space="0" w:color="auto"/>
        <w:right w:val="none" w:sz="0" w:space="0" w:color="auto"/>
      </w:divBdr>
    </w:div>
    <w:div w:id="1451625239">
      <w:bodyDiv w:val="1"/>
      <w:marLeft w:val="0"/>
      <w:marRight w:val="0"/>
      <w:marTop w:val="0"/>
      <w:marBottom w:val="0"/>
      <w:divBdr>
        <w:top w:val="none" w:sz="0" w:space="0" w:color="auto"/>
        <w:left w:val="none" w:sz="0" w:space="0" w:color="auto"/>
        <w:bottom w:val="none" w:sz="0" w:space="0" w:color="auto"/>
        <w:right w:val="none" w:sz="0" w:space="0" w:color="auto"/>
      </w:divBdr>
      <w:divsChild>
        <w:div w:id="1246109764">
          <w:marLeft w:val="994"/>
          <w:marRight w:val="0"/>
          <w:marTop w:val="120"/>
          <w:marBottom w:val="0"/>
          <w:divBdr>
            <w:top w:val="none" w:sz="0" w:space="0" w:color="auto"/>
            <w:left w:val="none" w:sz="0" w:space="0" w:color="auto"/>
            <w:bottom w:val="none" w:sz="0" w:space="0" w:color="auto"/>
            <w:right w:val="none" w:sz="0" w:space="0" w:color="auto"/>
          </w:divBdr>
        </w:div>
      </w:divsChild>
    </w:div>
    <w:div w:id="1552424432">
      <w:bodyDiv w:val="1"/>
      <w:marLeft w:val="0"/>
      <w:marRight w:val="0"/>
      <w:marTop w:val="0"/>
      <w:marBottom w:val="0"/>
      <w:divBdr>
        <w:top w:val="none" w:sz="0" w:space="0" w:color="auto"/>
        <w:left w:val="none" w:sz="0" w:space="0" w:color="auto"/>
        <w:bottom w:val="none" w:sz="0" w:space="0" w:color="auto"/>
        <w:right w:val="none" w:sz="0" w:space="0" w:color="auto"/>
      </w:divBdr>
    </w:div>
    <w:div w:id="1678650427">
      <w:bodyDiv w:val="1"/>
      <w:marLeft w:val="0"/>
      <w:marRight w:val="0"/>
      <w:marTop w:val="0"/>
      <w:marBottom w:val="0"/>
      <w:divBdr>
        <w:top w:val="none" w:sz="0" w:space="0" w:color="auto"/>
        <w:left w:val="none" w:sz="0" w:space="0" w:color="auto"/>
        <w:bottom w:val="none" w:sz="0" w:space="0" w:color="auto"/>
        <w:right w:val="none" w:sz="0" w:space="0" w:color="auto"/>
      </w:divBdr>
    </w:div>
    <w:div w:id="17062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GA_ExtraColumns_Comments xmlns="604c3ec6-a341-4de4-82e0-9ceeb63d5967" xsi:nil="true"/>
    <DGA_ExtraColumns_KeyWords_Note xmlns="http://schemas.microsoft.com/sharepoint/v3/fields">
      <Terms xmlns="http://schemas.microsoft.com/office/infopath/2007/PartnerControls"/>
    </DGA_ExtraColumns_KeyWords_Note>
    <TaxCatchAll xmlns="ca282ebb-f151-4a5b-8358-6228e0ff9e47"/>
    <DGA_ExtraColumns_Sources_Note xmlns="http://schemas.microsoft.com/sharepoint/v3/fields">
      <Terms xmlns="http://schemas.microsoft.com/office/infopath/2007/PartnerControls"/>
    </DGA_ExtraColumns_Sources_Note>
    <DGA_ExtraColumns_Description xmlns="604c3ec6-a341-4de4-82e0-9ceeb63d59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86A9EB9F1A2148A9E819651F32507B" ma:contentTypeVersion="7" ma:contentTypeDescription="Crée un document." ma:contentTypeScope="" ma:versionID="6c0db38855daed7b0b0af42314b5dcfc">
  <xsd:schema xmlns:xsd="http://www.w3.org/2001/XMLSchema" xmlns:xs="http://www.w3.org/2001/XMLSchema" xmlns:p="http://schemas.microsoft.com/office/2006/metadata/properties" xmlns:ns2="604c3ec6-a341-4de4-82e0-9ceeb63d5967" xmlns:ns3="http://schemas.microsoft.com/sharepoint/v3/fields" xmlns:ns4="ca282ebb-f151-4a5b-8358-6228e0ff9e47" targetNamespace="http://schemas.microsoft.com/office/2006/metadata/properties" ma:root="true" ma:fieldsID="bafff4f8d95290db5b23bd110b658cb1" ns2:_="" ns3:_="" ns4:_="">
    <xsd:import namespace="604c3ec6-a341-4de4-82e0-9ceeb63d5967"/>
    <xsd:import namespace="http://schemas.microsoft.com/sharepoint/v3/fields"/>
    <xsd:import namespace="ca282ebb-f151-4a5b-8358-6228e0ff9e47"/>
    <xsd:element name="properties">
      <xsd:complexType>
        <xsd:sequence>
          <xsd:element name="documentManagement">
            <xsd:complexType>
              <xsd:all>
                <xsd:element ref="ns3:DGA_ExtraColumns_KeyWords_Note" minOccurs="0"/>
                <xsd:element ref="ns4:TaxCatchAll" minOccurs="0"/>
                <xsd:element ref="ns2:DGA_ExtraColumns_Comments" minOccurs="0"/>
                <xsd:element ref="ns2:DGA_ExtraColumns_Description" minOccurs="0"/>
                <xsd:element ref="ns3:DGA_ExtraColumns_Sources_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c3ec6-a341-4de4-82e0-9ceeb63d5967" elementFormDefault="qualified">
    <xsd:import namespace="http://schemas.microsoft.com/office/2006/documentManagement/types"/>
    <xsd:import namespace="http://schemas.microsoft.com/office/infopath/2007/PartnerControls"/>
    <xsd:element name="DGA_ExtraColumns_Comments" ma:index="11" nillable="true" ma:displayName="Commentaires" ma:description="Commentaire" ma:internalName="DGA_ExtraColumns_Comments">
      <xsd:simpleType>
        <xsd:restriction base="dms:Note">
          <xsd:maxLength value="255"/>
        </xsd:restriction>
      </xsd:simpleType>
    </xsd:element>
    <xsd:element name="DGA_ExtraColumns_Description" ma:index="12" nillable="true" ma:displayName="Description" ma:description="Description" ma:internalName="DGA_ExtraColumn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GA_ExtraColumns_KeyWords_Note" ma:index="9" nillable="true" ma:taxonomy="true" ma:internalName="DGA_ExtraColumns_KeyWords_Note" ma:taxonomyFieldName="DGA_ExtraColumns_KeyWords" ma:displayName="Mots Clés" ma:fieldId="{7409a513-33be-4508-9e9d-3da9a7f11d46}" ma:taxonomyMulti="true" ma:sspId="1684a1c5-86f9-41a7-b4c6-c3dc341934bb" ma:termSetId="a2a821bc-30a3-4d54-ba77-85568e2b23ff" ma:anchorId="00000000-0000-0000-0000-000000000000" ma:open="true" ma:isKeyword="false">
      <xsd:complexType>
        <xsd:sequence>
          <xsd:element ref="pc:Terms" minOccurs="0" maxOccurs="1"/>
        </xsd:sequence>
      </xsd:complexType>
    </xsd:element>
    <xsd:element name="DGA_ExtraColumns_Sources_Note" ma:index="14" nillable="true" ma:taxonomy="true" ma:internalName="DGA_ExtraColumns_Sources_Note" ma:taxonomyFieldName="DGA_ExtraColumns_Sources" ma:displayName="Sources" ma:fieldId="{06d0f940-732d-4e98-a883-6625b4896b4c}" ma:taxonomyMulti="true" ma:sspId="1684a1c5-86f9-41a7-b4c6-c3dc341934bb" ma:termSetId="61e67496-f0d6-4780-a027-cac68f13478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2ebb-f151-4a5b-8358-6228e0ff9e47"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cb86fe49-3ab1-4ca4-aab3-74f72bb97062}" ma:internalName="TaxCatchAll" ma:showField="CatchAllData" ma:web="ca282ebb-f151-4a5b-8358-6228e0ff9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CF92-BC9B-4068-AA46-DF7E922EAAE2}">
  <ds:schemaRefs>
    <ds:schemaRef ds:uri="http://schemas.microsoft.com/sharepoint/v3/contenttype/forms"/>
  </ds:schemaRefs>
</ds:datastoreItem>
</file>

<file path=customXml/itemProps2.xml><?xml version="1.0" encoding="utf-8"?>
<ds:datastoreItem xmlns:ds="http://schemas.openxmlformats.org/officeDocument/2006/customXml" ds:itemID="{189A7647-4B15-4002-B1C5-F5146A780853}">
  <ds:schemaRefs>
    <ds:schemaRef ds:uri="http://schemas.microsoft.com/office/2006/metadata/properties"/>
    <ds:schemaRef ds:uri="http://schemas.microsoft.com/office/infopath/2007/PartnerControls"/>
    <ds:schemaRef ds:uri="604c3ec6-a341-4de4-82e0-9ceeb63d5967"/>
    <ds:schemaRef ds:uri="http://schemas.microsoft.com/sharepoint/v3/fields"/>
    <ds:schemaRef ds:uri="ca282ebb-f151-4a5b-8358-6228e0ff9e47"/>
  </ds:schemaRefs>
</ds:datastoreItem>
</file>

<file path=customXml/itemProps3.xml><?xml version="1.0" encoding="utf-8"?>
<ds:datastoreItem xmlns:ds="http://schemas.openxmlformats.org/officeDocument/2006/customXml" ds:itemID="{455529A7-AB13-4E27-A869-C63B55B22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c3ec6-a341-4de4-82e0-9ceeb63d5967"/>
    <ds:schemaRef ds:uri="http://schemas.microsoft.com/sharepoint/v3/fields"/>
    <ds:schemaRef ds:uri="ca282ebb-f151-4a5b-8358-6228e0ff9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F7B3D-334B-4058-BF73-DE056886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1949</Words>
  <Characters>10723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Demande d'Informations big Data/IA</vt:lpstr>
    </vt:vector>
  </TitlesOfParts>
  <Company>Ministère de la Défense</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d'Informations big Data/IA</dc:title>
  <dc:creator>bastien.ducournau@intradef.gouv.fr</dc:creator>
  <cp:keywords/>
  <cp:lastModifiedBy>MEYRAT Jean ICA</cp:lastModifiedBy>
  <cp:revision>5</cp:revision>
  <cp:lastPrinted>2020-06-19T12:06:00Z</cp:lastPrinted>
  <dcterms:created xsi:type="dcterms:W3CDTF">2020-09-28T11:51:00Z</dcterms:created>
  <dcterms:modified xsi:type="dcterms:W3CDTF">2020-09-28T11:57:00Z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0x0101008F86A9EB9F1A2148A9E819651F32507B</vt:lpwstr>
  </property>
  <property fmtid="{D5CDD505-2E9C-101B-9397-08002B2CF9AE}" pid="3" name="DGA_ExtraColumns_KeyWords">
    <vt:lpwstr/>
  </property>
  <property fmtid="{D5CDD505-2E9C-101B-9397-08002B2CF9AE}" pid="4" name="DGA_ExtraColumns_Sources">
    <vt:lpwstr/>
  </property>
</Properties>
</file>