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5155"/>
      </w:tblGrid>
      <w:tr w:rsidR="006313C2" w:rsidRPr="009967D5" w14:paraId="03D52F5E" w14:textId="77777777" w:rsidTr="0035183F">
        <w:trPr>
          <w:cantSplit/>
          <w:trHeight w:val="243"/>
        </w:trPr>
        <w:tc>
          <w:tcPr>
            <w:tcW w:w="4820" w:type="dxa"/>
            <w:vMerge w:val="restart"/>
          </w:tcPr>
          <w:p w14:paraId="0C0C4E5B" w14:textId="41D76908" w:rsidR="006313C2" w:rsidRPr="009967D5" w:rsidRDefault="0065623C" w:rsidP="00F63A40">
            <w:pPr>
              <w:pStyle w:val="Attachesuite"/>
              <w:ind w:left="0"/>
              <w:jc w:val="left"/>
              <w:rPr>
                <w:rFonts w:ascii="Times New Roman" w:hAnsi="Times New Roman"/>
                <w:smallCaps/>
                <w:noProof/>
                <w:sz w:val="18"/>
              </w:rPr>
            </w:pPr>
            <w:sdt>
              <w:sdtPr>
                <w:rPr>
                  <w:rFonts w:ascii="Times New Roman" w:hAnsi="Times New Roman"/>
                  <w:smallCaps/>
                  <w:noProof/>
                  <w:sz w:val="18"/>
                </w:rPr>
                <w:alias w:val="Direction"/>
                <w:tag w:val="Direction"/>
                <w:id w:val="-1174404912"/>
                <w:placeholder>
                  <w:docPart w:val="DefaultPlaceholder_-1854013439"/>
                </w:placeholder>
                <w:comboBox>
                  <w:listItem w:value="Choisissez un élément."/>
                  <w:listItem w:displayText="DIRECTION DES OPERATIONS" w:value="DIRECTION DES OPERATIONS"/>
                  <w:listItem w:displayText="SERVICE DES AFFAIRES INDUSTRIELLES ET DE L'INTELLIGENCE ECONOMIQUE" w:value="SERVICE DES AFFAIRES INDUSTRIELLES ET DE L'INTELLIGENCE ECONOMIQUE"/>
                </w:comboBox>
              </w:sdtPr>
              <w:sdtEndPr/>
              <w:sdtContent>
                <w:r w:rsidR="00754112" w:rsidRPr="009967D5">
                  <w:rPr>
                    <w:rFonts w:ascii="Times New Roman" w:hAnsi="Times New Roman"/>
                    <w:smallCaps/>
                    <w:noProof/>
                    <w:sz w:val="18"/>
                  </w:rPr>
                  <w:t>DIRECTION</w:t>
                </w:r>
                <w:r w:rsidR="00804900" w:rsidRPr="009967D5">
                  <w:rPr>
                    <w:rFonts w:ascii="Times New Roman" w:hAnsi="Times New Roman"/>
                    <w:smallCaps/>
                    <w:noProof/>
                    <w:sz w:val="18"/>
                  </w:rPr>
                  <w:t xml:space="preserve"> DES OPERATIONS</w:t>
                </w:r>
                <w:r w:rsidR="00754112" w:rsidRPr="009967D5">
                  <w:rPr>
                    <w:rFonts w:ascii="Times New Roman" w:hAnsi="Times New Roman"/>
                    <w:smallCaps/>
                    <w:noProof/>
                    <w:sz w:val="18"/>
                  </w:rPr>
                  <w:t xml:space="preserve"> </w:t>
                </w:r>
              </w:sdtContent>
            </w:sdt>
          </w:p>
          <w:p w14:paraId="4F26AC29" w14:textId="51499F65" w:rsidR="006313C2" w:rsidRPr="009967D5" w:rsidRDefault="0065623C" w:rsidP="00F523D6">
            <w:pPr>
              <w:rPr>
                <w:sz w:val="18"/>
                <w:szCs w:val="16"/>
              </w:rPr>
            </w:pPr>
            <w:sdt>
              <w:sdtPr>
                <w:rPr>
                  <w:sz w:val="18"/>
                  <w:szCs w:val="16"/>
                </w:rPr>
                <w:alias w:val="Service"/>
                <w:tag w:val="Service"/>
                <w:id w:val="1934159322"/>
                <w:placeholder>
                  <w:docPart w:val="DefaultPlaceholder_-1854013439"/>
                </w:placeholder>
                <w:comboBox>
                  <w:listItem w:value="Choisissez un élément."/>
                  <w:listItem w:displayText="Service des achats d'armement" w:value="Service des achats d'armement"/>
                  <w:listItem w:displayText="DGA ITE" w:value="DGA ITE"/>
                </w:comboBox>
              </w:sdtPr>
              <w:sdtEndPr/>
              <w:sdtContent>
                <w:r w:rsidR="00754112" w:rsidRPr="009967D5">
                  <w:rPr>
                    <w:sz w:val="18"/>
                    <w:szCs w:val="16"/>
                  </w:rPr>
                  <w:t>Service</w:t>
                </w:r>
                <w:r w:rsidR="00804900" w:rsidRPr="009967D5">
                  <w:rPr>
                    <w:sz w:val="18"/>
                    <w:szCs w:val="16"/>
                  </w:rPr>
                  <w:t xml:space="preserve"> des achats d’armement</w:t>
                </w:r>
                <w:r w:rsidR="00754112" w:rsidRPr="009967D5">
                  <w:rPr>
                    <w:sz w:val="18"/>
                    <w:szCs w:val="16"/>
                  </w:rPr>
                  <w:t xml:space="preserve"> </w:t>
                </w:r>
              </w:sdtContent>
            </w:sdt>
          </w:p>
          <w:p w14:paraId="19A77617" w14:textId="3C020291" w:rsidR="006313C2" w:rsidRPr="009967D5" w:rsidRDefault="0065623C" w:rsidP="00B40617">
            <w:pPr>
              <w:rPr>
                <w:rStyle w:val="Appeldenotedefin"/>
                <w:rFonts w:ascii="Times New Roman" w:hAnsi="Times New Roman"/>
                <w:sz w:val="32"/>
              </w:rPr>
            </w:pPr>
            <w:sdt>
              <w:sdtPr>
                <w:rPr>
                  <w:rStyle w:val="StyleMarianne8ptGrasCouleurpersonnaliseRVB0"/>
                  <w:rFonts w:ascii="Times New Roman" w:hAnsi="Times New Roman"/>
                  <w:b w:val="0"/>
                  <w:bCs w:val="0"/>
                  <w:sz w:val="18"/>
                  <w:vertAlign w:val="baseline"/>
                </w:rPr>
                <w:alias w:val="Division achats"/>
                <w:tag w:val="Division achats"/>
                <w:id w:val="150335149"/>
                <w:placeholder>
                  <w:docPart w:val="DefaultPlaceholder_-1854013439"/>
                </w:placeholder>
                <w:comboBox>
                  <w:listItem w:value="Choisissez un élément."/>
                  <w:listItem w:displayText="Division achats ACE" w:value="Division achats ACE"/>
                  <w:listItem w:displayText="Division achats AID-CATOD" w:value="Division achats AID-CATOD"/>
                  <w:listItem w:displayText="Division achats AMS" w:value="Division achats AMS"/>
                  <w:listItem w:displayText="Division achats Balma" w:value="Division achats Balma"/>
                  <w:listItem w:displayText="Division achats Bourges" w:value="Division achats Bourges"/>
                  <w:listItem w:displayText="Division achats Bruz" w:value="Division achats Bruz"/>
                  <w:listItem w:displayText="Division achats COE-HOR" w:value="Division achats COE-HOR"/>
                  <w:listItem w:displayText="Division achats ESIO-SNUM" w:value="Division achats ESIO-SNUM"/>
                  <w:listItem w:displayText="Division achats HMI" w:value="Division achats HMI"/>
                  <w:listItem w:displayText="Division achats Ile de France Normandie" w:value="Division achats Ile de France Normandie"/>
                  <w:listItem w:displayText="Division achats NAV" w:value="Division achats NAV"/>
                  <w:listItem w:displayText="Division achats NBC-TER" w:value="Division achats NBC-TER"/>
                  <w:listItem w:displayText="Division achat/sécurité/affaires générales" w:value="Division achat/sécurité/affaires générales"/>
                  <w:listItem w:displayText="Division achats Sud-Est" w:value="Division achats Sud-Est"/>
                  <w:listItem w:displayText="Division achats Sud-Ouest" w:value="Division achats Sud-Ouest"/>
                </w:comboBox>
              </w:sdtPr>
              <w:sdtEndPr>
                <w:rPr>
                  <w:rStyle w:val="StyleMarianne8ptGrasCouleurpersonnaliseRVB0"/>
                </w:rPr>
              </w:sdtEndPr>
              <w:sdtContent>
                <w:r w:rsidR="00754112" w:rsidRPr="009967D5">
                  <w:rPr>
                    <w:rStyle w:val="StyleMarianne8ptGrasCouleurpersonnaliseRVB0"/>
                    <w:rFonts w:ascii="Times New Roman" w:hAnsi="Times New Roman"/>
                    <w:b w:val="0"/>
                    <w:bCs w:val="0"/>
                    <w:sz w:val="18"/>
                    <w:vertAlign w:val="baseline"/>
                  </w:rPr>
                  <w:t xml:space="preserve">Division achats </w:t>
                </w:r>
                <w:r w:rsidR="00804900" w:rsidRPr="009967D5">
                  <w:rPr>
                    <w:rStyle w:val="StyleMarianne8ptGrasCouleurpersonnaliseRVB0"/>
                    <w:rFonts w:ascii="Times New Roman" w:hAnsi="Times New Roman"/>
                    <w:b w:val="0"/>
                    <w:bCs w:val="0"/>
                    <w:sz w:val="18"/>
                    <w:vertAlign w:val="baseline"/>
                  </w:rPr>
                  <w:t>AMS</w:t>
                </w:r>
              </w:sdtContent>
            </w:sdt>
            <w:r w:rsidR="009B0A3C" w:rsidRPr="009967D5">
              <w:rPr>
                <w:sz w:val="18"/>
                <w:szCs w:val="1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5"/>
            </w:tblGrid>
            <w:tr w:rsidR="006313C2" w:rsidRPr="009967D5" w14:paraId="21086770" w14:textId="77777777" w:rsidTr="006313C2">
              <w:trPr>
                <w:cantSplit/>
                <w:trHeight w:val="1431"/>
              </w:trPr>
              <w:tc>
                <w:tcPr>
                  <w:tcW w:w="5015" w:type="dxa"/>
                  <w:tcBorders>
                    <w:bottom w:val="nil"/>
                  </w:tcBorders>
                </w:tcPr>
                <w:p w14:paraId="47D62E7E" w14:textId="643F49C7" w:rsidR="00804900" w:rsidRPr="009967D5" w:rsidRDefault="00804900" w:rsidP="006677A1">
                  <w:pPr>
                    <w:pStyle w:val="Attachesuite"/>
                    <w:ind w:left="0"/>
                    <w:jc w:val="left"/>
                    <w:rPr>
                      <w:rFonts w:ascii="Times New Roman" w:hAnsi="Times New Roman"/>
                      <w:i/>
                      <w:smallCaps/>
                      <w:noProof/>
                      <w:sz w:val="16"/>
                    </w:rPr>
                  </w:pPr>
                </w:p>
                <w:p w14:paraId="6AFE3301" w14:textId="3385FE75" w:rsidR="00CC2FBD" w:rsidRPr="009967D5" w:rsidRDefault="00CC2FBD" w:rsidP="006677A1">
                  <w:pPr>
                    <w:pStyle w:val="Attachesuite"/>
                    <w:ind w:left="0"/>
                    <w:jc w:val="left"/>
                    <w:rPr>
                      <w:rFonts w:ascii="Times New Roman" w:hAnsi="Times New Roman"/>
                      <w:i/>
                      <w:smallCaps/>
                      <w:noProof/>
                      <w:sz w:val="16"/>
                    </w:rPr>
                  </w:pPr>
                </w:p>
                <w:p w14:paraId="367F91A4" w14:textId="3B08C399" w:rsidR="00CC2FBD" w:rsidRPr="009967D5" w:rsidRDefault="00CC2FBD" w:rsidP="006677A1">
                  <w:pPr>
                    <w:pStyle w:val="Attachesuite"/>
                    <w:ind w:left="0"/>
                    <w:jc w:val="left"/>
                    <w:rPr>
                      <w:rFonts w:ascii="Times New Roman" w:hAnsi="Times New Roman"/>
                      <w:i/>
                      <w:smallCaps/>
                      <w:noProof/>
                      <w:sz w:val="16"/>
                    </w:rPr>
                  </w:pPr>
                </w:p>
                <w:p w14:paraId="5A448611" w14:textId="28BBB133" w:rsidR="00CC2FBD" w:rsidRPr="009967D5" w:rsidRDefault="00CC2FBD" w:rsidP="006677A1">
                  <w:pPr>
                    <w:pStyle w:val="Attachesuite"/>
                    <w:ind w:left="0"/>
                    <w:jc w:val="left"/>
                    <w:rPr>
                      <w:rFonts w:ascii="Times New Roman" w:hAnsi="Times New Roman"/>
                      <w:i/>
                      <w:smallCaps/>
                      <w:noProof/>
                      <w:sz w:val="16"/>
                    </w:rPr>
                  </w:pPr>
                </w:p>
                <w:p w14:paraId="4389C692" w14:textId="77777777" w:rsidR="00CC2FBD" w:rsidRPr="009967D5" w:rsidRDefault="00CC2FBD" w:rsidP="006677A1">
                  <w:pPr>
                    <w:pStyle w:val="Attachesuite"/>
                    <w:ind w:left="0"/>
                    <w:jc w:val="left"/>
                    <w:rPr>
                      <w:rFonts w:ascii="Times New Roman" w:hAnsi="Times New Roman"/>
                      <w:i/>
                      <w:smallCaps/>
                      <w:noProof/>
                      <w:sz w:val="16"/>
                    </w:rPr>
                  </w:pPr>
                </w:p>
                <w:p w14:paraId="5D20A281" w14:textId="77777777" w:rsidR="002921AC" w:rsidRPr="009967D5" w:rsidRDefault="002921AC" w:rsidP="006677A1">
                  <w:pPr>
                    <w:pStyle w:val="Attachesuite"/>
                    <w:ind w:left="0"/>
                    <w:jc w:val="left"/>
                    <w:rPr>
                      <w:rFonts w:ascii="Times New Roman" w:hAnsi="Times New Roman"/>
                      <w:i/>
                      <w:smallCaps/>
                      <w:noProof/>
                      <w:sz w:val="16"/>
                    </w:rPr>
                  </w:pPr>
                </w:p>
                <w:p w14:paraId="6635152D" w14:textId="34E197B0" w:rsidR="006313C2" w:rsidRPr="009967D5" w:rsidRDefault="006313C2">
                  <w:pPr>
                    <w:pStyle w:val="Attachesuite"/>
                    <w:ind w:left="0"/>
                    <w:jc w:val="left"/>
                    <w:rPr>
                      <w:rFonts w:ascii="Times New Roman" w:hAnsi="Times New Roman"/>
                      <w:i/>
                      <w:noProof/>
                      <w:sz w:val="16"/>
                    </w:rPr>
                  </w:pPr>
                </w:p>
                <w:p w14:paraId="259D5D13" w14:textId="77777777" w:rsidR="006313C2" w:rsidRPr="009967D5" w:rsidRDefault="006313C2">
                  <w:pPr>
                    <w:pStyle w:val="Attachesuite"/>
                    <w:ind w:left="0"/>
                    <w:jc w:val="left"/>
                    <w:rPr>
                      <w:rFonts w:ascii="Times New Roman" w:hAnsi="Times New Roman"/>
                      <w:i/>
                      <w:noProof/>
                      <w:sz w:val="16"/>
                    </w:rPr>
                  </w:pPr>
                </w:p>
              </w:tc>
            </w:tr>
          </w:tbl>
          <w:p w14:paraId="5A74FCBE" w14:textId="77777777" w:rsidR="006313C2" w:rsidRPr="009967D5" w:rsidRDefault="006313C2" w:rsidP="00F63A40">
            <w:pPr>
              <w:pStyle w:val="Attachesuite"/>
              <w:ind w:left="0"/>
              <w:jc w:val="left"/>
              <w:rPr>
                <w:rFonts w:ascii="Times New Roman" w:hAnsi="Times New Roman"/>
                <w:szCs w:val="18"/>
              </w:rPr>
            </w:pPr>
          </w:p>
        </w:tc>
        <w:tc>
          <w:tcPr>
            <w:tcW w:w="5155" w:type="dxa"/>
          </w:tcPr>
          <w:p w14:paraId="5510E2AF" w14:textId="77777777" w:rsidR="006313C2" w:rsidRPr="009967D5" w:rsidRDefault="006313C2" w:rsidP="00F63A40">
            <w:pPr>
              <w:pStyle w:val="Attachesuite"/>
              <w:ind w:left="522"/>
              <w:jc w:val="left"/>
              <w:rPr>
                <w:rFonts w:ascii="Times New Roman" w:hAnsi="Times New Roman"/>
                <w:szCs w:val="18"/>
              </w:rPr>
            </w:pPr>
          </w:p>
        </w:tc>
      </w:tr>
      <w:tr w:rsidR="006313C2" w:rsidRPr="008063FF" w14:paraId="0539E7D6" w14:textId="77777777" w:rsidTr="0035183F">
        <w:trPr>
          <w:cantSplit/>
          <w:trHeight w:val="199"/>
        </w:trPr>
        <w:tc>
          <w:tcPr>
            <w:tcW w:w="4820" w:type="dxa"/>
            <w:vMerge/>
          </w:tcPr>
          <w:p w14:paraId="2486C9D2" w14:textId="77777777" w:rsidR="006313C2" w:rsidRPr="009967D5" w:rsidRDefault="006313C2" w:rsidP="00F63A40">
            <w:pPr>
              <w:pStyle w:val="StyleAttachesignatureSuspendu46cm"/>
              <w:spacing w:before="120"/>
              <w:ind w:left="0"/>
              <w:jc w:val="left"/>
              <w:rPr>
                <w:rFonts w:ascii="Times New Roman" w:hAnsi="Times New Roman"/>
                <w:b/>
                <w:szCs w:val="18"/>
              </w:rPr>
            </w:pPr>
          </w:p>
        </w:tc>
        <w:tc>
          <w:tcPr>
            <w:tcW w:w="5155" w:type="dxa"/>
          </w:tcPr>
          <w:p w14:paraId="61F93842" w14:textId="28BA3032" w:rsidR="006313C2" w:rsidRPr="009967D5" w:rsidRDefault="006313C2" w:rsidP="00F63A40">
            <w:pPr>
              <w:pStyle w:val="StyleAttachesignatureSuspendu46cm"/>
              <w:spacing w:before="120"/>
              <w:ind w:left="90"/>
              <w:jc w:val="left"/>
              <w:rPr>
                <w:rFonts w:ascii="Times New Roman" w:hAnsi="Times New Roman"/>
                <w:szCs w:val="18"/>
                <w:lang w:val="en-US"/>
              </w:rPr>
            </w:pPr>
            <w:r w:rsidRPr="009967D5">
              <w:rPr>
                <w:rFonts w:ascii="Times New Roman" w:hAnsi="Times New Roman"/>
                <w:szCs w:val="18"/>
                <w:lang w:val="en-US"/>
              </w:rPr>
              <w:t xml:space="preserve">Paris, le </w:t>
            </w:r>
            <w:r w:rsidR="002867DE">
              <w:rPr>
                <w:rFonts w:ascii="Times New Roman" w:hAnsi="Times New Roman"/>
                <w:szCs w:val="18"/>
                <w:lang w:val="en-US"/>
              </w:rPr>
              <w:t>17 février 2022</w:t>
            </w:r>
          </w:p>
          <w:p w14:paraId="30F013F2" w14:textId="48AA4C4E" w:rsidR="006313C2" w:rsidRPr="009967D5" w:rsidRDefault="006313C2" w:rsidP="0035183F">
            <w:pPr>
              <w:pStyle w:val="StyleAttachesignatureSuspendu46cm"/>
              <w:spacing w:before="120"/>
              <w:ind w:left="90"/>
              <w:jc w:val="left"/>
              <w:rPr>
                <w:rFonts w:ascii="Times New Roman" w:hAnsi="Times New Roman"/>
                <w:b/>
                <w:szCs w:val="18"/>
                <w:lang w:val="en-US"/>
              </w:rPr>
            </w:pPr>
            <w:r w:rsidRPr="009967D5">
              <w:rPr>
                <w:rFonts w:ascii="Times New Roman" w:hAnsi="Times New Roman"/>
                <w:szCs w:val="18"/>
                <w:lang w:val="en-US"/>
              </w:rPr>
              <w:t>N°</w:t>
            </w:r>
            <w:r w:rsidR="00447C40" w:rsidRPr="009967D5">
              <w:rPr>
                <w:rFonts w:ascii="Times New Roman" w:hAnsi="Times New Roman"/>
                <w:szCs w:val="18"/>
                <w:lang w:val="en-US"/>
              </w:rPr>
              <w:t xml:space="preserve"> </w:t>
            </w:r>
            <w:r w:rsidR="002867DE" w:rsidRPr="002867DE">
              <w:rPr>
                <w:rFonts w:ascii="Times New Roman" w:hAnsi="Times New Roman"/>
                <w:szCs w:val="18"/>
                <w:lang w:val="en-US"/>
              </w:rPr>
              <w:t>DGA01D22006226</w:t>
            </w:r>
            <w:r w:rsidRPr="009967D5">
              <w:rPr>
                <w:rFonts w:ascii="Times New Roman" w:hAnsi="Times New Roman"/>
                <w:szCs w:val="18"/>
                <w:lang w:val="en-US"/>
              </w:rPr>
              <w:t>/ARM/DGA/</w:t>
            </w:r>
            <w:r w:rsidR="00804900" w:rsidRPr="009967D5">
              <w:rPr>
                <w:rFonts w:ascii="Times New Roman" w:hAnsi="Times New Roman"/>
                <w:szCs w:val="18"/>
                <w:lang w:val="en-US"/>
              </w:rPr>
              <w:t>DO/S2A/PROD/DA-AMS</w:t>
            </w:r>
          </w:p>
        </w:tc>
      </w:tr>
      <w:tr w:rsidR="006313C2" w:rsidRPr="008063FF" w14:paraId="42082D1A" w14:textId="77777777" w:rsidTr="0035183F">
        <w:trPr>
          <w:cantSplit/>
          <w:trHeight w:val="246"/>
        </w:trPr>
        <w:tc>
          <w:tcPr>
            <w:tcW w:w="4820" w:type="dxa"/>
            <w:vMerge/>
          </w:tcPr>
          <w:p w14:paraId="197FA3B5" w14:textId="77777777" w:rsidR="006313C2" w:rsidRPr="009967D5" w:rsidRDefault="006313C2">
            <w:pPr>
              <w:pStyle w:val="Attachesuite"/>
              <w:ind w:left="0"/>
              <w:jc w:val="left"/>
              <w:rPr>
                <w:rFonts w:ascii="Times New Roman" w:hAnsi="Times New Roman"/>
                <w:sz w:val="24"/>
                <w:szCs w:val="22"/>
                <w:lang w:val="en-US"/>
              </w:rPr>
            </w:pPr>
          </w:p>
        </w:tc>
        <w:tc>
          <w:tcPr>
            <w:tcW w:w="5155" w:type="dxa"/>
          </w:tcPr>
          <w:p w14:paraId="50B81B9D" w14:textId="77777777" w:rsidR="006313C2" w:rsidRPr="009967D5" w:rsidRDefault="006313C2" w:rsidP="00F63A40">
            <w:pPr>
              <w:pStyle w:val="StyleAttachesignatureSuspendu46cm"/>
              <w:spacing w:before="120"/>
              <w:ind w:left="0"/>
              <w:jc w:val="left"/>
              <w:rPr>
                <w:rFonts w:ascii="Times New Roman" w:hAnsi="Times New Roman"/>
                <w:b/>
                <w:sz w:val="28"/>
                <w:szCs w:val="24"/>
                <w:lang w:val="en-US"/>
              </w:rPr>
            </w:pPr>
          </w:p>
        </w:tc>
      </w:tr>
    </w:tbl>
    <w:p w14:paraId="7ACE900E" w14:textId="244BB5BE" w:rsidR="00653BC5" w:rsidRPr="009967D5" w:rsidRDefault="00FC6F6E" w:rsidP="00F63A40">
      <w:pPr>
        <w:jc w:val="center"/>
        <w:rPr>
          <w:b/>
          <w:color w:val="000080"/>
          <w:sz w:val="28"/>
          <w:szCs w:val="24"/>
        </w:rPr>
      </w:pPr>
      <w:r w:rsidRPr="009967D5">
        <w:rPr>
          <w:b/>
          <w:color w:val="000080"/>
          <w:sz w:val="28"/>
          <w:szCs w:val="24"/>
        </w:rPr>
        <w:t>Demande d’information</w:t>
      </w:r>
      <w:r w:rsidR="00CF0DB7" w:rsidRPr="009967D5">
        <w:rPr>
          <w:b/>
          <w:color w:val="000080"/>
          <w:sz w:val="28"/>
          <w:szCs w:val="24"/>
        </w:rPr>
        <w:t>s</w:t>
      </w:r>
    </w:p>
    <w:p w14:paraId="67502E49" w14:textId="5046FB78" w:rsidR="00CF0DB7" w:rsidRPr="009967D5"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Style w:val="CommentairesCar"/>
          <w:rFonts w:ascii="Times New Roman" w:hAnsi="Times New Roman"/>
          <w:b/>
          <w:sz w:val="24"/>
        </w:rPr>
      </w:pPr>
      <w:r w:rsidRPr="009967D5">
        <w:rPr>
          <w:rFonts w:ascii="Times New Roman" w:hAnsi="Times New Roman"/>
          <w:sz w:val="24"/>
        </w:rPr>
        <w:t>Objet</w:t>
      </w:r>
      <w:r w:rsidR="0068556C" w:rsidRPr="009967D5">
        <w:rPr>
          <w:rFonts w:ascii="Times New Roman" w:hAnsi="Times New Roman"/>
          <w:sz w:val="24"/>
        </w:rPr>
        <w:t xml:space="preserve"> </w:t>
      </w:r>
      <w:r w:rsidRPr="009967D5">
        <w:rPr>
          <w:rFonts w:ascii="Times New Roman" w:hAnsi="Times New Roman"/>
          <w:sz w:val="24"/>
        </w:rPr>
        <w:t xml:space="preserve">: </w:t>
      </w:r>
      <w:r w:rsidR="00C44A52" w:rsidRPr="009967D5">
        <w:rPr>
          <w:rFonts w:ascii="Times New Roman" w:hAnsi="Times New Roman"/>
          <w:sz w:val="24"/>
        </w:rPr>
        <w:t xml:space="preserve">Demande d’informations </w:t>
      </w:r>
      <w:r w:rsidR="00D800A0" w:rsidRPr="009967D5">
        <w:rPr>
          <w:rFonts w:ascii="Times New Roman" w:hAnsi="Times New Roman"/>
          <w:sz w:val="24"/>
        </w:rPr>
        <w:t>relative aux Avions de Transport Ecole Futurs (ATEF) pour la formation des pilotes de transport de l’Armée de l’Air et de la Marine</w:t>
      </w:r>
    </w:p>
    <w:p w14:paraId="0A0C8741" w14:textId="77777777" w:rsidR="00CF0DB7" w:rsidRPr="009967D5"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Times New Roman" w:hAnsi="Times New Roman"/>
          <w:sz w:val="24"/>
        </w:rPr>
      </w:pPr>
    </w:p>
    <w:p w14:paraId="1DAD8F33" w14:textId="256D6E13" w:rsidR="00CF0DB7" w:rsidRPr="009967D5"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Times New Roman" w:hAnsi="Times New Roman"/>
          <w:sz w:val="24"/>
        </w:rPr>
      </w:pPr>
      <w:r w:rsidRPr="009967D5">
        <w:rPr>
          <w:rFonts w:ascii="Times New Roman" w:hAnsi="Times New Roman"/>
          <w:sz w:val="24"/>
        </w:rPr>
        <w:t>Date de remise des réponses au plus tard</w:t>
      </w:r>
      <w:r w:rsidR="00C44A52" w:rsidRPr="009967D5">
        <w:rPr>
          <w:rFonts w:ascii="Times New Roman" w:hAnsi="Times New Roman"/>
          <w:sz w:val="24"/>
        </w:rPr>
        <w:t xml:space="preserve"> </w:t>
      </w:r>
      <w:r w:rsidRPr="009967D5">
        <w:rPr>
          <w:rFonts w:ascii="Times New Roman" w:hAnsi="Times New Roman"/>
          <w:sz w:val="24"/>
        </w:rPr>
        <w:t xml:space="preserve">: </w:t>
      </w:r>
      <w:r w:rsidR="00D8500B">
        <w:rPr>
          <w:rFonts w:ascii="Times New Roman" w:hAnsi="Times New Roman"/>
          <w:sz w:val="24"/>
        </w:rPr>
        <w:t>15</w:t>
      </w:r>
      <w:r w:rsidR="00B53708" w:rsidRPr="009967D5">
        <w:rPr>
          <w:rFonts w:ascii="Times New Roman" w:hAnsi="Times New Roman"/>
          <w:sz w:val="24"/>
        </w:rPr>
        <w:t>/0</w:t>
      </w:r>
      <w:r w:rsidR="00D800A0" w:rsidRPr="009967D5">
        <w:rPr>
          <w:rFonts w:ascii="Times New Roman" w:hAnsi="Times New Roman"/>
          <w:sz w:val="24"/>
        </w:rPr>
        <w:t>4/2022</w:t>
      </w:r>
      <w:r w:rsidR="00B53708" w:rsidRPr="009967D5">
        <w:rPr>
          <w:rFonts w:ascii="Times New Roman" w:hAnsi="Times New Roman"/>
          <w:sz w:val="24"/>
        </w:rPr>
        <w:t xml:space="preserve"> </w:t>
      </w:r>
      <w:r w:rsidR="00025318" w:rsidRPr="009967D5">
        <w:rPr>
          <w:rFonts w:ascii="Times New Roman" w:hAnsi="Times New Roman"/>
          <w:sz w:val="24"/>
        </w:rPr>
        <w:t xml:space="preserve">avant </w:t>
      </w:r>
      <w:r w:rsidR="00D800A0" w:rsidRPr="009967D5">
        <w:rPr>
          <w:rFonts w:ascii="Times New Roman" w:hAnsi="Times New Roman"/>
          <w:sz w:val="24"/>
        </w:rPr>
        <w:t>20</w:t>
      </w:r>
      <w:r w:rsidR="00B53708" w:rsidRPr="009967D5">
        <w:rPr>
          <w:rFonts w:ascii="Times New Roman" w:hAnsi="Times New Roman"/>
          <w:sz w:val="24"/>
        </w:rPr>
        <w:t>h00</w:t>
      </w:r>
    </w:p>
    <w:p w14:paraId="265B4F0D" w14:textId="77777777" w:rsidR="00CF0DB7" w:rsidRPr="009967D5"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Times New Roman" w:hAnsi="Times New Roman"/>
          <w:sz w:val="24"/>
        </w:rPr>
      </w:pPr>
    </w:p>
    <w:p w14:paraId="17F4700E" w14:textId="04324B94" w:rsidR="00CF0DB7" w:rsidRPr="009967D5"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Times New Roman" w:hAnsi="Times New Roman"/>
          <w:sz w:val="24"/>
        </w:rPr>
      </w:pPr>
      <w:r w:rsidRPr="009967D5">
        <w:rPr>
          <w:rFonts w:ascii="Times New Roman" w:hAnsi="Times New Roman"/>
          <w:sz w:val="24"/>
        </w:rPr>
        <w:t xml:space="preserve">Publication : sur le portail </w:t>
      </w:r>
      <w:hyperlink r:id="rId11" w:history="1">
        <w:r w:rsidRPr="009967D5">
          <w:rPr>
            <w:rFonts w:ascii="Times New Roman" w:hAnsi="Times New Roman"/>
            <w:sz w:val="24"/>
          </w:rPr>
          <w:t>www.ixarm.com</w:t>
        </w:r>
      </w:hyperlink>
    </w:p>
    <w:p w14:paraId="5421ACD9" w14:textId="77777777" w:rsidR="00CF0DB7" w:rsidRPr="009967D5"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Times New Roman" w:hAnsi="Times New Roman"/>
          <w:color w:val="FF0000"/>
          <w:sz w:val="24"/>
        </w:rPr>
      </w:pPr>
    </w:p>
    <w:p w14:paraId="78445409" w14:textId="303D7334" w:rsidR="0068556C" w:rsidRPr="009967D5" w:rsidRDefault="0068556C" w:rsidP="0068556C">
      <w:pPr>
        <w:jc w:val="center"/>
        <w:rPr>
          <w:b/>
          <w:color w:val="FF0000"/>
          <w:sz w:val="28"/>
          <w:szCs w:val="28"/>
        </w:rPr>
      </w:pPr>
      <w:r w:rsidRPr="009967D5">
        <w:rPr>
          <w:b/>
          <w:color w:val="FF0000"/>
          <w:sz w:val="28"/>
          <w:szCs w:val="28"/>
        </w:rPr>
        <w:t xml:space="preserve">Les opérateurs économiques pourront répondre à </w:t>
      </w:r>
      <w:r w:rsidRPr="009967D5">
        <w:rPr>
          <w:b/>
          <w:color w:val="FF0000"/>
          <w:sz w:val="28"/>
          <w:szCs w:val="28"/>
          <w:u w:val="single"/>
        </w:rPr>
        <w:t>tout ou partie</w:t>
      </w:r>
      <w:r w:rsidRPr="009967D5">
        <w:rPr>
          <w:b/>
          <w:color w:val="FF0000"/>
          <w:sz w:val="28"/>
          <w:szCs w:val="28"/>
        </w:rPr>
        <w:t xml:space="preserve"> du besoin exprimé.</w:t>
      </w:r>
    </w:p>
    <w:p w14:paraId="63BEA13D" w14:textId="77777777" w:rsidR="004A4F51" w:rsidRPr="009967D5" w:rsidRDefault="004A4F51">
      <w:pPr>
        <w:rPr>
          <w:i/>
          <w:color w:val="000000" w:themeColor="text1"/>
          <w:sz w:val="22"/>
          <w:szCs w:val="28"/>
        </w:rPr>
      </w:pPr>
    </w:p>
    <w:p w14:paraId="092CBA8D" w14:textId="76569750" w:rsidR="0014357F" w:rsidRPr="009967D5" w:rsidRDefault="0014357F">
      <w:pPr>
        <w:rPr>
          <w:b/>
          <w:i/>
          <w:color w:val="FF0000"/>
          <w:sz w:val="22"/>
          <w:szCs w:val="22"/>
        </w:rPr>
      </w:pPr>
    </w:p>
    <w:p w14:paraId="487F8C74" w14:textId="77777777" w:rsidR="002C62DA" w:rsidRPr="009967D5" w:rsidRDefault="002C62DA">
      <w:pPr>
        <w:rPr>
          <w:i/>
          <w:color w:val="000000" w:themeColor="text1"/>
          <w:sz w:val="22"/>
          <w:szCs w:val="22"/>
          <w:highlight w:val="green"/>
        </w:rPr>
      </w:pPr>
    </w:p>
    <w:p w14:paraId="796E28D0" w14:textId="77777777" w:rsidR="0014357F" w:rsidRPr="009967D5" w:rsidRDefault="0014357F">
      <w:pPr>
        <w:rPr>
          <w:i/>
          <w:color w:val="000000" w:themeColor="text1"/>
          <w:sz w:val="22"/>
          <w:szCs w:val="28"/>
          <w:highlight w:val="green"/>
        </w:rPr>
      </w:pPr>
      <w:r w:rsidRPr="009967D5">
        <w:rPr>
          <w:i/>
          <w:color w:val="000000" w:themeColor="text1"/>
          <w:sz w:val="22"/>
          <w:szCs w:val="28"/>
          <w:highlight w:val="green"/>
        </w:rPr>
        <w:br w:type="page"/>
      </w:r>
    </w:p>
    <w:p w14:paraId="6C6C9BBF" w14:textId="40796B21" w:rsidR="002921AC" w:rsidRPr="009967D5" w:rsidRDefault="002921AC" w:rsidP="0068556C">
      <w:pPr>
        <w:jc w:val="center"/>
        <w:rPr>
          <w:b/>
          <w:sz w:val="32"/>
          <w:szCs w:val="28"/>
        </w:rPr>
      </w:pPr>
    </w:p>
    <w:p w14:paraId="2C787B72" w14:textId="77777777" w:rsidR="007C3432" w:rsidRPr="009967D5" w:rsidRDefault="007C3432" w:rsidP="00F63A40">
      <w:pPr>
        <w:pStyle w:val="Titrepage"/>
        <w:spacing w:before="120" w:after="120"/>
        <w:rPr>
          <w:rFonts w:ascii="Times New Roman" w:hAnsi="Times New Roman"/>
          <w:sz w:val="28"/>
          <w:lang w:val="fr-FR"/>
        </w:rPr>
      </w:pPr>
      <w:r w:rsidRPr="009967D5">
        <w:rPr>
          <w:rFonts w:ascii="Times New Roman" w:hAnsi="Times New Roman"/>
          <w:sz w:val="28"/>
          <w:lang w:val="fr-FR"/>
        </w:rPr>
        <w:t>TABLE DES MATIÈRES</w:t>
      </w:r>
    </w:p>
    <w:p w14:paraId="67FBFA93" w14:textId="7EABBF30" w:rsidR="0035183F" w:rsidRDefault="00AA73C1">
      <w:pPr>
        <w:pStyle w:val="TM1"/>
        <w:rPr>
          <w:rFonts w:asciiTheme="minorHAnsi" w:eastAsiaTheme="minorEastAsia" w:hAnsiTheme="minorHAnsi" w:cstheme="minorBidi"/>
          <w:b w:val="0"/>
          <w:bCs w:val="0"/>
          <w:caps w:val="0"/>
          <w:noProof/>
          <w:sz w:val="22"/>
          <w:szCs w:val="22"/>
        </w:rPr>
      </w:pPr>
      <w:r w:rsidRPr="009967D5">
        <w:rPr>
          <w:sz w:val="22"/>
        </w:rPr>
        <w:fldChar w:fldCharType="begin"/>
      </w:r>
      <w:r w:rsidRPr="009967D5">
        <w:rPr>
          <w:sz w:val="22"/>
        </w:rPr>
        <w:instrText xml:space="preserve"> TOC \o "2-2" \t "Titre 1;1;Titre 3;3" </w:instrText>
      </w:r>
      <w:r w:rsidRPr="009967D5">
        <w:rPr>
          <w:sz w:val="22"/>
        </w:rPr>
        <w:fldChar w:fldCharType="separate"/>
      </w:r>
      <w:r w:rsidR="0035183F">
        <w:rPr>
          <w:noProof/>
        </w:rPr>
        <w:t>1.</w:t>
      </w:r>
      <w:r w:rsidR="0035183F">
        <w:rPr>
          <w:rFonts w:asciiTheme="minorHAnsi" w:eastAsiaTheme="minorEastAsia" w:hAnsiTheme="minorHAnsi" w:cstheme="minorBidi"/>
          <w:b w:val="0"/>
          <w:bCs w:val="0"/>
          <w:caps w:val="0"/>
          <w:noProof/>
          <w:sz w:val="22"/>
          <w:szCs w:val="22"/>
        </w:rPr>
        <w:tab/>
      </w:r>
      <w:r w:rsidR="0035183F">
        <w:rPr>
          <w:noProof/>
        </w:rPr>
        <w:t>Objet de la demande d’information</w:t>
      </w:r>
      <w:r w:rsidR="0035183F">
        <w:rPr>
          <w:noProof/>
        </w:rPr>
        <w:tab/>
      </w:r>
      <w:r w:rsidR="0035183F">
        <w:rPr>
          <w:noProof/>
        </w:rPr>
        <w:fldChar w:fldCharType="begin"/>
      </w:r>
      <w:r w:rsidR="0035183F">
        <w:rPr>
          <w:noProof/>
        </w:rPr>
        <w:instrText xml:space="preserve"> PAGEREF _Toc96011647 \h </w:instrText>
      </w:r>
      <w:r w:rsidR="0035183F">
        <w:rPr>
          <w:noProof/>
        </w:rPr>
      </w:r>
      <w:r w:rsidR="0035183F">
        <w:rPr>
          <w:noProof/>
        </w:rPr>
        <w:fldChar w:fldCharType="separate"/>
      </w:r>
      <w:r w:rsidR="0035183F">
        <w:rPr>
          <w:noProof/>
        </w:rPr>
        <w:t>4</w:t>
      </w:r>
      <w:r w:rsidR="0035183F">
        <w:rPr>
          <w:noProof/>
        </w:rPr>
        <w:fldChar w:fldCharType="end"/>
      </w:r>
    </w:p>
    <w:p w14:paraId="48C8D9E7" w14:textId="5EA976BF" w:rsidR="0035183F" w:rsidRDefault="0035183F">
      <w:pPr>
        <w:pStyle w:val="TM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Contexte</w:t>
      </w:r>
      <w:r>
        <w:rPr>
          <w:noProof/>
        </w:rPr>
        <w:tab/>
      </w:r>
      <w:r>
        <w:rPr>
          <w:noProof/>
        </w:rPr>
        <w:fldChar w:fldCharType="begin"/>
      </w:r>
      <w:r>
        <w:rPr>
          <w:noProof/>
        </w:rPr>
        <w:instrText xml:space="preserve"> PAGEREF _Toc96011648 \h </w:instrText>
      </w:r>
      <w:r>
        <w:rPr>
          <w:noProof/>
        </w:rPr>
      </w:r>
      <w:r>
        <w:rPr>
          <w:noProof/>
        </w:rPr>
        <w:fldChar w:fldCharType="separate"/>
      </w:r>
      <w:r>
        <w:rPr>
          <w:noProof/>
        </w:rPr>
        <w:t>4</w:t>
      </w:r>
      <w:r>
        <w:rPr>
          <w:noProof/>
        </w:rPr>
        <w:fldChar w:fldCharType="end"/>
      </w:r>
    </w:p>
    <w:p w14:paraId="5C5C6076" w14:textId="572164A5" w:rsidR="0035183F" w:rsidRDefault="0035183F">
      <w:pPr>
        <w:pStyle w:val="TM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Description du besoin</w:t>
      </w:r>
      <w:r>
        <w:rPr>
          <w:noProof/>
        </w:rPr>
        <w:tab/>
      </w:r>
      <w:r>
        <w:rPr>
          <w:noProof/>
        </w:rPr>
        <w:fldChar w:fldCharType="begin"/>
      </w:r>
      <w:r>
        <w:rPr>
          <w:noProof/>
        </w:rPr>
        <w:instrText xml:space="preserve"> PAGEREF _Toc96011649 \h </w:instrText>
      </w:r>
      <w:r>
        <w:rPr>
          <w:noProof/>
        </w:rPr>
      </w:r>
      <w:r>
        <w:rPr>
          <w:noProof/>
        </w:rPr>
        <w:fldChar w:fldCharType="separate"/>
      </w:r>
      <w:r>
        <w:rPr>
          <w:noProof/>
        </w:rPr>
        <w:t>4</w:t>
      </w:r>
      <w:r>
        <w:rPr>
          <w:noProof/>
        </w:rPr>
        <w:fldChar w:fldCharType="end"/>
      </w:r>
    </w:p>
    <w:p w14:paraId="5EED7E22" w14:textId="42A769F3"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3.1</w:t>
      </w:r>
      <w:r>
        <w:rPr>
          <w:rFonts w:asciiTheme="minorHAnsi" w:eastAsiaTheme="minorEastAsia" w:hAnsiTheme="minorHAnsi" w:cstheme="minorBidi"/>
          <w:smallCaps w:val="0"/>
          <w:noProof/>
          <w:sz w:val="22"/>
          <w:szCs w:val="22"/>
        </w:rPr>
        <w:tab/>
      </w:r>
      <w:r w:rsidRPr="00E53700">
        <w:rPr>
          <w:rFonts w:ascii="Times New Roman" w:hAnsi="Times New Roman"/>
          <w:noProof/>
        </w:rPr>
        <w:t>Périmètre</w:t>
      </w:r>
      <w:r>
        <w:rPr>
          <w:noProof/>
        </w:rPr>
        <w:tab/>
      </w:r>
      <w:r>
        <w:rPr>
          <w:noProof/>
        </w:rPr>
        <w:fldChar w:fldCharType="begin"/>
      </w:r>
      <w:r>
        <w:rPr>
          <w:noProof/>
        </w:rPr>
        <w:instrText xml:space="preserve"> PAGEREF _Toc96011650 \h </w:instrText>
      </w:r>
      <w:r>
        <w:rPr>
          <w:noProof/>
        </w:rPr>
      </w:r>
      <w:r>
        <w:rPr>
          <w:noProof/>
        </w:rPr>
        <w:fldChar w:fldCharType="separate"/>
      </w:r>
      <w:r>
        <w:rPr>
          <w:noProof/>
        </w:rPr>
        <w:t>4</w:t>
      </w:r>
      <w:r>
        <w:rPr>
          <w:noProof/>
        </w:rPr>
        <w:fldChar w:fldCharType="end"/>
      </w:r>
    </w:p>
    <w:p w14:paraId="580CD470" w14:textId="58C7039C"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3.2</w:t>
      </w:r>
      <w:r>
        <w:rPr>
          <w:rFonts w:asciiTheme="minorHAnsi" w:eastAsiaTheme="minorEastAsia" w:hAnsiTheme="minorHAnsi" w:cstheme="minorBidi"/>
          <w:smallCaps w:val="0"/>
          <w:noProof/>
          <w:sz w:val="22"/>
          <w:szCs w:val="22"/>
        </w:rPr>
        <w:tab/>
      </w:r>
      <w:r w:rsidRPr="00E53700">
        <w:rPr>
          <w:rFonts w:ascii="Times New Roman" w:hAnsi="Times New Roman"/>
          <w:noProof/>
        </w:rPr>
        <w:t>Besoin opérationnel</w:t>
      </w:r>
      <w:r>
        <w:rPr>
          <w:noProof/>
        </w:rPr>
        <w:tab/>
      </w:r>
      <w:r>
        <w:rPr>
          <w:noProof/>
        </w:rPr>
        <w:fldChar w:fldCharType="begin"/>
      </w:r>
      <w:r>
        <w:rPr>
          <w:noProof/>
        </w:rPr>
        <w:instrText xml:space="preserve"> PAGEREF _Toc96011651 \h </w:instrText>
      </w:r>
      <w:r>
        <w:rPr>
          <w:noProof/>
        </w:rPr>
      </w:r>
      <w:r>
        <w:rPr>
          <w:noProof/>
        </w:rPr>
        <w:fldChar w:fldCharType="separate"/>
      </w:r>
      <w:r>
        <w:rPr>
          <w:noProof/>
        </w:rPr>
        <w:t>5</w:t>
      </w:r>
      <w:r>
        <w:rPr>
          <w:noProof/>
        </w:rPr>
        <w:fldChar w:fldCharType="end"/>
      </w:r>
    </w:p>
    <w:p w14:paraId="7F3EB0B7" w14:textId="5BEC9FA0"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3.3</w:t>
      </w:r>
      <w:r>
        <w:rPr>
          <w:rFonts w:asciiTheme="minorHAnsi" w:eastAsiaTheme="minorEastAsia" w:hAnsiTheme="minorHAnsi" w:cstheme="minorBidi"/>
          <w:smallCaps w:val="0"/>
          <w:noProof/>
          <w:sz w:val="22"/>
          <w:szCs w:val="22"/>
        </w:rPr>
        <w:tab/>
      </w:r>
      <w:r w:rsidRPr="00E53700">
        <w:rPr>
          <w:rFonts w:ascii="Times New Roman" w:hAnsi="Times New Roman"/>
          <w:noProof/>
        </w:rPr>
        <w:t>Objectifs de la DI</w:t>
      </w:r>
      <w:r>
        <w:rPr>
          <w:noProof/>
        </w:rPr>
        <w:tab/>
      </w:r>
      <w:r>
        <w:rPr>
          <w:noProof/>
        </w:rPr>
        <w:fldChar w:fldCharType="begin"/>
      </w:r>
      <w:r>
        <w:rPr>
          <w:noProof/>
        </w:rPr>
        <w:instrText xml:space="preserve"> PAGEREF _Toc96011652 \h </w:instrText>
      </w:r>
      <w:r>
        <w:rPr>
          <w:noProof/>
        </w:rPr>
      </w:r>
      <w:r>
        <w:rPr>
          <w:noProof/>
        </w:rPr>
        <w:fldChar w:fldCharType="separate"/>
      </w:r>
      <w:r>
        <w:rPr>
          <w:noProof/>
        </w:rPr>
        <w:t>5</w:t>
      </w:r>
      <w:r>
        <w:rPr>
          <w:noProof/>
        </w:rPr>
        <w:fldChar w:fldCharType="end"/>
      </w:r>
    </w:p>
    <w:p w14:paraId="230E4921" w14:textId="094F5637" w:rsidR="0035183F" w:rsidRDefault="0035183F">
      <w:pPr>
        <w:pStyle w:val="TM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Modalités de réponse</w:t>
      </w:r>
      <w:r>
        <w:rPr>
          <w:noProof/>
        </w:rPr>
        <w:tab/>
      </w:r>
      <w:r>
        <w:rPr>
          <w:noProof/>
        </w:rPr>
        <w:fldChar w:fldCharType="begin"/>
      </w:r>
      <w:r>
        <w:rPr>
          <w:noProof/>
        </w:rPr>
        <w:instrText xml:space="preserve"> PAGEREF _Toc96011653 \h </w:instrText>
      </w:r>
      <w:r>
        <w:rPr>
          <w:noProof/>
        </w:rPr>
      </w:r>
      <w:r>
        <w:rPr>
          <w:noProof/>
        </w:rPr>
        <w:fldChar w:fldCharType="separate"/>
      </w:r>
      <w:r>
        <w:rPr>
          <w:noProof/>
        </w:rPr>
        <w:t>5</w:t>
      </w:r>
      <w:r>
        <w:rPr>
          <w:noProof/>
        </w:rPr>
        <w:fldChar w:fldCharType="end"/>
      </w:r>
    </w:p>
    <w:p w14:paraId="76183926" w14:textId="5EC7C59F"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4.1</w:t>
      </w:r>
      <w:r>
        <w:rPr>
          <w:rFonts w:asciiTheme="minorHAnsi" w:eastAsiaTheme="minorEastAsia" w:hAnsiTheme="minorHAnsi" w:cstheme="minorBidi"/>
          <w:smallCaps w:val="0"/>
          <w:noProof/>
          <w:sz w:val="22"/>
          <w:szCs w:val="22"/>
        </w:rPr>
        <w:tab/>
      </w:r>
      <w:r w:rsidRPr="00E53700">
        <w:rPr>
          <w:rFonts w:ascii="Times New Roman" w:hAnsi="Times New Roman"/>
          <w:noProof/>
        </w:rPr>
        <w:t>Présentation des réponses</w:t>
      </w:r>
      <w:r>
        <w:rPr>
          <w:noProof/>
        </w:rPr>
        <w:tab/>
      </w:r>
      <w:r>
        <w:rPr>
          <w:noProof/>
        </w:rPr>
        <w:fldChar w:fldCharType="begin"/>
      </w:r>
      <w:r>
        <w:rPr>
          <w:noProof/>
        </w:rPr>
        <w:instrText xml:space="preserve"> PAGEREF _Toc96011654 \h </w:instrText>
      </w:r>
      <w:r>
        <w:rPr>
          <w:noProof/>
        </w:rPr>
      </w:r>
      <w:r>
        <w:rPr>
          <w:noProof/>
        </w:rPr>
        <w:fldChar w:fldCharType="separate"/>
      </w:r>
      <w:r>
        <w:rPr>
          <w:noProof/>
        </w:rPr>
        <w:t>5</w:t>
      </w:r>
      <w:r>
        <w:rPr>
          <w:noProof/>
        </w:rPr>
        <w:fldChar w:fldCharType="end"/>
      </w:r>
    </w:p>
    <w:p w14:paraId="1A554F8F" w14:textId="5347A11E"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4.2</w:t>
      </w:r>
      <w:r>
        <w:rPr>
          <w:rFonts w:asciiTheme="minorHAnsi" w:eastAsiaTheme="minorEastAsia" w:hAnsiTheme="minorHAnsi" w:cstheme="minorBidi"/>
          <w:smallCaps w:val="0"/>
          <w:noProof/>
          <w:sz w:val="22"/>
          <w:szCs w:val="22"/>
        </w:rPr>
        <w:tab/>
      </w:r>
      <w:r w:rsidRPr="00E53700">
        <w:rPr>
          <w:rFonts w:ascii="Times New Roman" w:hAnsi="Times New Roman"/>
          <w:noProof/>
        </w:rPr>
        <w:t>Nommage des documents</w:t>
      </w:r>
      <w:r>
        <w:rPr>
          <w:noProof/>
        </w:rPr>
        <w:tab/>
      </w:r>
      <w:r>
        <w:rPr>
          <w:noProof/>
        </w:rPr>
        <w:fldChar w:fldCharType="begin"/>
      </w:r>
      <w:r>
        <w:rPr>
          <w:noProof/>
        </w:rPr>
        <w:instrText xml:space="preserve"> PAGEREF _Toc96011655 \h </w:instrText>
      </w:r>
      <w:r>
        <w:rPr>
          <w:noProof/>
        </w:rPr>
      </w:r>
      <w:r>
        <w:rPr>
          <w:noProof/>
        </w:rPr>
        <w:fldChar w:fldCharType="separate"/>
      </w:r>
      <w:r>
        <w:rPr>
          <w:noProof/>
        </w:rPr>
        <w:t>6</w:t>
      </w:r>
      <w:r>
        <w:rPr>
          <w:noProof/>
        </w:rPr>
        <w:fldChar w:fldCharType="end"/>
      </w:r>
    </w:p>
    <w:p w14:paraId="55D9D207" w14:textId="3169F2DE"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4.3</w:t>
      </w:r>
      <w:r>
        <w:rPr>
          <w:rFonts w:asciiTheme="minorHAnsi" w:eastAsiaTheme="minorEastAsia" w:hAnsiTheme="minorHAnsi" w:cstheme="minorBidi"/>
          <w:smallCaps w:val="0"/>
          <w:noProof/>
          <w:sz w:val="22"/>
          <w:szCs w:val="22"/>
        </w:rPr>
        <w:tab/>
      </w:r>
      <w:r w:rsidRPr="00E53700">
        <w:rPr>
          <w:rFonts w:ascii="Times New Roman" w:hAnsi="Times New Roman"/>
          <w:noProof/>
        </w:rPr>
        <w:t>Exploitation des réponses</w:t>
      </w:r>
      <w:r>
        <w:rPr>
          <w:noProof/>
        </w:rPr>
        <w:tab/>
      </w:r>
      <w:r>
        <w:rPr>
          <w:noProof/>
        </w:rPr>
        <w:fldChar w:fldCharType="begin"/>
      </w:r>
      <w:r>
        <w:rPr>
          <w:noProof/>
        </w:rPr>
        <w:instrText xml:space="preserve"> PAGEREF _Toc96011656 \h </w:instrText>
      </w:r>
      <w:r>
        <w:rPr>
          <w:noProof/>
        </w:rPr>
      </w:r>
      <w:r>
        <w:rPr>
          <w:noProof/>
        </w:rPr>
        <w:fldChar w:fldCharType="separate"/>
      </w:r>
      <w:r>
        <w:rPr>
          <w:noProof/>
        </w:rPr>
        <w:t>6</w:t>
      </w:r>
      <w:r>
        <w:rPr>
          <w:noProof/>
        </w:rPr>
        <w:fldChar w:fldCharType="end"/>
      </w:r>
    </w:p>
    <w:p w14:paraId="205B2F69" w14:textId="5CC5D4F1"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4.4</w:t>
      </w:r>
      <w:r>
        <w:rPr>
          <w:rFonts w:asciiTheme="minorHAnsi" w:eastAsiaTheme="minorEastAsia" w:hAnsiTheme="minorHAnsi" w:cstheme="minorBidi"/>
          <w:smallCaps w:val="0"/>
          <w:noProof/>
          <w:sz w:val="22"/>
          <w:szCs w:val="22"/>
        </w:rPr>
        <w:tab/>
      </w:r>
      <w:r w:rsidRPr="00E53700">
        <w:rPr>
          <w:rFonts w:ascii="Times New Roman" w:hAnsi="Times New Roman"/>
          <w:noProof/>
        </w:rPr>
        <w:t>Sécurité – Protection des Informations</w:t>
      </w:r>
      <w:r>
        <w:rPr>
          <w:noProof/>
        </w:rPr>
        <w:tab/>
      </w:r>
      <w:r>
        <w:rPr>
          <w:noProof/>
        </w:rPr>
        <w:fldChar w:fldCharType="begin"/>
      </w:r>
      <w:r>
        <w:rPr>
          <w:noProof/>
        </w:rPr>
        <w:instrText xml:space="preserve"> PAGEREF _Toc96011657 \h </w:instrText>
      </w:r>
      <w:r>
        <w:rPr>
          <w:noProof/>
        </w:rPr>
      </w:r>
      <w:r>
        <w:rPr>
          <w:noProof/>
        </w:rPr>
        <w:fldChar w:fldCharType="separate"/>
      </w:r>
      <w:r>
        <w:rPr>
          <w:noProof/>
        </w:rPr>
        <w:t>6</w:t>
      </w:r>
      <w:r>
        <w:rPr>
          <w:noProof/>
        </w:rPr>
        <w:fldChar w:fldCharType="end"/>
      </w:r>
    </w:p>
    <w:p w14:paraId="653692F4" w14:textId="76884DF5" w:rsidR="0035183F" w:rsidRDefault="0035183F">
      <w:pPr>
        <w:pStyle w:val="TM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Questions d’ordre technique et commercial</w:t>
      </w:r>
      <w:r>
        <w:rPr>
          <w:noProof/>
        </w:rPr>
        <w:tab/>
      </w:r>
      <w:r>
        <w:rPr>
          <w:noProof/>
        </w:rPr>
        <w:fldChar w:fldCharType="begin"/>
      </w:r>
      <w:r>
        <w:rPr>
          <w:noProof/>
        </w:rPr>
        <w:instrText xml:space="preserve"> PAGEREF _Toc96011658 \h </w:instrText>
      </w:r>
      <w:r>
        <w:rPr>
          <w:noProof/>
        </w:rPr>
      </w:r>
      <w:r>
        <w:rPr>
          <w:noProof/>
        </w:rPr>
        <w:fldChar w:fldCharType="separate"/>
      </w:r>
      <w:r>
        <w:rPr>
          <w:noProof/>
        </w:rPr>
        <w:t>6</w:t>
      </w:r>
      <w:r>
        <w:rPr>
          <w:noProof/>
        </w:rPr>
        <w:fldChar w:fldCharType="end"/>
      </w:r>
    </w:p>
    <w:p w14:paraId="79B0833D" w14:textId="00C41443"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5.1</w:t>
      </w:r>
      <w:r>
        <w:rPr>
          <w:rFonts w:asciiTheme="minorHAnsi" w:eastAsiaTheme="minorEastAsia" w:hAnsiTheme="minorHAnsi" w:cstheme="minorBidi"/>
          <w:smallCaps w:val="0"/>
          <w:noProof/>
          <w:sz w:val="22"/>
          <w:szCs w:val="22"/>
        </w:rPr>
        <w:tab/>
      </w:r>
      <w:r w:rsidRPr="00E53700">
        <w:rPr>
          <w:rFonts w:ascii="Times New Roman" w:hAnsi="Times New Roman"/>
          <w:noProof/>
        </w:rPr>
        <w:t>Questions ouvertes relatives aux innovations</w:t>
      </w:r>
      <w:r>
        <w:rPr>
          <w:noProof/>
        </w:rPr>
        <w:tab/>
      </w:r>
      <w:r>
        <w:rPr>
          <w:noProof/>
        </w:rPr>
        <w:fldChar w:fldCharType="begin"/>
      </w:r>
      <w:r>
        <w:rPr>
          <w:noProof/>
        </w:rPr>
        <w:instrText xml:space="preserve"> PAGEREF _Toc96011659 \h </w:instrText>
      </w:r>
      <w:r>
        <w:rPr>
          <w:noProof/>
        </w:rPr>
      </w:r>
      <w:r>
        <w:rPr>
          <w:noProof/>
        </w:rPr>
        <w:fldChar w:fldCharType="separate"/>
      </w:r>
      <w:r>
        <w:rPr>
          <w:noProof/>
        </w:rPr>
        <w:t>7</w:t>
      </w:r>
      <w:r>
        <w:rPr>
          <w:noProof/>
        </w:rPr>
        <w:fldChar w:fldCharType="end"/>
      </w:r>
    </w:p>
    <w:p w14:paraId="03A7AAE2" w14:textId="1328AD4B"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5.2</w:t>
      </w:r>
      <w:r>
        <w:rPr>
          <w:rFonts w:asciiTheme="minorHAnsi" w:eastAsiaTheme="minorEastAsia" w:hAnsiTheme="minorHAnsi" w:cstheme="minorBidi"/>
          <w:smallCaps w:val="0"/>
          <w:noProof/>
          <w:sz w:val="22"/>
          <w:szCs w:val="22"/>
        </w:rPr>
        <w:tab/>
      </w:r>
      <w:r w:rsidRPr="00E53700">
        <w:rPr>
          <w:rFonts w:ascii="Times New Roman" w:hAnsi="Times New Roman"/>
          <w:noProof/>
        </w:rPr>
        <w:t>Questions relatives aux aéronefs classiques et à énergie renouvelable</w:t>
      </w:r>
      <w:r>
        <w:rPr>
          <w:noProof/>
        </w:rPr>
        <w:tab/>
      </w:r>
      <w:r>
        <w:rPr>
          <w:noProof/>
        </w:rPr>
        <w:fldChar w:fldCharType="begin"/>
      </w:r>
      <w:r>
        <w:rPr>
          <w:noProof/>
        </w:rPr>
        <w:instrText xml:space="preserve"> PAGEREF _Toc96011660 \h </w:instrText>
      </w:r>
      <w:r>
        <w:rPr>
          <w:noProof/>
        </w:rPr>
      </w:r>
      <w:r>
        <w:rPr>
          <w:noProof/>
        </w:rPr>
        <w:fldChar w:fldCharType="separate"/>
      </w:r>
      <w:r>
        <w:rPr>
          <w:noProof/>
        </w:rPr>
        <w:t>7</w:t>
      </w:r>
      <w:r>
        <w:rPr>
          <w:noProof/>
        </w:rPr>
        <w:fldChar w:fldCharType="end"/>
      </w:r>
    </w:p>
    <w:p w14:paraId="52534CFC" w14:textId="74672A84" w:rsidR="0035183F" w:rsidRDefault="0035183F">
      <w:pPr>
        <w:pStyle w:val="TM3"/>
        <w:tabs>
          <w:tab w:val="left" w:pos="1200"/>
          <w:tab w:val="right" w:leader="dot" w:pos="9628"/>
        </w:tabs>
        <w:rPr>
          <w:rFonts w:asciiTheme="minorHAnsi" w:eastAsiaTheme="minorEastAsia" w:hAnsiTheme="minorHAnsi" w:cstheme="minorBidi"/>
          <w:i w:val="0"/>
          <w:iCs w:val="0"/>
          <w:noProof/>
          <w:sz w:val="22"/>
          <w:szCs w:val="22"/>
        </w:rPr>
      </w:pPr>
      <w:r>
        <w:rPr>
          <w:noProof/>
        </w:rPr>
        <w:t>5.2.1</w:t>
      </w:r>
      <w:r>
        <w:rPr>
          <w:rFonts w:asciiTheme="minorHAnsi" w:eastAsiaTheme="minorEastAsia" w:hAnsiTheme="minorHAnsi" w:cstheme="minorBidi"/>
          <w:i w:val="0"/>
          <w:iCs w:val="0"/>
          <w:noProof/>
          <w:sz w:val="22"/>
          <w:szCs w:val="22"/>
        </w:rPr>
        <w:tab/>
      </w:r>
      <w:r>
        <w:rPr>
          <w:noProof/>
        </w:rPr>
        <w:t>Questions relatives à l’état du marché</w:t>
      </w:r>
      <w:r>
        <w:rPr>
          <w:noProof/>
        </w:rPr>
        <w:tab/>
      </w:r>
      <w:r>
        <w:rPr>
          <w:noProof/>
        </w:rPr>
        <w:fldChar w:fldCharType="begin"/>
      </w:r>
      <w:r>
        <w:rPr>
          <w:noProof/>
        </w:rPr>
        <w:instrText xml:space="preserve"> PAGEREF _Toc96011661 \h </w:instrText>
      </w:r>
      <w:r>
        <w:rPr>
          <w:noProof/>
        </w:rPr>
      </w:r>
      <w:r>
        <w:rPr>
          <w:noProof/>
        </w:rPr>
        <w:fldChar w:fldCharType="separate"/>
      </w:r>
      <w:r>
        <w:rPr>
          <w:noProof/>
        </w:rPr>
        <w:t>7</w:t>
      </w:r>
      <w:r>
        <w:rPr>
          <w:noProof/>
        </w:rPr>
        <w:fldChar w:fldCharType="end"/>
      </w:r>
    </w:p>
    <w:p w14:paraId="60BD31D1" w14:textId="3FC6110F" w:rsidR="0035183F" w:rsidRDefault="0035183F">
      <w:pPr>
        <w:pStyle w:val="TM3"/>
        <w:tabs>
          <w:tab w:val="left" w:pos="1200"/>
          <w:tab w:val="right" w:leader="dot" w:pos="9628"/>
        </w:tabs>
        <w:rPr>
          <w:rFonts w:asciiTheme="minorHAnsi" w:eastAsiaTheme="minorEastAsia" w:hAnsiTheme="minorHAnsi" w:cstheme="minorBidi"/>
          <w:i w:val="0"/>
          <w:iCs w:val="0"/>
          <w:noProof/>
          <w:sz w:val="22"/>
          <w:szCs w:val="22"/>
        </w:rPr>
      </w:pPr>
      <w:r>
        <w:rPr>
          <w:noProof/>
        </w:rPr>
        <w:t>5.2.2</w:t>
      </w:r>
      <w:r>
        <w:rPr>
          <w:rFonts w:asciiTheme="minorHAnsi" w:eastAsiaTheme="minorEastAsia" w:hAnsiTheme="minorHAnsi" w:cstheme="minorBidi"/>
          <w:i w:val="0"/>
          <w:iCs w:val="0"/>
          <w:noProof/>
          <w:sz w:val="22"/>
          <w:szCs w:val="22"/>
        </w:rPr>
        <w:tab/>
      </w:r>
      <w:r>
        <w:rPr>
          <w:noProof/>
        </w:rPr>
        <w:t>Questions spécifiques aux avions à énergie renouvelable</w:t>
      </w:r>
      <w:r>
        <w:rPr>
          <w:noProof/>
        </w:rPr>
        <w:tab/>
      </w:r>
      <w:r>
        <w:rPr>
          <w:noProof/>
        </w:rPr>
        <w:fldChar w:fldCharType="begin"/>
      </w:r>
      <w:r>
        <w:rPr>
          <w:noProof/>
        </w:rPr>
        <w:instrText xml:space="preserve"> PAGEREF _Toc96011662 \h </w:instrText>
      </w:r>
      <w:r>
        <w:rPr>
          <w:noProof/>
        </w:rPr>
      </w:r>
      <w:r>
        <w:rPr>
          <w:noProof/>
        </w:rPr>
        <w:fldChar w:fldCharType="separate"/>
      </w:r>
      <w:r>
        <w:rPr>
          <w:noProof/>
        </w:rPr>
        <w:t>7</w:t>
      </w:r>
      <w:r>
        <w:rPr>
          <w:noProof/>
        </w:rPr>
        <w:fldChar w:fldCharType="end"/>
      </w:r>
    </w:p>
    <w:p w14:paraId="552D09B3" w14:textId="1DB53079" w:rsidR="0035183F" w:rsidRDefault="0035183F">
      <w:pPr>
        <w:pStyle w:val="TM3"/>
        <w:tabs>
          <w:tab w:val="left" w:pos="1200"/>
          <w:tab w:val="right" w:leader="dot" w:pos="9628"/>
        </w:tabs>
        <w:rPr>
          <w:rFonts w:asciiTheme="minorHAnsi" w:eastAsiaTheme="minorEastAsia" w:hAnsiTheme="minorHAnsi" w:cstheme="minorBidi"/>
          <w:i w:val="0"/>
          <w:iCs w:val="0"/>
          <w:noProof/>
          <w:sz w:val="22"/>
          <w:szCs w:val="22"/>
        </w:rPr>
      </w:pPr>
      <w:r>
        <w:rPr>
          <w:noProof/>
        </w:rPr>
        <w:t>5.2.3</w:t>
      </w:r>
      <w:r>
        <w:rPr>
          <w:rFonts w:asciiTheme="minorHAnsi" w:eastAsiaTheme="minorEastAsia" w:hAnsiTheme="minorHAnsi" w:cstheme="minorBidi"/>
          <w:i w:val="0"/>
          <w:iCs w:val="0"/>
          <w:noProof/>
          <w:sz w:val="22"/>
          <w:szCs w:val="22"/>
        </w:rPr>
        <w:tab/>
      </w:r>
      <w:r>
        <w:rPr>
          <w:noProof/>
        </w:rPr>
        <w:t>Questions relatives à l’atteinte des exigences et notamment des capacités tactiques optionnelles</w:t>
      </w:r>
      <w:r>
        <w:rPr>
          <w:noProof/>
        </w:rPr>
        <w:tab/>
      </w:r>
      <w:r>
        <w:rPr>
          <w:noProof/>
        </w:rPr>
        <w:fldChar w:fldCharType="begin"/>
      </w:r>
      <w:r>
        <w:rPr>
          <w:noProof/>
        </w:rPr>
        <w:instrText xml:space="preserve"> PAGEREF _Toc96011663 \h </w:instrText>
      </w:r>
      <w:r>
        <w:rPr>
          <w:noProof/>
        </w:rPr>
      </w:r>
      <w:r>
        <w:rPr>
          <w:noProof/>
        </w:rPr>
        <w:fldChar w:fldCharType="separate"/>
      </w:r>
      <w:r>
        <w:rPr>
          <w:noProof/>
        </w:rPr>
        <w:t>8</w:t>
      </w:r>
      <w:r>
        <w:rPr>
          <w:noProof/>
        </w:rPr>
        <w:fldChar w:fldCharType="end"/>
      </w:r>
    </w:p>
    <w:p w14:paraId="3BD9EBA6" w14:textId="38728E7C" w:rsidR="0035183F" w:rsidRDefault="0035183F">
      <w:pPr>
        <w:pStyle w:val="TM3"/>
        <w:tabs>
          <w:tab w:val="left" w:pos="1200"/>
          <w:tab w:val="right" w:leader="dot" w:pos="9628"/>
        </w:tabs>
        <w:rPr>
          <w:rFonts w:asciiTheme="minorHAnsi" w:eastAsiaTheme="minorEastAsia" w:hAnsiTheme="minorHAnsi" w:cstheme="minorBidi"/>
          <w:i w:val="0"/>
          <w:iCs w:val="0"/>
          <w:noProof/>
          <w:sz w:val="22"/>
          <w:szCs w:val="22"/>
        </w:rPr>
      </w:pPr>
      <w:r>
        <w:rPr>
          <w:noProof/>
        </w:rPr>
        <w:t>5.2.4</w:t>
      </w:r>
      <w:r>
        <w:rPr>
          <w:rFonts w:asciiTheme="minorHAnsi" w:eastAsiaTheme="minorEastAsia" w:hAnsiTheme="minorHAnsi" w:cstheme="minorBidi"/>
          <w:i w:val="0"/>
          <w:iCs w:val="0"/>
          <w:noProof/>
          <w:sz w:val="22"/>
          <w:szCs w:val="22"/>
        </w:rPr>
        <w:tab/>
      </w:r>
      <w:r>
        <w:rPr>
          <w:noProof/>
        </w:rPr>
        <w:t>Questions générales relatives notamment à la certification, aux risques, au MCO, au développement durable</w:t>
      </w:r>
      <w:r>
        <w:rPr>
          <w:noProof/>
        </w:rPr>
        <w:tab/>
      </w:r>
      <w:r>
        <w:rPr>
          <w:noProof/>
        </w:rPr>
        <w:fldChar w:fldCharType="begin"/>
      </w:r>
      <w:r>
        <w:rPr>
          <w:noProof/>
        </w:rPr>
        <w:instrText xml:space="preserve"> PAGEREF _Toc96011664 \h </w:instrText>
      </w:r>
      <w:r>
        <w:rPr>
          <w:noProof/>
        </w:rPr>
      </w:r>
      <w:r>
        <w:rPr>
          <w:noProof/>
        </w:rPr>
        <w:fldChar w:fldCharType="separate"/>
      </w:r>
      <w:r>
        <w:rPr>
          <w:noProof/>
        </w:rPr>
        <w:t>8</w:t>
      </w:r>
      <w:r>
        <w:rPr>
          <w:noProof/>
        </w:rPr>
        <w:fldChar w:fldCharType="end"/>
      </w:r>
    </w:p>
    <w:p w14:paraId="32320E0E" w14:textId="4BE59D17"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5.3</w:t>
      </w:r>
      <w:r>
        <w:rPr>
          <w:rFonts w:asciiTheme="minorHAnsi" w:eastAsiaTheme="minorEastAsia" w:hAnsiTheme="minorHAnsi" w:cstheme="minorBidi"/>
          <w:smallCaps w:val="0"/>
          <w:noProof/>
          <w:sz w:val="22"/>
          <w:szCs w:val="22"/>
        </w:rPr>
        <w:tab/>
      </w:r>
      <w:r w:rsidRPr="00E53700">
        <w:rPr>
          <w:rFonts w:ascii="Times New Roman" w:hAnsi="Times New Roman"/>
          <w:noProof/>
        </w:rPr>
        <w:t>Questions relatives aux infrastructures</w:t>
      </w:r>
      <w:r>
        <w:rPr>
          <w:noProof/>
        </w:rPr>
        <w:tab/>
      </w:r>
      <w:r>
        <w:rPr>
          <w:noProof/>
        </w:rPr>
        <w:fldChar w:fldCharType="begin"/>
      </w:r>
      <w:r>
        <w:rPr>
          <w:noProof/>
        </w:rPr>
        <w:instrText xml:space="preserve"> PAGEREF _Toc96011665 \h </w:instrText>
      </w:r>
      <w:r>
        <w:rPr>
          <w:noProof/>
        </w:rPr>
      </w:r>
      <w:r>
        <w:rPr>
          <w:noProof/>
        </w:rPr>
        <w:fldChar w:fldCharType="separate"/>
      </w:r>
      <w:r>
        <w:rPr>
          <w:noProof/>
        </w:rPr>
        <w:t>9</w:t>
      </w:r>
      <w:r>
        <w:rPr>
          <w:noProof/>
        </w:rPr>
        <w:fldChar w:fldCharType="end"/>
      </w:r>
    </w:p>
    <w:p w14:paraId="45520541" w14:textId="5B30F6FC"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5.4</w:t>
      </w:r>
      <w:r>
        <w:rPr>
          <w:rFonts w:asciiTheme="minorHAnsi" w:eastAsiaTheme="minorEastAsia" w:hAnsiTheme="minorHAnsi" w:cstheme="minorBidi"/>
          <w:smallCaps w:val="0"/>
          <w:noProof/>
          <w:sz w:val="22"/>
          <w:szCs w:val="22"/>
        </w:rPr>
        <w:tab/>
      </w:r>
      <w:r w:rsidRPr="00E53700">
        <w:rPr>
          <w:rFonts w:ascii="Times New Roman" w:hAnsi="Times New Roman"/>
          <w:noProof/>
        </w:rPr>
        <w:t>Questions relatives aux modes d’acquisition des moyens de formation</w:t>
      </w:r>
      <w:r>
        <w:rPr>
          <w:noProof/>
        </w:rPr>
        <w:tab/>
      </w:r>
      <w:r>
        <w:rPr>
          <w:noProof/>
        </w:rPr>
        <w:fldChar w:fldCharType="begin"/>
      </w:r>
      <w:r>
        <w:rPr>
          <w:noProof/>
        </w:rPr>
        <w:instrText xml:space="preserve"> PAGEREF _Toc96011666 \h </w:instrText>
      </w:r>
      <w:r>
        <w:rPr>
          <w:noProof/>
        </w:rPr>
      </w:r>
      <w:r>
        <w:rPr>
          <w:noProof/>
        </w:rPr>
        <w:fldChar w:fldCharType="separate"/>
      </w:r>
      <w:r>
        <w:rPr>
          <w:noProof/>
        </w:rPr>
        <w:t>9</w:t>
      </w:r>
      <w:r>
        <w:rPr>
          <w:noProof/>
        </w:rPr>
        <w:fldChar w:fldCharType="end"/>
      </w:r>
    </w:p>
    <w:p w14:paraId="76A0641A" w14:textId="0ED062CB"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5.5</w:t>
      </w:r>
      <w:r>
        <w:rPr>
          <w:rFonts w:asciiTheme="minorHAnsi" w:eastAsiaTheme="minorEastAsia" w:hAnsiTheme="minorHAnsi" w:cstheme="minorBidi"/>
          <w:smallCaps w:val="0"/>
          <w:noProof/>
          <w:sz w:val="22"/>
          <w:szCs w:val="22"/>
        </w:rPr>
        <w:tab/>
      </w:r>
      <w:r w:rsidRPr="00E53700">
        <w:rPr>
          <w:rFonts w:ascii="Times New Roman" w:hAnsi="Times New Roman"/>
          <w:noProof/>
        </w:rPr>
        <w:t>Intérêt pour l’affaire et organisation industrielle</w:t>
      </w:r>
      <w:r>
        <w:rPr>
          <w:noProof/>
        </w:rPr>
        <w:tab/>
      </w:r>
      <w:r>
        <w:rPr>
          <w:noProof/>
        </w:rPr>
        <w:fldChar w:fldCharType="begin"/>
      </w:r>
      <w:r>
        <w:rPr>
          <w:noProof/>
        </w:rPr>
        <w:instrText xml:space="preserve"> PAGEREF _Toc96011667 \h </w:instrText>
      </w:r>
      <w:r>
        <w:rPr>
          <w:noProof/>
        </w:rPr>
      </w:r>
      <w:r>
        <w:rPr>
          <w:noProof/>
        </w:rPr>
        <w:fldChar w:fldCharType="separate"/>
      </w:r>
      <w:r>
        <w:rPr>
          <w:noProof/>
        </w:rPr>
        <w:t>9</w:t>
      </w:r>
      <w:r>
        <w:rPr>
          <w:noProof/>
        </w:rPr>
        <w:fldChar w:fldCharType="end"/>
      </w:r>
    </w:p>
    <w:p w14:paraId="022D4351" w14:textId="0511BAC8" w:rsidR="0035183F" w:rsidRDefault="0035183F">
      <w:pPr>
        <w:pStyle w:val="TM1"/>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Informations sur l’entreprise</w:t>
      </w:r>
      <w:r>
        <w:rPr>
          <w:noProof/>
        </w:rPr>
        <w:tab/>
      </w:r>
      <w:r>
        <w:rPr>
          <w:noProof/>
        </w:rPr>
        <w:fldChar w:fldCharType="begin"/>
      </w:r>
      <w:r>
        <w:rPr>
          <w:noProof/>
        </w:rPr>
        <w:instrText xml:space="preserve"> PAGEREF _Toc96011668 \h </w:instrText>
      </w:r>
      <w:r>
        <w:rPr>
          <w:noProof/>
        </w:rPr>
      </w:r>
      <w:r>
        <w:rPr>
          <w:noProof/>
        </w:rPr>
        <w:fldChar w:fldCharType="separate"/>
      </w:r>
      <w:r>
        <w:rPr>
          <w:noProof/>
        </w:rPr>
        <w:t>10</w:t>
      </w:r>
      <w:r>
        <w:rPr>
          <w:noProof/>
        </w:rPr>
        <w:fldChar w:fldCharType="end"/>
      </w:r>
    </w:p>
    <w:p w14:paraId="1D7C364C" w14:textId="055853A3"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6.1</w:t>
      </w:r>
      <w:r>
        <w:rPr>
          <w:rFonts w:asciiTheme="minorHAnsi" w:eastAsiaTheme="minorEastAsia" w:hAnsiTheme="minorHAnsi" w:cstheme="minorBidi"/>
          <w:smallCaps w:val="0"/>
          <w:noProof/>
          <w:sz w:val="22"/>
          <w:szCs w:val="22"/>
        </w:rPr>
        <w:tab/>
      </w:r>
      <w:r w:rsidRPr="00E53700">
        <w:rPr>
          <w:rFonts w:ascii="Times New Roman" w:hAnsi="Times New Roman"/>
          <w:noProof/>
        </w:rPr>
        <w:t>Identification de l’entreprise</w:t>
      </w:r>
      <w:r>
        <w:rPr>
          <w:noProof/>
        </w:rPr>
        <w:tab/>
      </w:r>
      <w:r>
        <w:rPr>
          <w:noProof/>
        </w:rPr>
        <w:fldChar w:fldCharType="begin"/>
      </w:r>
      <w:r>
        <w:rPr>
          <w:noProof/>
        </w:rPr>
        <w:instrText xml:space="preserve"> PAGEREF _Toc96011669 \h </w:instrText>
      </w:r>
      <w:r>
        <w:rPr>
          <w:noProof/>
        </w:rPr>
      </w:r>
      <w:r>
        <w:rPr>
          <w:noProof/>
        </w:rPr>
        <w:fldChar w:fldCharType="separate"/>
      </w:r>
      <w:r>
        <w:rPr>
          <w:noProof/>
        </w:rPr>
        <w:t>10</w:t>
      </w:r>
      <w:r>
        <w:rPr>
          <w:noProof/>
        </w:rPr>
        <w:fldChar w:fldCharType="end"/>
      </w:r>
    </w:p>
    <w:p w14:paraId="413BBA1C" w14:textId="319EDB1D"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6.2</w:t>
      </w:r>
      <w:r>
        <w:rPr>
          <w:rFonts w:asciiTheme="minorHAnsi" w:eastAsiaTheme="minorEastAsia" w:hAnsiTheme="minorHAnsi" w:cstheme="minorBidi"/>
          <w:smallCaps w:val="0"/>
          <w:noProof/>
          <w:sz w:val="22"/>
          <w:szCs w:val="22"/>
        </w:rPr>
        <w:tab/>
      </w:r>
      <w:r w:rsidRPr="00E53700">
        <w:rPr>
          <w:rFonts w:ascii="Times New Roman" w:hAnsi="Times New Roman"/>
          <w:noProof/>
        </w:rPr>
        <w:t>Classification</w:t>
      </w:r>
      <w:r>
        <w:rPr>
          <w:noProof/>
        </w:rPr>
        <w:tab/>
      </w:r>
      <w:r>
        <w:rPr>
          <w:noProof/>
        </w:rPr>
        <w:fldChar w:fldCharType="begin"/>
      </w:r>
      <w:r>
        <w:rPr>
          <w:noProof/>
        </w:rPr>
        <w:instrText xml:space="preserve"> PAGEREF _Toc96011670 \h </w:instrText>
      </w:r>
      <w:r>
        <w:rPr>
          <w:noProof/>
        </w:rPr>
      </w:r>
      <w:r>
        <w:rPr>
          <w:noProof/>
        </w:rPr>
        <w:fldChar w:fldCharType="separate"/>
      </w:r>
      <w:r>
        <w:rPr>
          <w:noProof/>
        </w:rPr>
        <w:t>10</w:t>
      </w:r>
      <w:r>
        <w:rPr>
          <w:noProof/>
        </w:rPr>
        <w:fldChar w:fldCharType="end"/>
      </w:r>
    </w:p>
    <w:p w14:paraId="2B5F8D01" w14:textId="6617D887"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6.3</w:t>
      </w:r>
      <w:r>
        <w:rPr>
          <w:rFonts w:asciiTheme="minorHAnsi" w:eastAsiaTheme="minorEastAsia" w:hAnsiTheme="minorHAnsi" w:cstheme="minorBidi"/>
          <w:smallCaps w:val="0"/>
          <w:noProof/>
          <w:sz w:val="22"/>
          <w:szCs w:val="22"/>
        </w:rPr>
        <w:tab/>
      </w:r>
      <w:r w:rsidRPr="00E53700">
        <w:rPr>
          <w:rFonts w:ascii="Times New Roman" w:hAnsi="Times New Roman"/>
          <w:noProof/>
        </w:rPr>
        <w:t>Chiffres d’affaires</w:t>
      </w:r>
      <w:r>
        <w:rPr>
          <w:noProof/>
        </w:rPr>
        <w:tab/>
      </w:r>
      <w:r>
        <w:rPr>
          <w:noProof/>
        </w:rPr>
        <w:fldChar w:fldCharType="begin"/>
      </w:r>
      <w:r>
        <w:rPr>
          <w:noProof/>
        </w:rPr>
        <w:instrText xml:space="preserve"> PAGEREF _Toc96011671 \h </w:instrText>
      </w:r>
      <w:r>
        <w:rPr>
          <w:noProof/>
        </w:rPr>
      </w:r>
      <w:r>
        <w:rPr>
          <w:noProof/>
        </w:rPr>
        <w:fldChar w:fldCharType="separate"/>
      </w:r>
      <w:r>
        <w:rPr>
          <w:noProof/>
        </w:rPr>
        <w:t>10</w:t>
      </w:r>
      <w:r>
        <w:rPr>
          <w:noProof/>
        </w:rPr>
        <w:fldChar w:fldCharType="end"/>
      </w:r>
    </w:p>
    <w:p w14:paraId="0BB1281F" w14:textId="5FFDA3AF"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6.4</w:t>
      </w:r>
      <w:r>
        <w:rPr>
          <w:rFonts w:asciiTheme="minorHAnsi" w:eastAsiaTheme="minorEastAsia" w:hAnsiTheme="minorHAnsi" w:cstheme="minorBidi"/>
          <w:smallCaps w:val="0"/>
          <w:noProof/>
          <w:sz w:val="22"/>
          <w:szCs w:val="22"/>
        </w:rPr>
        <w:tab/>
      </w:r>
      <w:r w:rsidRPr="00E53700">
        <w:rPr>
          <w:rFonts w:ascii="Times New Roman" w:hAnsi="Times New Roman"/>
          <w:noProof/>
        </w:rPr>
        <w:t>Certifications qualité et environnementales</w:t>
      </w:r>
      <w:r>
        <w:rPr>
          <w:noProof/>
        </w:rPr>
        <w:tab/>
      </w:r>
      <w:r>
        <w:rPr>
          <w:noProof/>
        </w:rPr>
        <w:fldChar w:fldCharType="begin"/>
      </w:r>
      <w:r>
        <w:rPr>
          <w:noProof/>
        </w:rPr>
        <w:instrText xml:space="preserve"> PAGEREF _Toc96011672 \h </w:instrText>
      </w:r>
      <w:r>
        <w:rPr>
          <w:noProof/>
        </w:rPr>
      </w:r>
      <w:r>
        <w:rPr>
          <w:noProof/>
        </w:rPr>
        <w:fldChar w:fldCharType="separate"/>
      </w:r>
      <w:r>
        <w:rPr>
          <w:noProof/>
        </w:rPr>
        <w:t>11</w:t>
      </w:r>
      <w:r>
        <w:rPr>
          <w:noProof/>
        </w:rPr>
        <w:fldChar w:fldCharType="end"/>
      </w:r>
    </w:p>
    <w:p w14:paraId="265CEF0D" w14:textId="747273DD"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6.5</w:t>
      </w:r>
      <w:r>
        <w:rPr>
          <w:rFonts w:asciiTheme="minorHAnsi" w:eastAsiaTheme="minorEastAsia" w:hAnsiTheme="minorHAnsi" w:cstheme="minorBidi"/>
          <w:smallCaps w:val="0"/>
          <w:noProof/>
          <w:sz w:val="22"/>
          <w:szCs w:val="22"/>
        </w:rPr>
        <w:tab/>
      </w:r>
      <w:r w:rsidRPr="00E53700">
        <w:rPr>
          <w:rFonts w:ascii="Times New Roman" w:hAnsi="Times New Roman"/>
          <w:noProof/>
        </w:rPr>
        <w:t>Compétences et savoir faire</w:t>
      </w:r>
      <w:r>
        <w:rPr>
          <w:noProof/>
        </w:rPr>
        <w:tab/>
      </w:r>
      <w:r>
        <w:rPr>
          <w:noProof/>
        </w:rPr>
        <w:fldChar w:fldCharType="begin"/>
      </w:r>
      <w:r>
        <w:rPr>
          <w:noProof/>
        </w:rPr>
        <w:instrText xml:space="preserve"> PAGEREF _Toc96011673 \h </w:instrText>
      </w:r>
      <w:r>
        <w:rPr>
          <w:noProof/>
        </w:rPr>
      </w:r>
      <w:r>
        <w:rPr>
          <w:noProof/>
        </w:rPr>
        <w:fldChar w:fldCharType="separate"/>
      </w:r>
      <w:r>
        <w:rPr>
          <w:noProof/>
        </w:rPr>
        <w:t>11</w:t>
      </w:r>
      <w:r>
        <w:rPr>
          <w:noProof/>
        </w:rPr>
        <w:fldChar w:fldCharType="end"/>
      </w:r>
    </w:p>
    <w:p w14:paraId="564B8BA1" w14:textId="050BDEB6"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E53700">
        <w:rPr>
          <w:rFonts w:ascii="Times New Roman" w:hAnsi="Times New Roman"/>
          <w:noProof/>
        </w:rPr>
        <w:t>6.6</w:t>
      </w:r>
      <w:r>
        <w:rPr>
          <w:rFonts w:asciiTheme="minorHAnsi" w:eastAsiaTheme="minorEastAsia" w:hAnsiTheme="minorHAnsi" w:cstheme="minorBidi"/>
          <w:smallCaps w:val="0"/>
          <w:noProof/>
          <w:sz w:val="22"/>
          <w:szCs w:val="22"/>
        </w:rPr>
        <w:tab/>
      </w:r>
      <w:r w:rsidRPr="00E53700">
        <w:rPr>
          <w:rFonts w:ascii="Times New Roman" w:hAnsi="Times New Roman"/>
          <w:noProof/>
        </w:rPr>
        <w:t>Clients</w:t>
      </w:r>
      <w:r>
        <w:rPr>
          <w:noProof/>
        </w:rPr>
        <w:tab/>
      </w:r>
      <w:r>
        <w:rPr>
          <w:noProof/>
        </w:rPr>
        <w:fldChar w:fldCharType="begin"/>
      </w:r>
      <w:r>
        <w:rPr>
          <w:noProof/>
        </w:rPr>
        <w:instrText xml:space="preserve"> PAGEREF _Toc96011674 \h </w:instrText>
      </w:r>
      <w:r>
        <w:rPr>
          <w:noProof/>
        </w:rPr>
      </w:r>
      <w:r>
        <w:rPr>
          <w:noProof/>
        </w:rPr>
        <w:fldChar w:fldCharType="separate"/>
      </w:r>
      <w:r>
        <w:rPr>
          <w:noProof/>
        </w:rPr>
        <w:t>11</w:t>
      </w:r>
      <w:r>
        <w:rPr>
          <w:noProof/>
        </w:rPr>
        <w:fldChar w:fldCharType="end"/>
      </w:r>
    </w:p>
    <w:p w14:paraId="2B388B63" w14:textId="4E0456B0" w:rsidR="0035183F" w:rsidRDefault="0035183F">
      <w:pPr>
        <w:pStyle w:val="TM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Sigles et abréviations</w:t>
      </w:r>
      <w:r>
        <w:rPr>
          <w:noProof/>
        </w:rPr>
        <w:tab/>
      </w:r>
      <w:r>
        <w:rPr>
          <w:noProof/>
        </w:rPr>
        <w:fldChar w:fldCharType="begin"/>
      </w:r>
      <w:r>
        <w:rPr>
          <w:noProof/>
        </w:rPr>
        <w:instrText xml:space="preserve"> PAGEREF _Toc96011675 \h </w:instrText>
      </w:r>
      <w:r>
        <w:rPr>
          <w:noProof/>
        </w:rPr>
      </w:r>
      <w:r>
        <w:rPr>
          <w:noProof/>
        </w:rPr>
        <w:fldChar w:fldCharType="separate"/>
      </w:r>
      <w:r>
        <w:rPr>
          <w:noProof/>
        </w:rPr>
        <w:t>12</w:t>
      </w:r>
      <w:r>
        <w:rPr>
          <w:noProof/>
        </w:rPr>
        <w:fldChar w:fldCharType="end"/>
      </w:r>
    </w:p>
    <w:p w14:paraId="77F10568" w14:textId="1AC082F4" w:rsidR="007C3432" w:rsidRPr="009967D5" w:rsidRDefault="00AA73C1" w:rsidP="00522797">
      <w:pPr>
        <w:pStyle w:val="Titrepage"/>
        <w:pageBreakBefore/>
        <w:spacing w:before="120" w:after="120"/>
        <w:rPr>
          <w:rFonts w:ascii="Times New Roman" w:hAnsi="Times New Roman"/>
          <w:sz w:val="28"/>
          <w:lang w:val="fr-FR"/>
        </w:rPr>
      </w:pPr>
      <w:r w:rsidRPr="009967D5">
        <w:rPr>
          <w:rFonts w:ascii="Times New Roman" w:hAnsi="Times New Roman"/>
          <w:color w:val="auto"/>
          <w:sz w:val="22"/>
          <w:szCs w:val="24"/>
          <w:lang w:val="fr-FR"/>
        </w:rPr>
        <w:lastRenderedPageBreak/>
        <w:fldChar w:fldCharType="end"/>
      </w:r>
      <w:r w:rsidR="007C3432" w:rsidRPr="009967D5">
        <w:rPr>
          <w:rFonts w:ascii="Times New Roman" w:hAnsi="Times New Roman"/>
          <w:sz w:val="28"/>
          <w:lang w:val="fr-FR"/>
        </w:rPr>
        <w:t>ANNEXE</w:t>
      </w:r>
      <w:r w:rsidR="00CC2FBD" w:rsidRPr="009967D5">
        <w:rPr>
          <w:rFonts w:ascii="Times New Roman" w:hAnsi="Times New Roman"/>
          <w:sz w:val="28"/>
          <w:lang w:val="fr-FR"/>
        </w:rPr>
        <w:t>S</w:t>
      </w:r>
    </w:p>
    <w:p w14:paraId="68EE3C31" w14:textId="037FBEE1" w:rsidR="0035183F" w:rsidRDefault="00506316">
      <w:pPr>
        <w:pStyle w:val="TM1"/>
        <w:tabs>
          <w:tab w:val="left" w:pos="1400"/>
        </w:tabs>
        <w:rPr>
          <w:rFonts w:asciiTheme="minorHAnsi" w:eastAsiaTheme="minorEastAsia" w:hAnsiTheme="minorHAnsi" w:cstheme="minorBidi"/>
          <w:b w:val="0"/>
          <w:bCs w:val="0"/>
          <w:caps w:val="0"/>
          <w:noProof/>
          <w:sz w:val="22"/>
          <w:szCs w:val="22"/>
        </w:rPr>
      </w:pPr>
      <w:r w:rsidRPr="009967D5">
        <w:rPr>
          <w:noProof/>
          <w:sz w:val="22"/>
          <w:szCs w:val="20"/>
        </w:rPr>
        <w:fldChar w:fldCharType="begin"/>
      </w:r>
      <w:r w:rsidRPr="009967D5">
        <w:rPr>
          <w:noProof/>
          <w:sz w:val="22"/>
          <w:szCs w:val="20"/>
        </w:rPr>
        <w:instrText xml:space="preserve"> TOC \t "Titre Annexe Modèle 1;1;Titre Annexe Modèle 2;2;Titre Annexe Modèle 3;3" </w:instrText>
      </w:r>
      <w:r w:rsidRPr="009967D5">
        <w:rPr>
          <w:noProof/>
          <w:sz w:val="22"/>
          <w:szCs w:val="20"/>
        </w:rPr>
        <w:fldChar w:fldCharType="separate"/>
      </w:r>
      <w:r w:rsidR="0035183F" w:rsidRPr="00DC392C">
        <w:rPr>
          <w:noProof/>
          <w14:scene3d>
            <w14:camera w14:prst="orthographicFront"/>
            <w14:lightRig w14:rig="threePt" w14:dir="t">
              <w14:rot w14:lat="0" w14:lon="0" w14:rev="0"/>
            </w14:lightRig>
          </w14:scene3d>
        </w:rPr>
        <w:t>ANNEXE I -</w:t>
      </w:r>
      <w:r w:rsidR="0035183F">
        <w:rPr>
          <w:rFonts w:asciiTheme="minorHAnsi" w:eastAsiaTheme="minorEastAsia" w:hAnsiTheme="minorHAnsi" w:cstheme="minorBidi"/>
          <w:b w:val="0"/>
          <w:bCs w:val="0"/>
          <w:caps w:val="0"/>
          <w:noProof/>
          <w:sz w:val="22"/>
          <w:szCs w:val="22"/>
        </w:rPr>
        <w:tab/>
      </w:r>
      <w:r w:rsidR="0035183F" w:rsidRPr="00DC392C">
        <w:rPr>
          <w:noProof/>
        </w:rPr>
        <w:t>description du besoin</w:t>
      </w:r>
      <w:r w:rsidR="0035183F">
        <w:rPr>
          <w:noProof/>
        </w:rPr>
        <w:tab/>
      </w:r>
      <w:r w:rsidR="0035183F">
        <w:rPr>
          <w:noProof/>
        </w:rPr>
        <w:fldChar w:fldCharType="begin"/>
      </w:r>
      <w:r w:rsidR="0035183F">
        <w:rPr>
          <w:noProof/>
        </w:rPr>
        <w:instrText xml:space="preserve"> PAGEREF _Toc96011676 \h </w:instrText>
      </w:r>
      <w:r w:rsidR="0035183F">
        <w:rPr>
          <w:noProof/>
        </w:rPr>
      </w:r>
      <w:r w:rsidR="0035183F">
        <w:rPr>
          <w:noProof/>
        </w:rPr>
        <w:fldChar w:fldCharType="separate"/>
      </w:r>
      <w:r w:rsidR="0035183F">
        <w:rPr>
          <w:noProof/>
        </w:rPr>
        <w:t>13</w:t>
      </w:r>
      <w:r w:rsidR="0035183F">
        <w:rPr>
          <w:noProof/>
        </w:rPr>
        <w:fldChar w:fldCharType="end"/>
      </w:r>
    </w:p>
    <w:p w14:paraId="16881CD0" w14:textId="5DE5C63E"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DC392C">
        <w:rPr>
          <w:rFonts w:ascii="Times New Roman" w:hAnsi="Times New Roman"/>
          <w:noProof/>
        </w:rPr>
        <w:t>I - 1.</w:t>
      </w:r>
      <w:r>
        <w:rPr>
          <w:rFonts w:asciiTheme="minorHAnsi" w:eastAsiaTheme="minorEastAsia" w:hAnsiTheme="minorHAnsi" w:cstheme="minorBidi"/>
          <w:smallCaps w:val="0"/>
          <w:noProof/>
          <w:sz w:val="22"/>
          <w:szCs w:val="22"/>
        </w:rPr>
        <w:tab/>
      </w:r>
      <w:r w:rsidRPr="00DC392C">
        <w:rPr>
          <w:rFonts w:ascii="Times New Roman" w:hAnsi="Times New Roman"/>
          <w:noProof/>
        </w:rPr>
        <w:t>Contexte</w:t>
      </w:r>
      <w:r>
        <w:rPr>
          <w:noProof/>
        </w:rPr>
        <w:tab/>
      </w:r>
      <w:r>
        <w:rPr>
          <w:noProof/>
        </w:rPr>
        <w:fldChar w:fldCharType="begin"/>
      </w:r>
      <w:r>
        <w:rPr>
          <w:noProof/>
        </w:rPr>
        <w:instrText xml:space="preserve"> PAGEREF _Toc96011677 \h </w:instrText>
      </w:r>
      <w:r>
        <w:rPr>
          <w:noProof/>
        </w:rPr>
      </w:r>
      <w:r>
        <w:rPr>
          <w:noProof/>
        </w:rPr>
        <w:fldChar w:fldCharType="separate"/>
      </w:r>
      <w:r>
        <w:rPr>
          <w:noProof/>
        </w:rPr>
        <w:t>13</w:t>
      </w:r>
      <w:r>
        <w:rPr>
          <w:noProof/>
        </w:rPr>
        <w:fldChar w:fldCharType="end"/>
      </w:r>
    </w:p>
    <w:p w14:paraId="7EC61872" w14:textId="244FEECC"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DC392C">
        <w:rPr>
          <w:rFonts w:ascii="Times New Roman" w:hAnsi="Times New Roman"/>
          <w:noProof/>
        </w:rPr>
        <w:t>I - 2.</w:t>
      </w:r>
      <w:r>
        <w:rPr>
          <w:rFonts w:asciiTheme="minorHAnsi" w:eastAsiaTheme="minorEastAsia" w:hAnsiTheme="minorHAnsi" w:cstheme="minorBidi"/>
          <w:smallCaps w:val="0"/>
          <w:noProof/>
          <w:sz w:val="22"/>
          <w:szCs w:val="22"/>
        </w:rPr>
        <w:tab/>
      </w:r>
      <w:r w:rsidRPr="00DC392C">
        <w:rPr>
          <w:rFonts w:ascii="Times New Roman" w:hAnsi="Times New Roman"/>
          <w:noProof/>
        </w:rPr>
        <w:t>Glossaire</w:t>
      </w:r>
      <w:r>
        <w:rPr>
          <w:noProof/>
        </w:rPr>
        <w:tab/>
      </w:r>
      <w:r>
        <w:rPr>
          <w:noProof/>
        </w:rPr>
        <w:fldChar w:fldCharType="begin"/>
      </w:r>
      <w:r>
        <w:rPr>
          <w:noProof/>
        </w:rPr>
        <w:instrText xml:space="preserve"> PAGEREF _Toc96011678 \h </w:instrText>
      </w:r>
      <w:r>
        <w:rPr>
          <w:noProof/>
        </w:rPr>
      </w:r>
      <w:r>
        <w:rPr>
          <w:noProof/>
        </w:rPr>
        <w:fldChar w:fldCharType="separate"/>
      </w:r>
      <w:r>
        <w:rPr>
          <w:noProof/>
        </w:rPr>
        <w:t>13</w:t>
      </w:r>
      <w:r>
        <w:rPr>
          <w:noProof/>
        </w:rPr>
        <w:fldChar w:fldCharType="end"/>
      </w:r>
    </w:p>
    <w:p w14:paraId="10A4D929" w14:textId="70BF6C0E" w:rsidR="0035183F" w:rsidRDefault="0035183F">
      <w:pPr>
        <w:pStyle w:val="TM2"/>
        <w:tabs>
          <w:tab w:val="left" w:pos="800"/>
          <w:tab w:val="right" w:leader="dot" w:pos="9628"/>
        </w:tabs>
        <w:rPr>
          <w:rFonts w:asciiTheme="minorHAnsi" w:eastAsiaTheme="minorEastAsia" w:hAnsiTheme="minorHAnsi" w:cstheme="minorBidi"/>
          <w:smallCaps w:val="0"/>
          <w:noProof/>
          <w:sz w:val="22"/>
          <w:szCs w:val="22"/>
        </w:rPr>
      </w:pPr>
      <w:r w:rsidRPr="00DC392C">
        <w:rPr>
          <w:rFonts w:ascii="Times New Roman" w:hAnsi="Times New Roman"/>
          <w:noProof/>
        </w:rPr>
        <w:t>I - 3.</w:t>
      </w:r>
      <w:r>
        <w:rPr>
          <w:rFonts w:asciiTheme="minorHAnsi" w:eastAsiaTheme="minorEastAsia" w:hAnsiTheme="minorHAnsi" w:cstheme="minorBidi"/>
          <w:smallCaps w:val="0"/>
          <w:noProof/>
          <w:sz w:val="22"/>
          <w:szCs w:val="22"/>
        </w:rPr>
        <w:tab/>
      </w:r>
      <w:r w:rsidRPr="00DC392C">
        <w:rPr>
          <w:rFonts w:ascii="Times New Roman" w:hAnsi="Times New Roman"/>
          <w:noProof/>
        </w:rPr>
        <w:t>Expression de besoin relative aux aéronefs pour la mission principale de formation</w:t>
      </w:r>
      <w:r>
        <w:rPr>
          <w:noProof/>
        </w:rPr>
        <w:tab/>
      </w:r>
      <w:r>
        <w:rPr>
          <w:noProof/>
        </w:rPr>
        <w:fldChar w:fldCharType="begin"/>
      </w:r>
      <w:r>
        <w:rPr>
          <w:noProof/>
        </w:rPr>
        <w:instrText xml:space="preserve"> PAGEREF _Toc96011679 \h </w:instrText>
      </w:r>
      <w:r>
        <w:rPr>
          <w:noProof/>
        </w:rPr>
      </w:r>
      <w:r>
        <w:rPr>
          <w:noProof/>
        </w:rPr>
        <w:fldChar w:fldCharType="separate"/>
      </w:r>
      <w:r>
        <w:rPr>
          <w:noProof/>
        </w:rPr>
        <w:t>14</w:t>
      </w:r>
      <w:r>
        <w:rPr>
          <w:noProof/>
        </w:rPr>
        <w:fldChar w:fldCharType="end"/>
      </w:r>
    </w:p>
    <w:p w14:paraId="6FA6E883" w14:textId="172632EA" w:rsidR="008F17EC" w:rsidRPr="009967D5" w:rsidRDefault="00506316" w:rsidP="00672CED">
      <w:pPr>
        <w:pStyle w:val="Titrepage"/>
        <w:spacing w:before="120" w:after="120"/>
        <w:rPr>
          <w:rFonts w:ascii="Times New Roman" w:hAnsi="Times New Roman"/>
          <w:sz w:val="28"/>
          <w:lang w:val="fr-FR"/>
        </w:rPr>
      </w:pPr>
      <w:r w:rsidRPr="009967D5">
        <w:rPr>
          <w:rFonts w:ascii="Times New Roman" w:hAnsi="Times New Roman"/>
          <w:noProof/>
          <w:color w:val="auto"/>
          <w:sz w:val="22"/>
        </w:rPr>
        <w:fldChar w:fldCharType="end"/>
      </w:r>
      <w:bookmarkStart w:id="0" w:name="_GoBack"/>
      <w:bookmarkEnd w:id="0"/>
      <w:r w:rsidR="007C3432" w:rsidRPr="009967D5">
        <w:rPr>
          <w:rFonts w:ascii="Times New Roman" w:hAnsi="Times New Roman"/>
          <w:sz w:val="28"/>
          <w:lang w:val="fr-FR"/>
        </w:rPr>
        <w:br w:type="page"/>
      </w:r>
      <w:bookmarkStart w:id="1" w:name="_Toc55044268"/>
      <w:bookmarkStart w:id="2" w:name="_Toc56904138"/>
      <w:bookmarkStart w:id="3" w:name="_Toc528983364"/>
      <w:r w:rsidR="005325E7" w:rsidRPr="009967D5">
        <w:rPr>
          <w:rFonts w:ascii="Times New Roman" w:hAnsi="Times New Roman"/>
          <w:sz w:val="28"/>
          <w:lang w:val="fr-FR"/>
        </w:rPr>
        <w:lastRenderedPageBreak/>
        <w:t>Demande d’informations</w:t>
      </w:r>
      <w:bookmarkEnd w:id="1"/>
      <w:bookmarkEnd w:id="2"/>
    </w:p>
    <w:p w14:paraId="2B284944" w14:textId="2018ADC0" w:rsidR="005F3D7B" w:rsidRPr="009967D5" w:rsidRDefault="005F3D7B" w:rsidP="00672CED">
      <w:pPr>
        <w:pStyle w:val="Titre1"/>
        <w:ind w:left="431" w:hanging="431"/>
        <w:rPr>
          <w:sz w:val="24"/>
        </w:rPr>
      </w:pPr>
      <w:bookmarkStart w:id="4" w:name="_Toc8103299"/>
      <w:bookmarkStart w:id="5" w:name="_Toc96011647"/>
      <w:r w:rsidRPr="009967D5">
        <w:rPr>
          <w:sz w:val="24"/>
        </w:rPr>
        <w:t xml:space="preserve">Objet </w:t>
      </w:r>
      <w:bookmarkEnd w:id="4"/>
      <w:r w:rsidR="005C6A3F" w:rsidRPr="009967D5">
        <w:rPr>
          <w:sz w:val="24"/>
        </w:rPr>
        <w:t>de la demande d’information</w:t>
      </w:r>
      <w:bookmarkEnd w:id="5"/>
    </w:p>
    <w:p w14:paraId="096F7EBE" w14:textId="38EFE5DD" w:rsidR="006D24CD" w:rsidRPr="00316947" w:rsidRDefault="005C6A3F" w:rsidP="00316947">
      <w:pPr>
        <w:pStyle w:val="ParagrapheModle"/>
      </w:pPr>
      <w:r w:rsidRPr="00316947">
        <w:t>La présente « demande d’informations » (DI) a pour objectif principal de fournir à la Direction générale de l’armement (DGA) des infor</w:t>
      </w:r>
      <w:r w:rsidR="004754F8" w:rsidRPr="00316947">
        <w:t xml:space="preserve">mations </w:t>
      </w:r>
      <w:r w:rsidR="00C14674" w:rsidRPr="00904AD4">
        <w:t xml:space="preserve">sur </w:t>
      </w:r>
      <w:r w:rsidR="00DF6021" w:rsidRPr="001E2E72">
        <w:t>les aéronefs de</w:t>
      </w:r>
      <w:r w:rsidR="007D5014" w:rsidRPr="001E2E72">
        <w:t xml:space="preserve"> formation </w:t>
      </w:r>
      <w:r w:rsidR="00DF6021" w:rsidRPr="00316947">
        <w:t xml:space="preserve">et leurs innovations accessibles pour la phase de formation « spécialisation transport » </w:t>
      </w:r>
      <w:r w:rsidR="006D24CD" w:rsidRPr="00316947">
        <w:t xml:space="preserve">des </w:t>
      </w:r>
      <w:r w:rsidR="00DA3314" w:rsidRPr="00316947">
        <w:t xml:space="preserve">équipages </w:t>
      </w:r>
      <w:r w:rsidR="006D24CD" w:rsidRPr="00316947">
        <w:t xml:space="preserve">de l’armée de l’air et de la </w:t>
      </w:r>
      <w:r w:rsidR="00DF6021" w:rsidRPr="00316947">
        <w:t>marine nationale</w:t>
      </w:r>
      <w:r w:rsidR="006D24CD" w:rsidRPr="00316947">
        <w:t>, afin d’identifier et de connaître l</w:t>
      </w:r>
      <w:r w:rsidR="00BD7E92" w:rsidRPr="00316947">
        <w:t xml:space="preserve">es solutions </w:t>
      </w:r>
      <w:r w:rsidR="006D24CD" w:rsidRPr="00316947">
        <w:t>des industriels aptes à fournir ce type</w:t>
      </w:r>
      <w:r w:rsidR="00807C81" w:rsidRPr="00316947">
        <w:t xml:space="preserve"> </w:t>
      </w:r>
      <w:r w:rsidR="006D24CD" w:rsidRPr="00316947">
        <w:t>de système.</w:t>
      </w:r>
    </w:p>
    <w:p w14:paraId="4BA87707" w14:textId="1EB10B63" w:rsidR="005C6A3F" w:rsidRPr="00316947" w:rsidRDefault="005C6A3F" w:rsidP="001E2E72">
      <w:pPr>
        <w:pStyle w:val="ParagrapheModle"/>
      </w:pPr>
      <w:r w:rsidRPr="00316947">
        <w:t>Pour autant, cette demande d’information ne constitue ni un acte d’achat, ni une consultation liée à un marché public, ni même une information sur un marché public à venir. Elle ne saurait constituer un quelconque engagement de l’administration à lancer ultérieurement une opération sur le même objet. Réciproquement, les réponses à la DI ne constitueront pas des engagements contractuels ou précontractuels de la part de leurs auteurs.</w:t>
      </w:r>
      <w:r w:rsidR="00551915" w:rsidRPr="00316947">
        <w:t xml:space="preserve"> L'administration demande en effet </w:t>
      </w:r>
      <w:r w:rsidR="00551915" w:rsidRPr="00316947">
        <w:rPr>
          <w:i/>
        </w:rPr>
        <w:t>via</w:t>
      </w:r>
      <w:r w:rsidR="00551915" w:rsidRPr="00316947">
        <w:t xml:space="preserve"> la présente demande d’information des avis </w:t>
      </w:r>
      <w:r w:rsidR="007D5014" w:rsidRPr="00316947">
        <w:t xml:space="preserve">des opérateurs économiques </w:t>
      </w:r>
      <w:r w:rsidR="00551915" w:rsidRPr="00316947">
        <w:t>et non des offres</w:t>
      </w:r>
      <w:r w:rsidR="00E14A2E" w:rsidRPr="00316947">
        <w:t>.</w:t>
      </w:r>
    </w:p>
    <w:p w14:paraId="18EB141F" w14:textId="77777777" w:rsidR="005C6A3F" w:rsidRPr="00316947" w:rsidRDefault="005C6A3F">
      <w:pPr>
        <w:pStyle w:val="ParagrapheModle"/>
      </w:pPr>
      <w:r w:rsidRPr="00316947">
        <w:t>Aucune entreprise répondant à cette DI ne pourra prétendre à une rémunération ou indemnisation pour les réponses apportées.</w:t>
      </w:r>
    </w:p>
    <w:p w14:paraId="17A79B68" w14:textId="336183D0" w:rsidR="00A13AD3" w:rsidRPr="00316947" w:rsidRDefault="005C6A3F">
      <w:pPr>
        <w:pStyle w:val="ParagrapheModle"/>
      </w:pPr>
      <w:r w:rsidRPr="00316947">
        <w:t xml:space="preserve">Les entreprises sont informées que ces réponses pourront être utilisées par l’administration pour préparer d’éventuelles consultations ultérieures. </w:t>
      </w:r>
      <w:r w:rsidR="00A13AD3" w:rsidRPr="00316947">
        <w:t>Dans le cas où</w:t>
      </w:r>
      <w:r w:rsidR="00683A40" w:rsidRPr="00316947">
        <w:t xml:space="preserve"> la réponse de l’entreprise comporterait des données sensibles, celles-ci devront être dûment identifiées conformément aux dispositions de l’article 4.4 </w:t>
      </w:r>
      <w:r w:rsidR="00683A40" w:rsidRPr="00316947">
        <w:rPr>
          <w:i/>
        </w:rPr>
        <w:t>infra</w:t>
      </w:r>
      <w:r w:rsidR="00804367" w:rsidRPr="00316947">
        <w:t>.</w:t>
      </w:r>
    </w:p>
    <w:p w14:paraId="1185E62D" w14:textId="77777777" w:rsidR="005C6A3F" w:rsidRPr="00316947" w:rsidRDefault="005C6A3F">
      <w:pPr>
        <w:pStyle w:val="ParagrapheModle"/>
      </w:pPr>
      <w:r w:rsidRPr="00316947">
        <w:t>Les réponses seront utilisées pour alimenter les bases de données fournisseur de la DGA sur ce secteur.</w:t>
      </w:r>
    </w:p>
    <w:p w14:paraId="58DBFEA0" w14:textId="77777777" w:rsidR="005C6A3F" w:rsidRPr="00316947" w:rsidRDefault="005C6A3F">
      <w:pPr>
        <w:pStyle w:val="ParagrapheModle"/>
      </w:pPr>
      <w:r w:rsidRPr="00316947">
        <w:t>Dans l’hypothèse où les entreprises ne couvriraient pas seules l’ensemble du périmètre, il est demandé aux auteurs des réponses de communiquer sur les capacités extérieures sur lesquelles ils pourraient s’appuyer.</w:t>
      </w:r>
    </w:p>
    <w:p w14:paraId="0AC41566" w14:textId="2DF35208" w:rsidR="005C6A3F" w:rsidRPr="00316947" w:rsidRDefault="005C6A3F">
      <w:pPr>
        <w:pStyle w:val="ParagrapheModle"/>
      </w:pPr>
      <w:r w:rsidRPr="00316947">
        <w:t>Les modalités de réponses à la D</w:t>
      </w:r>
      <w:r w:rsidR="00FC6A10" w:rsidRPr="00316947">
        <w:t xml:space="preserve">I sont définies à l’article 4 </w:t>
      </w:r>
      <w:r w:rsidR="00FC6A10" w:rsidRPr="00316947">
        <w:rPr>
          <w:i/>
        </w:rPr>
        <w:t>infra</w:t>
      </w:r>
      <w:r w:rsidRPr="00316947">
        <w:rPr>
          <w:i/>
        </w:rPr>
        <w:t>.</w:t>
      </w:r>
    </w:p>
    <w:p w14:paraId="7727399E" w14:textId="33FBECF3" w:rsidR="005F3D7B" w:rsidRPr="009967D5" w:rsidRDefault="005325E7" w:rsidP="00672CED">
      <w:pPr>
        <w:pStyle w:val="Titre1"/>
        <w:ind w:left="431" w:hanging="431"/>
        <w:rPr>
          <w:sz w:val="24"/>
        </w:rPr>
      </w:pPr>
      <w:bookmarkStart w:id="6" w:name="_Toc96011648"/>
      <w:r w:rsidRPr="009967D5">
        <w:rPr>
          <w:sz w:val="24"/>
        </w:rPr>
        <w:t>Contexte</w:t>
      </w:r>
      <w:bookmarkEnd w:id="6"/>
    </w:p>
    <w:p w14:paraId="05139461" w14:textId="5F2BC42E" w:rsidR="009930E8" w:rsidRPr="009967D5" w:rsidRDefault="004754F8" w:rsidP="00316947">
      <w:pPr>
        <w:pStyle w:val="ParagrapheModle"/>
      </w:pPr>
      <w:bookmarkStart w:id="7" w:name="_Toc55044269"/>
      <w:bookmarkStart w:id="8" w:name="_Toc56904139"/>
      <w:r w:rsidRPr="009967D5">
        <w:t xml:space="preserve">L’opération </w:t>
      </w:r>
      <w:r w:rsidR="00064613" w:rsidRPr="009967D5">
        <w:t xml:space="preserve">ATEF </w:t>
      </w:r>
      <w:r w:rsidR="00A13AD3" w:rsidRPr="009967D5">
        <w:t xml:space="preserve">vise à </w:t>
      </w:r>
      <w:r w:rsidRPr="009967D5">
        <w:t xml:space="preserve">poursuivre l’effort de rationalisation et de modernisation de l’outil de formation des </w:t>
      </w:r>
      <w:r w:rsidR="005A1A75" w:rsidRPr="009967D5">
        <w:t>équipages d’aéronefs à voilure fixe</w:t>
      </w:r>
      <w:r w:rsidR="00A13AD3" w:rsidRPr="009967D5">
        <w:t xml:space="preserve"> de l’armée de l’</w:t>
      </w:r>
      <w:r w:rsidR="002806C6">
        <w:t>A</w:t>
      </w:r>
      <w:r w:rsidR="00A13AD3" w:rsidRPr="009967D5">
        <w:t>ir</w:t>
      </w:r>
      <w:r w:rsidR="002806C6">
        <w:t xml:space="preserve"> et de l’Espace</w:t>
      </w:r>
      <w:r w:rsidR="00A13AD3" w:rsidRPr="009967D5">
        <w:t xml:space="preserve"> et de la Marine</w:t>
      </w:r>
      <w:r w:rsidR="002806C6">
        <w:t xml:space="preserve"> nationale</w:t>
      </w:r>
      <w:r w:rsidRPr="009967D5">
        <w:t>, initi</w:t>
      </w:r>
      <w:r w:rsidR="00BD5E42" w:rsidRPr="009967D5">
        <w:t>é par le</w:t>
      </w:r>
      <w:r w:rsidR="00064613" w:rsidRPr="009967D5">
        <w:t>s</w:t>
      </w:r>
      <w:r w:rsidR="00BD5E42" w:rsidRPr="009967D5">
        <w:t xml:space="preserve"> programme FOMEDEC</w:t>
      </w:r>
      <w:r w:rsidR="00064613" w:rsidRPr="009967D5">
        <w:t xml:space="preserve"> et MENTOR étape 1 et 2</w:t>
      </w:r>
      <w:r w:rsidRPr="009967D5">
        <w:t>.</w:t>
      </w:r>
    </w:p>
    <w:p w14:paraId="679D0804" w14:textId="3134BC2E" w:rsidR="007E70BF" w:rsidRPr="009967D5" w:rsidRDefault="005A1A75" w:rsidP="001E2E72">
      <w:pPr>
        <w:pStyle w:val="ParagrapheModle"/>
      </w:pPr>
      <w:r w:rsidRPr="009967D5">
        <w:t>L’</w:t>
      </w:r>
      <w:r w:rsidR="004754F8" w:rsidRPr="009967D5">
        <w:t>opération</w:t>
      </w:r>
      <w:r w:rsidR="007E70BF" w:rsidRPr="009967D5">
        <w:t xml:space="preserve"> </w:t>
      </w:r>
      <w:r w:rsidR="00064613" w:rsidRPr="009967D5">
        <w:t>ATEF</w:t>
      </w:r>
      <w:r w:rsidRPr="009967D5">
        <w:t xml:space="preserve"> </w:t>
      </w:r>
      <w:r w:rsidR="007E70BF" w:rsidRPr="009967D5">
        <w:t xml:space="preserve">a pour objectif </w:t>
      </w:r>
      <w:r w:rsidR="004754F8" w:rsidRPr="009967D5">
        <w:t>de relever le triple défi</w:t>
      </w:r>
      <w:r w:rsidR="007E70BF" w:rsidRPr="009967D5">
        <w:t> :</w:t>
      </w:r>
    </w:p>
    <w:p w14:paraId="53412D28" w14:textId="6F5DCC9B" w:rsidR="008F17EC" w:rsidRPr="009967D5" w:rsidRDefault="008F17EC">
      <w:pPr>
        <w:pStyle w:val="ParagrapheModle"/>
        <w:numPr>
          <w:ilvl w:val="0"/>
          <w:numId w:val="11"/>
        </w:numPr>
      </w:pPr>
      <w:r w:rsidRPr="009967D5">
        <w:t>d’améliorer la qualité de formation, en répondant aux exigences</w:t>
      </w:r>
      <w:r w:rsidR="00804367" w:rsidRPr="009967D5">
        <w:t xml:space="preserve"> des avions de </w:t>
      </w:r>
      <w:r w:rsidR="00064613" w:rsidRPr="009967D5">
        <w:t>transport</w:t>
      </w:r>
      <w:r w:rsidR="00804367" w:rsidRPr="009967D5">
        <w:t xml:space="preserve"> modernes,</w:t>
      </w:r>
    </w:p>
    <w:p w14:paraId="3DB3EE5D" w14:textId="66521F62" w:rsidR="005A1A75" w:rsidRPr="009967D5" w:rsidRDefault="004754F8">
      <w:pPr>
        <w:pStyle w:val="ParagrapheModle"/>
        <w:numPr>
          <w:ilvl w:val="0"/>
          <w:numId w:val="11"/>
        </w:numPr>
      </w:pPr>
      <w:r w:rsidRPr="009967D5">
        <w:t>d</w:t>
      </w:r>
      <w:r w:rsidR="00AB61B5" w:rsidRPr="009967D5">
        <w:t xml:space="preserve">e </w:t>
      </w:r>
      <w:r w:rsidR="00DF6021">
        <w:t>réduire les temps de formation sur avions d’armes,</w:t>
      </w:r>
    </w:p>
    <w:p w14:paraId="6F6DA913" w14:textId="474A6ED4" w:rsidR="00593E5F" w:rsidRPr="009967D5" w:rsidRDefault="003A39F3">
      <w:pPr>
        <w:pStyle w:val="ParagrapheModle"/>
        <w:numPr>
          <w:ilvl w:val="0"/>
          <w:numId w:val="11"/>
        </w:numPr>
      </w:pPr>
      <w:r w:rsidRPr="009967D5">
        <w:t>d’augmenter</w:t>
      </w:r>
      <w:r w:rsidR="004754F8" w:rsidRPr="009967D5">
        <w:t xml:space="preserve"> la capacité des écoles de l’armée de l’air, afin de satisfaire </w:t>
      </w:r>
      <w:r w:rsidR="00D8500B">
        <w:t>le</w:t>
      </w:r>
      <w:r w:rsidR="004754F8" w:rsidRPr="009967D5">
        <w:t xml:space="preserve"> flux de formation</w:t>
      </w:r>
      <w:r w:rsidR="00D8500B" w:rsidRPr="00D8500B">
        <w:t xml:space="preserve"> </w:t>
      </w:r>
      <w:r w:rsidR="00D8500B" w:rsidRPr="009967D5">
        <w:t>à la hausse</w:t>
      </w:r>
      <w:r w:rsidR="004754F8" w:rsidRPr="009967D5">
        <w:t>.</w:t>
      </w:r>
    </w:p>
    <w:p w14:paraId="100B6C97" w14:textId="778AD31B" w:rsidR="007E40E8" w:rsidRPr="009967D5" w:rsidRDefault="00064613" w:rsidP="007E40E8">
      <w:pPr>
        <w:pStyle w:val="Default"/>
        <w:spacing w:before="120"/>
        <w:jc w:val="both"/>
        <w:rPr>
          <w:sz w:val="22"/>
          <w:szCs w:val="20"/>
        </w:rPr>
      </w:pPr>
      <w:r w:rsidRPr="009967D5">
        <w:rPr>
          <w:sz w:val="22"/>
          <w:szCs w:val="20"/>
        </w:rPr>
        <w:t>Le programme ATEF</w:t>
      </w:r>
      <w:r w:rsidR="00A13AD3" w:rsidRPr="009967D5">
        <w:rPr>
          <w:sz w:val="22"/>
          <w:szCs w:val="20"/>
        </w:rPr>
        <w:t xml:space="preserve">, objet de la présente demande d’information, </w:t>
      </w:r>
      <w:r w:rsidRPr="009967D5">
        <w:rPr>
          <w:sz w:val="22"/>
          <w:szCs w:val="20"/>
        </w:rPr>
        <w:t xml:space="preserve">concerne la phase de spécialisation transport du cursus de formation des pilotes. Il </w:t>
      </w:r>
      <w:r w:rsidR="00A13AD3" w:rsidRPr="009967D5">
        <w:rPr>
          <w:sz w:val="22"/>
          <w:szCs w:val="20"/>
        </w:rPr>
        <w:t xml:space="preserve">vise à remplacer </w:t>
      </w:r>
      <w:r w:rsidRPr="009967D5">
        <w:rPr>
          <w:sz w:val="22"/>
          <w:szCs w:val="20"/>
        </w:rPr>
        <w:t xml:space="preserve">la flotte école actuelle d’Embraer 121 Xingu, par une nouvelle flotte </w:t>
      </w:r>
      <w:r w:rsidR="00E83834" w:rsidRPr="009967D5">
        <w:rPr>
          <w:sz w:val="22"/>
          <w:szCs w:val="20"/>
        </w:rPr>
        <w:t xml:space="preserve">capable </w:t>
      </w:r>
      <w:r w:rsidR="00D8500B">
        <w:rPr>
          <w:sz w:val="22"/>
          <w:szCs w:val="20"/>
        </w:rPr>
        <w:t xml:space="preserve">de </w:t>
      </w:r>
      <w:r w:rsidR="00E83834" w:rsidRPr="009967D5">
        <w:rPr>
          <w:sz w:val="22"/>
          <w:szCs w:val="20"/>
        </w:rPr>
        <w:t xml:space="preserve">représenter les aéronefs de transports actuels et futurs (A400M, MRTT, </w:t>
      </w:r>
      <w:r w:rsidR="005E3063">
        <w:rPr>
          <w:sz w:val="22"/>
          <w:szCs w:val="20"/>
        </w:rPr>
        <w:t>remplacement des C130H</w:t>
      </w:r>
      <w:r w:rsidR="00E83834" w:rsidRPr="009967D5">
        <w:rPr>
          <w:sz w:val="22"/>
          <w:szCs w:val="20"/>
        </w:rPr>
        <w:t>, remplacement de l’ATL2…)</w:t>
      </w:r>
      <w:r w:rsidR="00823BDA">
        <w:rPr>
          <w:sz w:val="22"/>
          <w:szCs w:val="20"/>
        </w:rPr>
        <w:t>.</w:t>
      </w:r>
      <w:r w:rsidR="00E83834" w:rsidRPr="009967D5">
        <w:rPr>
          <w:sz w:val="22"/>
          <w:szCs w:val="20"/>
        </w:rPr>
        <w:t xml:space="preserve"> </w:t>
      </w:r>
    </w:p>
    <w:p w14:paraId="50AD7BBA" w14:textId="45689ED4" w:rsidR="00AC5B61" w:rsidRPr="009967D5" w:rsidRDefault="00AC5B61" w:rsidP="00672CED">
      <w:pPr>
        <w:pStyle w:val="Titre1"/>
        <w:ind w:left="431" w:hanging="431"/>
        <w:rPr>
          <w:sz w:val="24"/>
        </w:rPr>
      </w:pPr>
      <w:bookmarkStart w:id="9" w:name="_Toc96011649"/>
      <w:r w:rsidRPr="009967D5">
        <w:rPr>
          <w:sz w:val="24"/>
        </w:rPr>
        <w:t>Description du besoin</w:t>
      </w:r>
      <w:bookmarkEnd w:id="9"/>
    </w:p>
    <w:p w14:paraId="250ABA73" w14:textId="36996B66" w:rsidR="003437A6" w:rsidRPr="009967D5" w:rsidRDefault="00DA3314" w:rsidP="00672CED">
      <w:pPr>
        <w:pStyle w:val="Titre2"/>
        <w:spacing w:before="0"/>
        <w:ind w:left="578" w:hanging="578"/>
        <w:rPr>
          <w:rFonts w:ascii="Times New Roman" w:hAnsi="Times New Roman"/>
          <w:sz w:val="24"/>
        </w:rPr>
      </w:pPr>
      <w:bookmarkStart w:id="10" w:name="_Toc96011650"/>
      <w:r w:rsidRPr="009967D5">
        <w:rPr>
          <w:rFonts w:ascii="Times New Roman" w:hAnsi="Times New Roman"/>
          <w:sz w:val="24"/>
        </w:rPr>
        <w:t>Périmètre</w:t>
      </w:r>
      <w:bookmarkEnd w:id="10"/>
    </w:p>
    <w:p w14:paraId="33E38041" w14:textId="2D121073" w:rsidR="00671A0D" w:rsidRPr="009967D5" w:rsidRDefault="00DA3314" w:rsidP="007B0B9E">
      <w:pPr>
        <w:pStyle w:val="ParagrapheModle"/>
      </w:pPr>
      <w:r w:rsidRPr="009967D5">
        <w:t>L</w:t>
      </w:r>
      <w:r w:rsidR="0069150A" w:rsidRPr="009967D5">
        <w:t xml:space="preserve">’opération </w:t>
      </w:r>
      <w:r w:rsidR="00E83834" w:rsidRPr="009967D5">
        <w:t>ATEF</w:t>
      </w:r>
      <w:r w:rsidR="0069150A" w:rsidRPr="009967D5">
        <w:t xml:space="preserve"> </w:t>
      </w:r>
      <w:r w:rsidR="003913E4" w:rsidRPr="009967D5">
        <w:t xml:space="preserve">a pour objet le renouvellement de la phase </w:t>
      </w:r>
      <w:r w:rsidR="00F04DF1" w:rsidRPr="009967D5">
        <w:t xml:space="preserve">de spécialisation transport de la </w:t>
      </w:r>
      <w:r w:rsidR="003913E4" w:rsidRPr="009967D5">
        <w:t>formation des personnels navigant de l’armée de l’</w:t>
      </w:r>
      <w:r w:rsidR="002E1B5C">
        <w:t>A</w:t>
      </w:r>
      <w:r w:rsidR="003913E4" w:rsidRPr="009967D5">
        <w:t xml:space="preserve">ir </w:t>
      </w:r>
      <w:r w:rsidR="002E1B5C">
        <w:t xml:space="preserve">et de l’Espace </w:t>
      </w:r>
      <w:r w:rsidR="003913E4" w:rsidRPr="009967D5">
        <w:t>et d</w:t>
      </w:r>
      <w:r w:rsidR="00D6442B" w:rsidRPr="009967D5">
        <w:t>e la Marine</w:t>
      </w:r>
      <w:r w:rsidR="002E1B5C">
        <w:t xml:space="preserve"> nationale</w:t>
      </w:r>
      <w:r w:rsidR="00D6442B" w:rsidRPr="009967D5">
        <w:t xml:space="preserve">. </w:t>
      </w:r>
    </w:p>
    <w:p w14:paraId="7E663DB5" w14:textId="3BAFDA3F" w:rsidR="0069150A" w:rsidRPr="009967D5" w:rsidRDefault="0069150A" w:rsidP="007B0B9E">
      <w:pPr>
        <w:pStyle w:val="ParagrapheModle"/>
      </w:pPr>
      <w:r w:rsidRPr="009967D5">
        <w:t>La présente demande d’information porte</w:t>
      </w:r>
      <w:r w:rsidR="004E4516" w:rsidRPr="009967D5">
        <w:t xml:space="preserve"> plus particulièrement</w:t>
      </w:r>
      <w:r w:rsidRPr="009967D5">
        <w:t xml:space="preserve"> sur les </w:t>
      </w:r>
      <w:r w:rsidR="00491126">
        <w:t xml:space="preserve">classes d’aéronefs susceptibles de </w:t>
      </w:r>
      <w:r w:rsidR="00410A04">
        <w:t xml:space="preserve">répondre au besoin opérationnel, </w:t>
      </w:r>
      <w:r w:rsidR="00491126">
        <w:t xml:space="preserve">à </w:t>
      </w:r>
      <w:r w:rsidR="005E3063">
        <w:t xml:space="preserve">leurs innovations accessibles à moyen </w:t>
      </w:r>
      <w:r w:rsidR="001A342F">
        <w:t xml:space="preserve">ou long </w:t>
      </w:r>
      <w:r w:rsidR="005E3063">
        <w:t>terme</w:t>
      </w:r>
      <w:r w:rsidR="00491126">
        <w:t xml:space="preserve">, notamment en terme </w:t>
      </w:r>
      <w:r w:rsidR="00491126">
        <w:lastRenderedPageBreak/>
        <w:t>d’impact environnemental et de capacités tactiques</w:t>
      </w:r>
      <w:r w:rsidR="00E971AA">
        <w:t xml:space="preserve"> permettant d’améliorer le </w:t>
      </w:r>
      <w:r w:rsidR="00E971AA" w:rsidRPr="007B0B9E">
        <w:rPr>
          <w:i/>
        </w:rPr>
        <w:t>downloading</w:t>
      </w:r>
      <w:r w:rsidR="00E971AA">
        <w:rPr>
          <w:rStyle w:val="Appelnotedebasdep"/>
          <w:i/>
        </w:rPr>
        <w:footnoteReference w:id="2"/>
      </w:r>
      <w:r w:rsidR="00410A04">
        <w:t>, et à leur mise en œuvre.</w:t>
      </w:r>
    </w:p>
    <w:p w14:paraId="5157B1BF" w14:textId="105F1F1C" w:rsidR="00D6442B" w:rsidRPr="009967D5" w:rsidRDefault="00D6442B" w:rsidP="00672CED">
      <w:pPr>
        <w:pStyle w:val="Titre2"/>
        <w:spacing w:before="360"/>
        <w:ind w:left="578" w:hanging="578"/>
        <w:rPr>
          <w:rFonts w:ascii="Times New Roman" w:hAnsi="Times New Roman"/>
          <w:sz w:val="24"/>
        </w:rPr>
      </w:pPr>
      <w:bookmarkStart w:id="11" w:name="_Toc95669058"/>
      <w:bookmarkStart w:id="12" w:name="_Toc95681772"/>
      <w:bookmarkStart w:id="13" w:name="_Toc95685203"/>
      <w:bookmarkStart w:id="14" w:name="_Toc95685265"/>
      <w:bookmarkStart w:id="15" w:name="_Toc95685327"/>
      <w:bookmarkStart w:id="16" w:name="_Toc95687854"/>
      <w:bookmarkStart w:id="17" w:name="_Toc95687918"/>
      <w:bookmarkStart w:id="18" w:name="_Toc95687974"/>
      <w:bookmarkStart w:id="19" w:name="_Toc95688860"/>
      <w:bookmarkStart w:id="20" w:name="_Toc95689177"/>
      <w:bookmarkStart w:id="21" w:name="_Toc95689221"/>
      <w:bookmarkStart w:id="22" w:name="_Toc95690140"/>
      <w:bookmarkStart w:id="23" w:name="_Toc95728588"/>
      <w:bookmarkStart w:id="24" w:name="_Toc95669059"/>
      <w:bookmarkStart w:id="25" w:name="_Toc95681773"/>
      <w:bookmarkStart w:id="26" w:name="_Toc95685204"/>
      <w:bookmarkStart w:id="27" w:name="_Toc95685266"/>
      <w:bookmarkStart w:id="28" w:name="_Toc95685328"/>
      <w:bookmarkStart w:id="29" w:name="_Toc95687855"/>
      <w:bookmarkStart w:id="30" w:name="_Toc95687919"/>
      <w:bookmarkStart w:id="31" w:name="_Toc95687975"/>
      <w:bookmarkStart w:id="32" w:name="_Toc95688861"/>
      <w:bookmarkStart w:id="33" w:name="_Toc95689178"/>
      <w:bookmarkStart w:id="34" w:name="_Toc95689222"/>
      <w:bookmarkStart w:id="35" w:name="_Toc95690141"/>
      <w:bookmarkStart w:id="36" w:name="_Toc95728589"/>
      <w:bookmarkStart w:id="37" w:name="_Toc72708155"/>
      <w:bookmarkStart w:id="38" w:name="_Toc72709918"/>
      <w:bookmarkStart w:id="39" w:name="_Toc72709965"/>
      <w:bookmarkStart w:id="40" w:name="_Toc72710082"/>
      <w:bookmarkStart w:id="41" w:name="_Toc72710122"/>
      <w:bookmarkStart w:id="42" w:name="_Toc72710162"/>
      <w:bookmarkStart w:id="43" w:name="_Toc72710229"/>
      <w:bookmarkStart w:id="44" w:name="_Toc72710269"/>
      <w:bookmarkStart w:id="45" w:name="_Toc95669060"/>
      <w:bookmarkStart w:id="46" w:name="_Toc95681774"/>
      <w:bookmarkStart w:id="47" w:name="_Toc95685205"/>
      <w:bookmarkStart w:id="48" w:name="_Toc95685267"/>
      <w:bookmarkStart w:id="49" w:name="_Toc95685329"/>
      <w:bookmarkStart w:id="50" w:name="_Toc95687856"/>
      <w:bookmarkStart w:id="51" w:name="_Toc95687920"/>
      <w:bookmarkStart w:id="52" w:name="_Toc95687976"/>
      <w:bookmarkStart w:id="53" w:name="_Toc95688862"/>
      <w:bookmarkStart w:id="54" w:name="_Toc95689179"/>
      <w:bookmarkStart w:id="55" w:name="_Toc95689223"/>
      <w:bookmarkStart w:id="56" w:name="_Toc95690142"/>
      <w:bookmarkStart w:id="57" w:name="_Toc95728590"/>
      <w:bookmarkStart w:id="58" w:name="_Toc960116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967D5">
        <w:rPr>
          <w:rFonts w:ascii="Times New Roman" w:hAnsi="Times New Roman"/>
          <w:sz w:val="24"/>
        </w:rPr>
        <w:t>Besoin opérationnel</w:t>
      </w:r>
      <w:bookmarkEnd w:id="58"/>
    </w:p>
    <w:p w14:paraId="7364ADEF" w14:textId="47F859C9" w:rsidR="007E40E8" w:rsidRPr="009967D5" w:rsidRDefault="00B80625" w:rsidP="00316947">
      <w:pPr>
        <w:pStyle w:val="ParagrapheModle"/>
      </w:pPr>
      <w:r w:rsidRPr="009967D5">
        <w:t>L</w:t>
      </w:r>
      <w:r w:rsidR="007E40E8" w:rsidRPr="009967D5">
        <w:t xml:space="preserve">es détails du besoin opérationnel </w:t>
      </w:r>
      <w:r w:rsidRPr="009967D5">
        <w:t xml:space="preserve">utiles pour la réponse à la présente DI </w:t>
      </w:r>
      <w:r w:rsidR="009641FF" w:rsidRPr="009967D5">
        <w:t>figurent</w:t>
      </w:r>
      <w:r w:rsidR="00804367" w:rsidRPr="009967D5">
        <w:t xml:space="preserve"> en ANNEXE 1.</w:t>
      </w:r>
    </w:p>
    <w:p w14:paraId="79DC6A88" w14:textId="563DE62C" w:rsidR="00AC5B61" w:rsidRPr="009967D5" w:rsidRDefault="00AC5B61" w:rsidP="00672CED">
      <w:pPr>
        <w:pStyle w:val="Titre2"/>
        <w:spacing w:before="360"/>
        <w:ind w:left="578" w:hanging="578"/>
        <w:rPr>
          <w:rFonts w:ascii="Times New Roman" w:hAnsi="Times New Roman"/>
          <w:sz w:val="24"/>
        </w:rPr>
      </w:pPr>
      <w:bookmarkStart w:id="59" w:name="_Toc95669063"/>
      <w:bookmarkStart w:id="60" w:name="_Toc95681777"/>
      <w:bookmarkStart w:id="61" w:name="_Toc95685208"/>
      <w:bookmarkStart w:id="62" w:name="_Toc95685270"/>
      <w:bookmarkStart w:id="63" w:name="_Toc95685332"/>
      <w:bookmarkStart w:id="64" w:name="_Toc95687859"/>
      <w:bookmarkStart w:id="65" w:name="_Toc95687923"/>
      <w:bookmarkStart w:id="66" w:name="_Toc95687979"/>
      <w:bookmarkStart w:id="67" w:name="_Toc95688865"/>
      <w:bookmarkStart w:id="68" w:name="_Toc95689182"/>
      <w:bookmarkStart w:id="69" w:name="_Toc95689226"/>
      <w:bookmarkStart w:id="70" w:name="_Toc95690145"/>
      <w:bookmarkStart w:id="71" w:name="_Toc95728593"/>
      <w:bookmarkStart w:id="72" w:name="_Toc96011652"/>
      <w:bookmarkEnd w:id="59"/>
      <w:bookmarkEnd w:id="60"/>
      <w:bookmarkEnd w:id="61"/>
      <w:bookmarkEnd w:id="62"/>
      <w:bookmarkEnd w:id="63"/>
      <w:bookmarkEnd w:id="64"/>
      <w:bookmarkEnd w:id="65"/>
      <w:bookmarkEnd w:id="66"/>
      <w:bookmarkEnd w:id="67"/>
      <w:bookmarkEnd w:id="68"/>
      <w:bookmarkEnd w:id="69"/>
      <w:bookmarkEnd w:id="70"/>
      <w:bookmarkEnd w:id="71"/>
      <w:r w:rsidRPr="009967D5">
        <w:rPr>
          <w:rFonts w:ascii="Times New Roman" w:hAnsi="Times New Roman"/>
          <w:sz w:val="24"/>
        </w:rPr>
        <w:t xml:space="preserve">Objectifs </w:t>
      </w:r>
      <w:r w:rsidR="00B81BE2" w:rsidRPr="009967D5">
        <w:rPr>
          <w:rFonts w:ascii="Times New Roman" w:hAnsi="Times New Roman"/>
          <w:sz w:val="24"/>
        </w:rPr>
        <w:t>de la DI</w:t>
      </w:r>
      <w:bookmarkEnd w:id="72"/>
    </w:p>
    <w:p w14:paraId="498F2472" w14:textId="7D55C69C" w:rsidR="00686ADF" w:rsidRPr="009967D5" w:rsidRDefault="00686ADF" w:rsidP="00F63A40">
      <w:pPr>
        <w:autoSpaceDE w:val="0"/>
        <w:autoSpaceDN w:val="0"/>
        <w:adjustRightInd w:val="0"/>
        <w:rPr>
          <w:sz w:val="22"/>
        </w:rPr>
      </w:pPr>
      <w:r w:rsidRPr="009967D5">
        <w:rPr>
          <w:sz w:val="22"/>
        </w:rPr>
        <w:t xml:space="preserve">La présente DI a pour but d’identifier et </w:t>
      </w:r>
      <w:r w:rsidR="00AA552F" w:rsidRPr="009967D5">
        <w:rPr>
          <w:sz w:val="22"/>
        </w:rPr>
        <w:t>d’</w:t>
      </w:r>
      <w:r w:rsidRPr="009967D5">
        <w:rPr>
          <w:sz w:val="22"/>
        </w:rPr>
        <w:t>évaluer les solutions possibles</w:t>
      </w:r>
      <w:r w:rsidR="006F474A" w:rsidRPr="009967D5">
        <w:rPr>
          <w:sz w:val="22"/>
        </w:rPr>
        <w:t xml:space="preserve"> pour répondre au besoin de l‘opération </w:t>
      </w:r>
      <w:r w:rsidR="006878D7" w:rsidRPr="009967D5">
        <w:rPr>
          <w:sz w:val="22"/>
        </w:rPr>
        <w:t>ATEF</w:t>
      </w:r>
      <w:r w:rsidRPr="009967D5">
        <w:rPr>
          <w:sz w:val="22"/>
        </w:rPr>
        <w:t xml:space="preserve">, sous les angles technique, </w:t>
      </w:r>
      <w:r w:rsidRPr="00491126">
        <w:rPr>
          <w:sz w:val="22"/>
        </w:rPr>
        <w:t>financier</w:t>
      </w:r>
      <w:r w:rsidRPr="009967D5">
        <w:rPr>
          <w:sz w:val="22"/>
        </w:rPr>
        <w:t xml:space="preserve"> et calendaire, au regard des trois objectifs principaux :</w:t>
      </w:r>
    </w:p>
    <w:p w14:paraId="137609C6" w14:textId="2DDDF9E4" w:rsidR="00686ADF" w:rsidRPr="009967D5" w:rsidRDefault="00686ADF" w:rsidP="006B55A8">
      <w:pPr>
        <w:pStyle w:val="Paragraphedeliste"/>
        <w:numPr>
          <w:ilvl w:val="0"/>
          <w:numId w:val="15"/>
        </w:numPr>
        <w:autoSpaceDE w:val="0"/>
        <w:autoSpaceDN w:val="0"/>
        <w:adjustRightInd w:val="0"/>
        <w:spacing w:after="120" w:line="240" w:lineRule="auto"/>
        <w:rPr>
          <w:rFonts w:ascii="Times New Roman" w:hAnsi="Times New Roman" w:cs="Times New Roman"/>
        </w:rPr>
      </w:pPr>
      <w:r w:rsidRPr="009967D5">
        <w:rPr>
          <w:rFonts w:ascii="Times New Roman" w:hAnsi="Times New Roman" w:cs="Times New Roman"/>
        </w:rPr>
        <w:t xml:space="preserve">Informer le Ministère des Armées des opérateurs économiques pouvant répondre à </w:t>
      </w:r>
      <w:r w:rsidRPr="009967D5">
        <w:rPr>
          <w:rFonts w:ascii="Times New Roman" w:hAnsi="Times New Roman" w:cs="Times New Roman"/>
          <w:b/>
          <w:u w:val="single"/>
        </w:rPr>
        <w:t>tout ou partie</w:t>
      </w:r>
      <w:r w:rsidRPr="009967D5">
        <w:rPr>
          <w:rFonts w:ascii="Times New Roman" w:hAnsi="Times New Roman" w:cs="Times New Roman"/>
        </w:rPr>
        <w:t xml:space="preserve"> du besoin exprimé et de leur niveau de compétence et d’expérience en la matière ;</w:t>
      </w:r>
    </w:p>
    <w:p w14:paraId="3261BB09" w14:textId="77777777" w:rsidR="00686ADF" w:rsidRPr="009967D5" w:rsidRDefault="00686ADF" w:rsidP="00F63A40">
      <w:pPr>
        <w:pStyle w:val="Paragraphedeliste"/>
        <w:autoSpaceDE w:val="0"/>
        <w:autoSpaceDN w:val="0"/>
        <w:adjustRightInd w:val="0"/>
        <w:spacing w:after="120" w:line="240" w:lineRule="auto"/>
        <w:rPr>
          <w:rFonts w:ascii="Times New Roman" w:hAnsi="Times New Roman" w:cs="Times New Roman"/>
        </w:rPr>
      </w:pPr>
    </w:p>
    <w:p w14:paraId="6A511465" w14:textId="57296B0F" w:rsidR="00686ADF" w:rsidRPr="009967D5" w:rsidRDefault="00686ADF" w:rsidP="006B55A8">
      <w:pPr>
        <w:pStyle w:val="Paragraphedeliste"/>
        <w:numPr>
          <w:ilvl w:val="0"/>
          <w:numId w:val="15"/>
        </w:numPr>
        <w:autoSpaceDE w:val="0"/>
        <w:autoSpaceDN w:val="0"/>
        <w:adjustRightInd w:val="0"/>
        <w:spacing w:after="120" w:line="240" w:lineRule="auto"/>
        <w:rPr>
          <w:rFonts w:ascii="Times New Roman" w:hAnsi="Times New Roman" w:cs="Times New Roman"/>
        </w:rPr>
      </w:pPr>
      <w:r w:rsidRPr="009967D5">
        <w:rPr>
          <w:rFonts w:ascii="Times New Roman" w:hAnsi="Times New Roman" w:cs="Times New Roman"/>
        </w:rPr>
        <w:t xml:space="preserve">Solliciter les solutions et </w:t>
      </w:r>
      <w:r w:rsidR="00AD6B84" w:rsidRPr="009967D5">
        <w:rPr>
          <w:rFonts w:ascii="Times New Roman" w:hAnsi="Times New Roman" w:cs="Times New Roman"/>
        </w:rPr>
        <w:t xml:space="preserve">réponses </w:t>
      </w:r>
      <w:r w:rsidRPr="009967D5">
        <w:rPr>
          <w:rFonts w:ascii="Times New Roman" w:hAnsi="Times New Roman" w:cs="Times New Roman"/>
        </w:rPr>
        <w:t xml:space="preserve">des opérateurs sur le besoin exprimé, de manière à </w:t>
      </w:r>
      <w:r w:rsidR="001979D7" w:rsidRPr="009967D5">
        <w:rPr>
          <w:rFonts w:ascii="Times New Roman" w:hAnsi="Times New Roman" w:cs="Times New Roman"/>
        </w:rPr>
        <w:t>rassembler les éléments utiles</w:t>
      </w:r>
      <w:r w:rsidRPr="009967D5">
        <w:rPr>
          <w:rFonts w:ascii="Times New Roman" w:hAnsi="Times New Roman" w:cs="Times New Roman"/>
        </w:rPr>
        <w:t xml:space="preserve"> </w:t>
      </w:r>
      <w:r w:rsidR="001979D7" w:rsidRPr="009967D5">
        <w:rPr>
          <w:rFonts w:ascii="Times New Roman" w:hAnsi="Times New Roman" w:cs="Times New Roman"/>
        </w:rPr>
        <w:t xml:space="preserve">pour établir une éventuelle </w:t>
      </w:r>
      <w:r w:rsidRPr="009967D5">
        <w:rPr>
          <w:rFonts w:ascii="Times New Roman" w:hAnsi="Times New Roman" w:cs="Times New Roman"/>
        </w:rPr>
        <w:t>consultation ultérieure et</w:t>
      </w:r>
      <w:r w:rsidR="009930E8" w:rsidRPr="009967D5">
        <w:rPr>
          <w:rFonts w:ascii="Times New Roman" w:hAnsi="Times New Roman" w:cs="Times New Roman"/>
        </w:rPr>
        <w:t xml:space="preserve"> p</w:t>
      </w:r>
      <w:r w:rsidR="00AA552F" w:rsidRPr="009967D5">
        <w:rPr>
          <w:rFonts w:ascii="Times New Roman" w:hAnsi="Times New Roman" w:cs="Times New Roman"/>
        </w:rPr>
        <w:t>ermettre à la DGA d’</w:t>
      </w:r>
      <w:r w:rsidRPr="009967D5">
        <w:rPr>
          <w:rFonts w:ascii="Times New Roman" w:hAnsi="Times New Roman" w:cs="Times New Roman"/>
        </w:rPr>
        <w:t xml:space="preserve">identifier </w:t>
      </w:r>
      <w:r w:rsidR="00DA3314" w:rsidRPr="009967D5">
        <w:rPr>
          <w:rFonts w:ascii="Times New Roman" w:hAnsi="Times New Roman" w:cs="Times New Roman"/>
        </w:rPr>
        <w:t>le mode d’acquisiti</w:t>
      </w:r>
      <w:r w:rsidR="008E1196" w:rsidRPr="009967D5">
        <w:rPr>
          <w:rFonts w:ascii="Times New Roman" w:hAnsi="Times New Roman" w:cs="Times New Roman"/>
        </w:rPr>
        <w:t xml:space="preserve">on </w:t>
      </w:r>
      <w:r w:rsidR="00DA3314" w:rsidRPr="009967D5">
        <w:rPr>
          <w:rFonts w:ascii="Times New Roman" w:hAnsi="Times New Roman" w:cs="Times New Roman"/>
        </w:rPr>
        <w:t>le plus approprié</w:t>
      </w:r>
      <w:r w:rsidRPr="009967D5">
        <w:rPr>
          <w:rFonts w:ascii="Times New Roman" w:hAnsi="Times New Roman" w:cs="Times New Roman"/>
        </w:rPr>
        <w:t xml:space="preserve"> </w:t>
      </w:r>
      <w:r w:rsidR="00DA3314" w:rsidRPr="009967D5">
        <w:rPr>
          <w:rFonts w:ascii="Times New Roman" w:hAnsi="Times New Roman" w:cs="Times New Roman"/>
        </w:rPr>
        <w:t xml:space="preserve">compte-tenu </w:t>
      </w:r>
      <w:r w:rsidRPr="009967D5">
        <w:rPr>
          <w:rFonts w:ascii="Times New Roman" w:hAnsi="Times New Roman" w:cs="Times New Roman"/>
        </w:rPr>
        <w:t>des contraintes opérationnelles, calendaires et financières du projet ;</w:t>
      </w:r>
    </w:p>
    <w:p w14:paraId="43885583" w14:textId="77777777" w:rsidR="00686ADF" w:rsidRPr="009967D5" w:rsidRDefault="00686ADF" w:rsidP="00F63A40">
      <w:pPr>
        <w:pStyle w:val="Paragraphedeliste"/>
        <w:spacing w:after="120" w:line="240" w:lineRule="auto"/>
        <w:rPr>
          <w:rFonts w:ascii="Times New Roman" w:hAnsi="Times New Roman" w:cs="Times New Roman"/>
        </w:rPr>
      </w:pPr>
    </w:p>
    <w:p w14:paraId="346FE72D" w14:textId="50E9DC1A" w:rsidR="00686ADF" w:rsidRPr="009967D5" w:rsidRDefault="00652A4D" w:rsidP="006B55A8">
      <w:pPr>
        <w:pStyle w:val="Paragraphedeliste"/>
        <w:numPr>
          <w:ilvl w:val="0"/>
          <w:numId w:val="15"/>
        </w:numPr>
        <w:autoSpaceDE w:val="0"/>
        <w:autoSpaceDN w:val="0"/>
        <w:adjustRightInd w:val="0"/>
        <w:spacing w:after="120" w:line="240" w:lineRule="auto"/>
        <w:rPr>
          <w:rFonts w:ascii="Times New Roman" w:hAnsi="Times New Roman" w:cs="Times New Roman"/>
        </w:rPr>
      </w:pPr>
      <w:r w:rsidRPr="009967D5">
        <w:rPr>
          <w:rFonts w:ascii="Times New Roman" w:hAnsi="Times New Roman" w:cs="Times New Roman"/>
        </w:rPr>
        <w:t xml:space="preserve">Evaluer les </w:t>
      </w:r>
      <w:r w:rsidR="000761E5" w:rsidRPr="009967D5">
        <w:rPr>
          <w:rFonts w:ascii="Times New Roman" w:hAnsi="Times New Roman" w:cs="Times New Roman"/>
        </w:rPr>
        <w:t xml:space="preserve">classes de </w:t>
      </w:r>
      <w:r w:rsidRPr="009967D5">
        <w:rPr>
          <w:rFonts w:ascii="Times New Roman" w:hAnsi="Times New Roman" w:cs="Times New Roman"/>
        </w:rPr>
        <w:t>coûts</w:t>
      </w:r>
      <w:r w:rsidR="009930E8" w:rsidRPr="009967D5">
        <w:rPr>
          <w:rFonts w:ascii="Times New Roman" w:hAnsi="Times New Roman" w:cs="Times New Roman"/>
        </w:rPr>
        <w:t xml:space="preserve">, </w:t>
      </w:r>
      <w:r w:rsidR="00674738">
        <w:rPr>
          <w:rFonts w:ascii="Times New Roman" w:hAnsi="Times New Roman" w:cs="Times New Roman"/>
        </w:rPr>
        <w:t xml:space="preserve">les classes </w:t>
      </w:r>
      <w:r w:rsidR="000761E5" w:rsidRPr="009967D5">
        <w:rPr>
          <w:rFonts w:ascii="Times New Roman" w:hAnsi="Times New Roman" w:cs="Times New Roman"/>
        </w:rPr>
        <w:t xml:space="preserve">de </w:t>
      </w:r>
      <w:r w:rsidR="007868C3" w:rsidRPr="009967D5">
        <w:rPr>
          <w:rFonts w:ascii="Times New Roman" w:hAnsi="Times New Roman" w:cs="Times New Roman"/>
        </w:rPr>
        <w:t>délais</w:t>
      </w:r>
      <w:r w:rsidR="00674738">
        <w:rPr>
          <w:rFonts w:ascii="Times New Roman" w:hAnsi="Times New Roman" w:cs="Times New Roman"/>
        </w:rPr>
        <w:t xml:space="preserve">, les </w:t>
      </w:r>
      <w:r w:rsidR="00E73989">
        <w:rPr>
          <w:rFonts w:ascii="Times New Roman" w:hAnsi="Times New Roman" w:cs="Times New Roman"/>
        </w:rPr>
        <w:t xml:space="preserve">performances </w:t>
      </w:r>
      <w:r w:rsidR="00674738">
        <w:rPr>
          <w:rFonts w:ascii="Times New Roman" w:hAnsi="Times New Roman" w:cs="Times New Roman"/>
        </w:rPr>
        <w:t xml:space="preserve">accessibles </w:t>
      </w:r>
      <w:r w:rsidR="00804367" w:rsidRPr="009967D5">
        <w:rPr>
          <w:rFonts w:ascii="Times New Roman" w:hAnsi="Times New Roman" w:cs="Times New Roman"/>
        </w:rPr>
        <w:t>et les risques de l’opération.</w:t>
      </w:r>
    </w:p>
    <w:p w14:paraId="5CFC2CA5" w14:textId="087D7992" w:rsidR="00593E5F" w:rsidRPr="009967D5" w:rsidRDefault="005325E7" w:rsidP="00672CED">
      <w:pPr>
        <w:pStyle w:val="Titre1"/>
        <w:ind w:left="431" w:hanging="431"/>
        <w:rPr>
          <w:sz w:val="24"/>
        </w:rPr>
      </w:pPr>
      <w:bookmarkStart w:id="73" w:name="_Toc95669065"/>
      <w:bookmarkStart w:id="74" w:name="_Toc95681779"/>
      <w:bookmarkStart w:id="75" w:name="_Toc95685210"/>
      <w:bookmarkStart w:id="76" w:name="_Toc95685272"/>
      <w:bookmarkStart w:id="77" w:name="_Toc95685334"/>
      <w:bookmarkStart w:id="78" w:name="_Toc95687861"/>
      <w:bookmarkStart w:id="79" w:name="_Toc95687925"/>
      <w:bookmarkStart w:id="80" w:name="_Toc95687981"/>
      <w:bookmarkStart w:id="81" w:name="_Toc95688867"/>
      <w:bookmarkStart w:id="82" w:name="_Toc95689184"/>
      <w:bookmarkStart w:id="83" w:name="_Toc95689228"/>
      <w:bookmarkStart w:id="84" w:name="_Toc95690147"/>
      <w:bookmarkStart w:id="85" w:name="_Toc95728595"/>
      <w:bookmarkStart w:id="86" w:name="_Toc95669066"/>
      <w:bookmarkStart w:id="87" w:name="_Toc95681780"/>
      <w:bookmarkStart w:id="88" w:name="_Toc95685211"/>
      <w:bookmarkStart w:id="89" w:name="_Toc95685273"/>
      <w:bookmarkStart w:id="90" w:name="_Toc95685335"/>
      <w:bookmarkStart w:id="91" w:name="_Toc95687862"/>
      <w:bookmarkStart w:id="92" w:name="_Toc95687926"/>
      <w:bookmarkStart w:id="93" w:name="_Toc95687982"/>
      <w:bookmarkStart w:id="94" w:name="_Toc95688868"/>
      <w:bookmarkStart w:id="95" w:name="_Toc95689185"/>
      <w:bookmarkStart w:id="96" w:name="_Toc95689229"/>
      <w:bookmarkStart w:id="97" w:name="_Toc95690148"/>
      <w:bookmarkStart w:id="98" w:name="_Toc95728596"/>
      <w:bookmarkStart w:id="99" w:name="_Toc95669067"/>
      <w:bookmarkStart w:id="100" w:name="_Toc95681781"/>
      <w:bookmarkStart w:id="101" w:name="_Toc95685212"/>
      <w:bookmarkStart w:id="102" w:name="_Toc95685274"/>
      <w:bookmarkStart w:id="103" w:name="_Toc95685336"/>
      <w:bookmarkStart w:id="104" w:name="_Toc95687863"/>
      <w:bookmarkStart w:id="105" w:name="_Toc95687927"/>
      <w:bookmarkStart w:id="106" w:name="_Toc95687983"/>
      <w:bookmarkStart w:id="107" w:name="_Toc95688869"/>
      <w:bookmarkStart w:id="108" w:name="_Toc95689186"/>
      <w:bookmarkStart w:id="109" w:name="_Toc95689230"/>
      <w:bookmarkStart w:id="110" w:name="_Toc95690149"/>
      <w:bookmarkStart w:id="111" w:name="_Toc95728597"/>
      <w:bookmarkStart w:id="112" w:name="_Toc72708158"/>
      <w:bookmarkStart w:id="113" w:name="_Toc72709921"/>
      <w:bookmarkStart w:id="114" w:name="_Toc72709968"/>
      <w:bookmarkStart w:id="115" w:name="_Toc72710085"/>
      <w:bookmarkStart w:id="116" w:name="_Toc72710125"/>
      <w:bookmarkStart w:id="117" w:name="_Toc72710165"/>
      <w:bookmarkStart w:id="118" w:name="_Toc72710232"/>
      <w:bookmarkStart w:id="119" w:name="_Toc72710272"/>
      <w:bookmarkStart w:id="120" w:name="_Toc72708159"/>
      <w:bookmarkStart w:id="121" w:name="_Toc72709922"/>
      <w:bookmarkStart w:id="122" w:name="_Toc72709969"/>
      <w:bookmarkStart w:id="123" w:name="_Toc72710086"/>
      <w:bookmarkStart w:id="124" w:name="_Toc72710126"/>
      <w:bookmarkStart w:id="125" w:name="_Toc72710166"/>
      <w:bookmarkStart w:id="126" w:name="_Toc72710233"/>
      <w:bookmarkStart w:id="127" w:name="_Toc72710273"/>
      <w:bookmarkStart w:id="128" w:name="_Toc72708160"/>
      <w:bookmarkStart w:id="129" w:name="_Toc72709923"/>
      <w:bookmarkStart w:id="130" w:name="_Toc72709970"/>
      <w:bookmarkStart w:id="131" w:name="_Toc72710087"/>
      <w:bookmarkStart w:id="132" w:name="_Toc72710127"/>
      <w:bookmarkStart w:id="133" w:name="_Toc72710167"/>
      <w:bookmarkStart w:id="134" w:name="_Toc72710234"/>
      <w:bookmarkStart w:id="135" w:name="_Toc72710274"/>
      <w:bookmarkStart w:id="136" w:name="_Toc72708161"/>
      <w:bookmarkStart w:id="137" w:name="_Toc72709924"/>
      <w:bookmarkStart w:id="138" w:name="_Toc72709971"/>
      <w:bookmarkStart w:id="139" w:name="_Toc72710088"/>
      <w:bookmarkStart w:id="140" w:name="_Toc72710128"/>
      <w:bookmarkStart w:id="141" w:name="_Toc72710168"/>
      <w:bookmarkStart w:id="142" w:name="_Toc72710235"/>
      <w:bookmarkStart w:id="143" w:name="_Toc72710275"/>
      <w:bookmarkStart w:id="144" w:name="_Toc72708162"/>
      <w:bookmarkStart w:id="145" w:name="_Toc72709925"/>
      <w:bookmarkStart w:id="146" w:name="_Toc72709972"/>
      <w:bookmarkStart w:id="147" w:name="_Toc72710089"/>
      <w:bookmarkStart w:id="148" w:name="_Toc72710129"/>
      <w:bookmarkStart w:id="149" w:name="_Toc72710169"/>
      <w:bookmarkStart w:id="150" w:name="_Toc72710236"/>
      <w:bookmarkStart w:id="151" w:name="_Toc72710276"/>
      <w:bookmarkStart w:id="152" w:name="_Toc72708163"/>
      <w:bookmarkStart w:id="153" w:name="_Toc72709926"/>
      <w:bookmarkStart w:id="154" w:name="_Toc72709973"/>
      <w:bookmarkStart w:id="155" w:name="_Toc72710090"/>
      <w:bookmarkStart w:id="156" w:name="_Toc72710130"/>
      <w:bookmarkStart w:id="157" w:name="_Toc72710170"/>
      <w:bookmarkStart w:id="158" w:name="_Toc72710237"/>
      <w:bookmarkStart w:id="159" w:name="_Toc72710277"/>
      <w:bookmarkStart w:id="160" w:name="_Toc72708164"/>
      <w:bookmarkStart w:id="161" w:name="_Toc72709927"/>
      <w:bookmarkStart w:id="162" w:name="_Toc72709974"/>
      <w:bookmarkStart w:id="163" w:name="_Toc72710091"/>
      <w:bookmarkStart w:id="164" w:name="_Toc72710131"/>
      <w:bookmarkStart w:id="165" w:name="_Toc72710171"/>
      <w:bookmarkStart w:id="166" w:name="_Toc72710238"/>
      <w:bookmarkStart w:id="167" w:name="_Toc72710278"/>
      <w:bookmarkStart w:id="168" w:name="_Toc72708165"/>
      <w:bookmarkStart w:id="169" w:name="_Toc72709928"/>
      <w:bookmarkStart w:id="170" w:name="_Toc72709975"/>
      <w:bookmarkStart w:id="171" w:name="_Toc72710092"/>
      <w:bookmarkStart w:id="172" w:name="_Toc72710132"/>
      <w:bookmarkStart w:id="173" w:name="_Toc72710172"/>
      <w:bookmarkStart w:id="174" w:name="_Toc72710239"/>
      <w:bookmarkStart w:id="175" w:name="_Toc72710279"/>
      <w:bookmarkStart w:id="176" w:name="_Toc72708166"/>
      <w:bookmarkStart w:id="177" w:name="_Toc72709929"/>
      <w:bookmarkStart w:id="178" w:name="_Toc72709976"/>
      <w:bookmarkStart w:id="179" w:name="_Toc72710093"/>
      <w:bookmarkStart w:id="180" w:name="_Toc72710133"/>
      <w:bookmarkStart w:id="181" w:name="_Toc72710173"/>
      <w:bookmarkStart w:id="182" w:name="_Toc72710240"/>
      <w:bookmarkStart w:id="183" w:name="_Toc72710280"/>
      <w:bookmarkStart w:id="184" w:name="_Toc72708167"/>
      <w:bookmarkStart w:id="185" w:name="_Toc72709930"/>
      <w:bookmarkStart w:id="186" w:name="_Toc72709977"/>
      <w:bookmarkStart w:id="187" w:name="_Toc72710094"/>
      <w:bookmarkStart w:id="188" w:name="_Toc72710134"/>
      <w:bookmarkStart w:id="189" w:name="_Toc72710174"/>
      <w:bookmarkStart w:id="190" w:name="_Toc72710241"/>
      <w:bookmarkStart w:id="191" w:name="_Toc72710281"/>
      <w:bookmarkStart w:id="192" w:name="_Toc9601165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967D5">
        <w:rPr>
          <w:sz w:val="24"/>
        </w:rPr>
        <w:t>Modalités de réponse</w:t>
      </w:r>
      <w:bookmarkEnd w:id="192"/>
    </w:p>
    <w:p w14:paraId="10CF9E4B" w14:textId="0A044090" w:rsidR="00505A89" w:rsidRPr="009967D5" w:rsidRDefault="005325E7" w:rsidP="00672CED">
      <w:pPr>
        <w:pStyle w:val="Titre2"/>
        <w:spacing w:before="0"/>
        <w:ind w:left="578" w:hanging="578"/>
        <w:rPr>
          <w:rFonts w:ascii="Times New Roman" w:hAnsi="Times New Roman"/>
          <w:sz w:val="24"/>
        </w:rPr>
      </w:pPr>
      <w:bookmarkStart w:id="193" w:name="_Toc96011654"/>
      <w:r w:rsidRPr="009967D5">
        <w:rPr>
          <w:rFonts w:ascii="Times New Roman" w:hAnsi="Times New Roman"/>
          <w:sz w:val="24"/>
        </w:rPr>
        <w:t>Présentation des réponses</w:t>
      </w:r>
      <w:bookmarkEnd w:id="193"/>
    </w:p>
    <w:p w14:paraId="11F3029E" w14:textId="2E0800A7" w:rsidR="005A1A75" w:rsidRPr="009967D5" w:rsidRDefault="00137897" w:rsidP="00316947">
      <w:pPr>
        <w:pStyle w:val="ParagrapheModle"/>
      </w:pPr>
      <w:r w:rsidRPr="009967D5">
        <w:t>D</w:t>
      </w:r>
      <w:r w:rsidR="005325E7" w:rsidRPr="009967D5">
        <w:t>es réponses portant sur une partie de la demande pourront être apportées.</w:t>
      </w:r>
    </w:p>
    <w:p w14:paraId="3CF4031E" w14:textId="6C3190E0" w:rsidR="00B352B9" w:rsidRPr="009967D5" w:rsidRDefault="00B352B9" w:rsidP="00B352B9">
      <w:pPr>
        <w:tabs>
          <w:tab w:val="left" w:pos="340"/>
        </w:tabs>
        <w:rPr>
          <w:sz w:val="22"/>
          <w:szCs w:val="22"/>
        </w:rPr>
      </w:pPr>
      <w:r w:rsidRPr="009967D5">
        <w:rPr>
          <w:sz w:val="22"/>
          <w:szCs w:val="22"/>
        </w:rPr>
        <w:t>Toute information complémentaire aux questions, notamment tirée de l’expérience d’opérations similaires, sera la bienvenue.</w:t>
      </w:r>
    </w:p>
    <w:p w14:paraId="59D02504" w14:textId="517A41A1" w:rsidR="005325E7" w:rsidRPr="009967D5" w:rsidRDefault="005A1A75" w:rsidP="00316947">
      <w:pPr>
        <w:pStyle w:val="ParagrapheModle"/>
      </w:pPr>
      <w:r w:rsidRPr="009967D5">
        <w:t>Dans l’hypothèse où les opérateurs économiques ne couvriraient pas seuls l’ensemble du besoin, il est demandé aux auteurs des réponses s’ils seraient en mesure de réunir les compétences permettant d’y répondre et, dans l’affirmative, de décrire succinctement l’organisation qui leur paraîtrait appropriée.</w:t>
      </w:r>
    </w:p>
    <w:p w14:paraId="2128DF0D" w14:textId="77777777" w:rsidR="005325E7" w:rsidRPr="009967D5" w:rsidRDefault="005325E7" w:rsidP="001E2E72">
      <w:pPr>
        <w:pStyle w:val="ParagrapheModle"/>
      </w:pPr>
      <w:r w:rsidRPr="009967D5">
        <w:t>Chaque entreprise fournissant une réponse est invitée à désigner nommément une personne qui sera le point de contact de la société auprès de la DGA.</w:t>
      </w:r>
    </w:p>
    <w:p w14:paraId="4CE53E69" w14:textId="5B2D7C77" w:rsidR="005B5586" w:rsidRPr="00AE4AEC" w:rsidRDefault="005325E7">
      <w:pPr>
        <w:pStyle w:val="ParagrapheModle"/>
      </w:pPr>
      <w:r w:rsidRPr="009967D5">
        <w:t xml:space="preserve">Les réponses seront transmises sur support numérique avec des fichiers lisibles par Microsoft Office version </w:t>
      </w:r>
      <w:r w:rsidR="00A13AD3" w:rsidRPr="009967D5">
        <w:t>2016</w:t>
      </w:r>
      <w:r w:rsidR="00652A4D" w:rsidRPr="009967D5">
        <w:t xml:space="preserve"> </w:t>
      </w:r>
      <w:r w:rsidR="00B94FAC" w:rsidRPr="00AE4AEC">
        <w:t xml:space="preserve">par courriel à l’ensemble des points de contacts identifiés ci-après : </w:t>
      </w:r>
    </w:p>
    <w:p w14:paraId="14602D82" w14:textId="292A0A98" w:rsidR="00353311" w:rsidRPr="009967D5" w:rsidRDefault="00353311" w:rsidP="00F63A40">
      <w:pPr>
        <w:pStyle w:val="RETRAIT1"/>
        <w:numPr>
          <w:ilvl w:val="0"/>
          <w:numId w:val="0"/>
        </w:numPr>
        <w:spacing w:before="120" w:after="120"/>
        <w:ind w:left="360" w:hanging="360"/>
        <w:rPr>
          <w:sz w:val="22"/>
          <w:u w:val="single"/>
        </w:rPr>
      </w:pPr>
      <w:r w:rsidRPr="009967D5">
        <w:rPr>
          <w:sz w:val="22"/>
          <w:u w:val="single"/>
        </w:rPr>
        <w:t>Référent achat</w:t>
      </w:r>
    </w:p>
    <w:p w14:paraId="592A7875" w14:textId="302507D1" w:rsidR="00353311" w:rsidRPr="009967D5" w:rsidRDefault="00353311" w:rsidP="00F63A40">
      <w:pPr>
        <w:pStyle w:val="RETRAIT1"/>
        <w:numPr>
          <w:ilvl w:val="0"/>
          <w:numId w:val="0"/>
        </w:numPr>
        <w:spacing w:before="120" w:after="120"/>
        <w:ind w:left="360" w:hanging="360"/>
        <w:rPr>
          <w:sz w:val="22"/>
          <w:u w:val="single"/>
        </w:rPr>
      </w:pPr>
      <w:r w:rsidRPr="009967D5">
        <w:rPr>
          <w:sz w:val="22"/>
        </w:rPr>
        <w:t xml:space="preserve">Courriel </w:t>
      </w:r>
      <w:r w:rsidRPr="009967D5">
        <w:rPr>
          <w:sz w:val="22"/>
        </w:rPr>
        <w:tab/>
      </w:r>
      <w:r w:rsidRPr="009967D5">
        <w:rPr>
          <w:sz w:val="22"/>
        </w:rPr>
        <w:tab/>
        <w:t xml:space="preserve">: </w:t>
      </w:r>
      <w:r w:rsidR="00203BD6" w:rsidRPr="009967D5">
        <w:rPr>
          <w:sz w:val="22"/>
        </w:rPr>
        <w:t>dga-do-s2a-ams.ach.fct@intradef.gouv.fr</w:t>
      </w:r>
      <w:r w:rsidR="00203BD6" w:rsidRPr="009967D5" w:rsidDel="00203BD6">
        <w:rPr>
          <w:sz w:val="22"/>
          <w:highlight w:val="cyan"/>
        </w:rPr>
        <w:t xml:space="preserve"> </w:t>
      </w:r>
    </w:p>
    <w:p w14:paraId="4D5BFB8B" w14:textId="4F987753" w:rsidR="00353311" w:rsidRPr="009967D5" w:rsidRDefault="00353311" w:rsidP="00F63A40">
      <w:pPr>
        <w:pStyle w:val="RETRAIT1"/>
        <w:numPr>
          <w:ilvl w:val="0"/>
          <w:numId w:val="0"/>
        </w:numPr>
        <w:spacing w:before="120" w:after="120"/>
        <w:ind w:left="360" w:hanging="360"/>
        <w:rPr>
          <w:sz w:val="22"/>
          <w:u w:val="single"/>
        </w:rPr>
      </w:pPr>
      <w:r w:rsidRPr="009967D5">
        <w:rPr>
          <w:sz w:val="22"/>
          <w:u w:val="single"/>
        </w:rPr>
        <w:t xml:space="preserve">Référent </w:t>
      </w:r>
      <w:r w:rsidR="00CD7A98" w:rsidRPr="009967D5">
        <w:rPr>
          <w:sz w:val="22"/>
          <w:u w:val="single"/>
        </w:rPr>
        <w:t>de</w:t>
      </w:r>
      <w:r w:rsidRPr="009967D5">
        <w:rPr>
          <w:sz w:val="22"/>
          <w:u w:val="single"/>
        </w:rPr>
        <w:t xml:space="preserve"> l’opération </w:t>
      </w:r>
    </w:p>
    <w:p w14:paraId="0C721F27" w14:textId="393D0D55" w:rsidR="00CD7A98" w:rsidRPr="009967D5" w:rsidRDefault="00353311" w:rsidP="00F63A40">
      <w:pPr>
        <w:rPr>
          <w:sz w:val="22"/>
        </w:rPr>
      </w:pPr>
      <w:r w:rsidRPr="009967D5">
        <w:rPr>
          <w:sz w:val="22"/>
        </w:rPr>
        <w:t>Courriel </w:t>
      </w:r>
      <w:r w:rsidRPr="009967D5">
        <w:rPr>
          <w:sz w:val="22"/>
        </w:rPr>
        <w:tab/>
        <w:t xml:space="preserve">: </w:t>
      </w:r>
      <w:hyperlink r:id="rId12" w:history="1">
        <w:r w:rsidR="00203BD6" w:rsidRPr="009967D5">
          <w:rPr>
            <w:rStyle w:val="Lienhypertexte"/>
            <w:sz w:val="22"/>
          </w:rPr>
          <w:t>audrey.hermant@intradef.gouv.fr</w:t>
        </w:r>
      </w:hyperlink>
    </w:p>
    <w:p w14:paraId="4093B41E" w14:textId="77777777" w:rsidR="00001F1A" w:rsidRPr="009967D5" w:rsidRDefault="00001F1A" w:rsidP="00316947">
      <w:pPr>
        <w:pStyle w:val="ParagrapheModle"/>
      </w:pPr>
    </w:p>
    <w:p w14:paraId="29149BC8" w14:textId="4F8BC865" w:rsidR="00353311" w:rsidRPr="009967D5" w:rsidRDefault="00CD7A98" w:rsidP="001E2E72">
      <w:pPr>
        <w:pStyle w:val="ParagrapheModle"/>
      </w:pPr>
      <w:r w:rsidRPr="009967D5">
        <w:t>Les réponses sont attendues si possible en français ou à défaut en anglais.</w:t>
      </w:r>
    </w:p>
    <w:p w14:paraId="6349AF2B" w14:textId="41137B9A" w:rsidR="00525193" w:rsidRPr="009967D5" w:rsidRDefault="00525193">
      <w:pPr>
        <w:pStyle w:val="ParagrapheModle"/>
      </w:pPr>
      <w:r w:rsidRPr="009967D5">
        <w:lastRenderedPageBreak/>
        <w:t>Les éventuelles questions et demandes de précisions pourront être transmises</w:t>
      </w:r>
      <w:r w:rsidR="00B94FAC" w:rsidRPr="009967D5">
        <w:t xml:space="preserve"> </w:t>
      </w:r>
      <w:r w:rsidR="00AE4AEC">
        <w:t>par courriel</w:t>
      </w:r>
      <w:r w:rsidR="00B94FAC" w:rsidRPr="009967D5">
        <w:t xml:space="preserve"> à défaut,</w:t>
      </w:r>
      <w:r w:rsidRPr="009967D5">
        <w:t xml:space="preserve"> </w:t>
      </w:r>
      <w:r w:rsidR="005B5586" w:rsidRPr="009967D5">
        <w:t>à l’ensemble des</w:t>
      </w:r>
      <w:r w:rsidRPr="009967D5">
        <w:t xml:space="preserve"> points de contact</w:t>
      </w:r>
      <w:r w:rsidR="00157939" w:rsidRPr="009967D5">
        <w:t xml:space="preserve"> identifiés</w:t>
      </w:r>
      <w:r w:rsidRPr="009967D5">
        <w:t> </w:t>
      </w:r>
      <w:r w:rsidRPr="009967D5">
        <w:rPr>
          <w:i/>
        </w:rPr>
        <w:t>supra.</w:t>
      </w:r>
      <w:r w:rsidR="00E7302F" w:rsidRPr="009967D5">
        <w:rPr>
          <w:i/>
        </w:rPr>
        <w:t xml:space="preserve"> </w:t>
      </w:r>
      <w:r w:rsidR="00E7302F" w:rsidRPr="009967D5">
        <w:t xml:space="preserve">Les opérateurs économiques intéressés pour recevoir les </w:t>
      </w:r>
      <w:r w:rsidR="00BF62F7" w:rsidRPr="009967D5">
        <w:t xml:space="preserve">éventuelles </w:t>
      </w:r>
      <w:r w:rsidR="00E7302F" w:rsidRPr="009967D5">
        <w:t xml:space="preserve">réponses apportées par le service </w:t>
      </w:r>
      <w:r w:rsidR="00BF62F7" w:rsidRPr="009967D5">
        <w:t>à d’</w:t>
      </w:r>
      <w:r w:rsidR="00E7302F" w:rsidRPr="009967D5">
        <w:t>autres opérateurs, lorsque ces réponses sont de portée générale, sont invités à se signaler au</w:t>
      </w:r>
      <w:r w:rsidR="004A10A4" w:rsidRPr="009967D5">
        <w:t>x</w:t>
      </w:r>
      <w:r w:rsidR="00E7302F" w:rsidRPr="009967D5">
        <w:t xml:space="preserve"> contacts listés </w:t>
      </w:r>
      <w:r w:rsidR="00E7302F" w:rsidRPr="009967D5">
        <w:rPr>
          <w:i/>
        </w:rPr>
        <w:t>supra</w:t>
      </w:r>
      <w:r w:rsidR="00E7302F" w:rsidRPr="009967D5">
        <w:t>.</w:t>
      </w:r>
    </w:p>
    <w:p w14:paraId="6D873AB0" w14:textId="3DA19711" w:rsidR="005325E7" w:rsidRPr="009967D5" w:rsidRDefault="00C533AC" w:rsidP="00672CED">
      <w:pPr>
        <w:pStyle w:val="Titre2"/>
        <w:spacing w:before="360"/>
        <w:ind w:left="578" w:hanging="578"/>
        <w:rPr>
          <w:rFonts w:ascii="Times New Roman" w:hAnsi="Times New Roman"/>
          <w:sz w:val="24"/>
        </w:rPr>
      </w:pPr>
      <w:bookmarkStart w:id="194" w:name="_Toc96011655"/>
      <w:r w:rsidRPr="009967D5">
        <w:rPr>
          <w:rFonts w:ascii="Times New Roman" w:hAnsi="Times New Roman"/>
          <w:sz w:val="24"/>
        </w:rPr>
        <w:t>Nommage des documents</w:t>
      </w:r>
      <w:bookmarkEnd w:id="194"/>
    </w:p>
    <w:p w14:paraId="6E3A1657" w14:textId="601A1D78" w:rsidR="005325E7" w:rsidRPr="009967D5" w:rsidRDefault="00436A2E" w:rsidP="00316947">
      <w:pPr>
        <w:pStyle w:val="ParagrapheModle"/>
      </w:pPr>
      <w:r w:rsidRPr="009967D5">
        <w:t>No</w:t>
      </w:r>
      <w:r w:rsidR="005325E7" w:rsidRPr="009967D5">
        <w:t>mmage utilisé pour les documents de nature électronique</w:t>
      </w:r>
      <w:r w:rsidR="005E1391" w:rsidRPr="009967D5">
        <w:t> :</w:t>
      </w:r>
    </w:p>
    <w:p w14:paraId="4577EC9C" w14:textId="35CC6F2F" w:rsidR="005325E7" w:rsidRPr="009967D5" w:rsidRDefault="005325E7" w:rsidP="001E2E72">
      <w:pPr>
        <w:pStyle w:val="ParagrapheModle"/>
      </w:pPr>
      <w:r w:rsidRPr="009967D5">
        <w:t>Il est conseillé de nommer les fichiers transmis de la manière suivante</w:t>
      </w:r>
      <w:r w:rsidR="005E1391" w:rsidRPr="009967D5">
        <w:t> </w:t>
      </w:r>
      <w:r w:rsidRPr="009967D5">
        <w:t>: date_protection_émetteur_titre.xxx</w:t>
      </w:r>
    </w:p>
    <w:p w14:paraId="24BCF0D1" w14:textId="30ADB42A" w:rsidR="005325E7" w:rsidRPr="009967D5" w:rsidRDefault="005E1391">
      <w:pPr>
        <w:pStyle w:val="ParagrapheModle"/>
      </w:pPr>
      <w:r w:rsidRPr="009967D5">
        <w:t>A</w:t>
      </w:r>
      <w:r w:rsidR="005325E7" w:rsidRPr="009967D5">
        <w:t>vec</w:t>
      </w:r>
      <w:r w:rsidRPr="009967D5">
        <w:t> </w:t>
      </w:r>
      <w:r w:rsidR="005325E7" w:rsidRPr="009967D5">
        <w:t>:</w:t>
      </w:r>
    </w:p>
    <w:p w14:paraId="7F6F5B16" w14:textId="00E8B8C9" w:rsidR="005325E7" w:rsidRPr="009967D5" w:rsidRDefault="005325E7" w:rsidP="006B55A8">
      <w:pPr>
        <w:pStyle w:val="Paragraphemodle2"/>
        <w:numPr>
          <w:ilvl w:val="0"/>
          <w:numId w:val="13"/>
        </w:numPr>
        <w:spacing w:before="120" w:after="120"/>
        <w:rPr>
          <w:rFonts w:ascii="Times New Roman" w:hAnsi="Times New Roman"/>
          <w:sz w:val="22"/>
        </w:rPr>
      </w:pPr>
      <w:r w:rsidRPr="009967D5">
        <w:rPr>
          <w:rFonts w:ascii="Times New Roman" w:hAnsi="Times New Roman"/>
          <w:sz w:val="22"/>
        </w:rPr>
        <w:t xml:space="preserve">date : celle du document au format anglo-saxon (par exemple, le 15 </w:t>
      </w:r>
      <w:r w:rsidR="00AE4AEC">
        <w:rPr>
          <w:rFonts w:ascii="Times New Roman" w:hAnsi="Times New Roman"/>
          <w:sz w:val="22"/>
        </w:rPr>
        <w:t>février</w:t>
      </w:r>
      <w:r w:rsidRPr="009967D5">
        <w:rPr>
          <w:rFonts w:ascii="Times New Roman" w:hAnsi="Times New Roman"/>
          <w:sz w:val="22"/>
        </w:rPr>
        <w:t xml:space="preserve"> 20</w:t>
      </w:r>
      <w:r w:rsidR="006878D7" w:rsidRPr="009967D5">
        <w:rPr>
          <w:rFonts w:ascii="Times New Roman" w:hAnsi="Times New Roman"/>
          <w:sz w:val="22"/>
        </w:rPr>
        <w:t>2</w:t>
      </w:r>
      <w:r w:rsidR="00AE4AEC">
        <w:rPr>
          <w:rFonts w:ascii="Times New Roman" w:hAnsi="Times New Roman"/>
          <w:sz w:val="22"/>
        </w:rPr>
        <w:t>2</w:t>
      </w:r>
      <w:r w:rsidRPr="009967D5">
        <w:rPr>
          <w:rFonts w:ascii="Times New Roman" w:hAnsi="Times New Roman"/>
          <w:sz w:val="22"/>
        </w:rPr>
        <w:t xml:space="preserve"> sera transcrit dans</w:t>
      </w:r>
      <w:r w:rsidR="006878D7" w:rsidRPr="009967D5">
        <w:rPr>
          <w:rFonts w:ascii="Times New Roman" w:hAnsi="Times New Roman"/>
          <w:sz w:val="22"/>
        </w:rPr>
        <w:t xml:space="preserve"> le nommage sous la forme : </w:t>
      </w:r>
      <w:r w:rsidR="00AE4AEC" w:rsidRPr="009967D5">
        <w:rPr>
          <w:rFonts w:ascii="Times New Roman" w:hAnsi="Times New Roman"/>
          <w:sz w:val="22"/>
        </w:rPr>
        <w:t>202</w:t>
      </w:r>
      <w:r w:rsidR="00AE4AEC">
        <w:rPr>
          <w:rFonts w:ascii="Times New Roman" w:hAnsi="Times New Roman"/>
          <w:sz w:val="22"/>
        </w:rPr>
        <w:t>202</w:t>
      </w:r>
      <w:r w:rsidR="00AE4AEC" w:rsidRPr="009967D5">
        <w:rPr>
          <w:rFonts w:ascii="Times New Roman" w:hAnsi="Times New Roman"/>
          <w:sz w:val="22"/>
        </w:rPr>
        <w:t>15</w:t>
      </w:r>
      <w:r w:rsidRPr="009967D5">
        <w:rPr>
          <w:rFonts w:ascii="Times New Roman" w:hAnsi="Times New Roman"/>
          <w:sz w:val="22"/>
        </w:rPr>
        <w:t>)</w:t>
      </w:r>
    </w:p>
    <w:p w14:paraId="6E066109" w14:textId="77777777" w:rsidR="005325E7" w:rsidRPr="009967D5" w:rsidRDefault="005325E7" w:rsidP="006B55A8">
      <w:pPr>
        <w:pStyle w:val="Paragraphemodle2"/>
        <w:numPr>
          <w:ilvl w:val="0"/>
          <w:numId w:val="13"/>
        </w:numPr>
        <w:spacing w:before="120" w:after="120"/>
        <w:rPr>
          <w:rFonts w:ascii="Times New Roman" w:hAnsi="Times New Roman"/>
          <w:sz w:val="22"/>
        </w:rPr>
      </w:pPr>
      <w:r w:rsidRPr="009967D5">
        <w:rPr>
          <w:rFonts w:ascii="Times New Roman" w:hAnsi="Times New Roman"/>
          <w:sz w:val="22"/>
        </w:rPr>
        <w:t>protection : indiquer systématiquement la mention « np » qui signifie « non protégé »</w:t>
      </w:r>
    </w:p>
    <w:p w14:paraId="05C594D4" w14:textId="77F4C9FF" w:rsidR="005325E7" w:rsidRPr="009967D5" w:rsidRDefault="005325E7" w:rsidP="006B55A8">
      <w:pPr>
        <w:pStyle w:val="Paragraphemodle2"/>
        <w:numPr>
          <w:ilvl w:val="0"/>
          <w:numId w:val="13"/>
        </w:numPr>
        <w:spacing w:before="120" w:after="120"/>
        <w:rPr>
          <w:rFonts w:ascii="Times New Roman" w:hAnsi="Times New Roman"/>
          <w:sz w:val="22"/>
        </w:rPr>
      </w:pPr>
      <w:r w:rsidRPr="009967D5">
        <w:rPr>
          <w:rFonts w:ascii="Times New Roman" w:hAnsi="Times New Roman"/>
          <w:sz w:val="22"/>
        </w:rPr>
        <w:t>émetteur : désigne la personne morale ou physique à l’origine du document, à savoir l’acronyme usuel de l’entreprise o</w:t>
      </w:r>
      <w:r w:rsidR="00804367" w:rsidRPr="009967D5">
        <w:rPr>
          <w:rFonts w:ascii="Times New Roman" w:hAnsi="Times New Roman"/>
          <w:sz w:val="22"/>
        </w:rPr>
        <w:t>u son nom complet</w:t>
      </w:r>
    </w:p>
    <w:p w14:paraId="07EB348D" w14:textId="77777777" w:rsidR="005325E7" w:rsidRPr="009967D5" w:rsidRDefault="005325E7" w:rsidP="006B55A8">
      <w:pPr>
        <w:pStyle w:val="Paragraphemodle2"/>
        <w:numPr>
          <w:ilvl w:val="0"/>
          <w:numId w:val="13"/>
        </w:numPr>
        <w:spacing w:before="120" w:after="120"/>
        <w:rPr>
          <w:rFonts w:ascii="Times New Roman" w:hAnsi="Times New Roman"/>
          <w:sz w:val="22"/>
        </w:rPr>
      </w:pPr>
      <w:r w:rsidRPr="009967D5">
        <w:rPr>
          <w:rFonts w:ascii="Times New Roman" w:hAnsi="Times New Roman"/>
          <w:sz w:val="22"/>
        </w:rPr>
        <w:t>titre : il s’agit de l’identification du document, sans utiliser le séparateur de champ « _ » ; (exemple : di-xxxx-reponse-yyy pour la DI n°XXXXXX et sa reponse n°YYY.</w:t>
      </w:r>
    </w:p>
    <w:p w14:paraId="654BCD27" w14:textId="77777777" w:rsidR="005325E7" w:rsidRPr="009967D5" w:rsidRDefault="005325E7" w:rsidP="006B55A8">
      <w:pPr>
        <w:pStyle w:val="Paragraphemodle2"/>
        <w:numPr>
          <w:ilvl w:val="0"/>
          <w:numId w:val="13"/>
        </w:numPr>
        <w:spacing w:before="120" w:after="120"/>
        <w:rPr>
          <w:rFonts w:ascii="Times New Roman" w:hAnsi="Times New Roman"/>
          <w:sz w:val="22"/>
        </w:rPr>
      </w:pPr>
      <w:r w:rsidRPr="009967D5">
        <w:rPr>
          <w:rFonts w:ascii="Times New Roman" w:hAnsi="Times New Roman"/>
          <w:sz w:val="22"/>
        </w:rPr>
        <w:t>xxx : extension utilisée (ex. : pdf, doc, …)</w:t>
      </w:r>
    </w:p>
    <w:p w14:paraId="280A3965" w14:textId="7B05973C" w:rsidR="005325E7" w:rsidRPr="009967D5" w:rsidRDefault="005325E7" w:rsidP="00316947">
      <w:pPr>
        <w:pStyle w:val="ParagrapheModle"/>
      </w:pPr>
      <w:r w:rsidRPr="009967D5">
        <w:t>Ci-après un exemple de nommage de document au format conseillé</w:t>
      </w:r>
      <w:r w:rsidR="005E1391" w:rsidRPr="009967D5">
        <w:t> </w:t>
      </w:r>
      <w:r w:rsidR="00CA7435" w:rsidRPr="009967D5">
        <w:t xml:space="preserve">: </w:t>
      </w:r>
      <w:r w:rsidR="00976046" w:rsidRPr="009967D5">
        <w:t>202</w:t>
      </w:r>
      <w:r w:rsidR="00976046">
        <w:t>202</w:t>
      </w:r>
      <w:r w:rsidR="00976046" w:rsidRPr="009967D5">
        <w:t>1</w:t>
      </w:r>
      <w:r w:rsidR="00976046">
        <w:t>5</w:t>
      </w:r>
      <w:r w:rsidR="00CA7435" w:rsidRPr="009967D5">
        <w:t>_np_ societe_reponse-</w:t>
      </w:r>
      <w:r w:rsidRPr="009967D5">
        <w:t>di1.pdf</w:t>
      </w:r>
    </w:p>
    <w:p w14:paraId="08D165AF" w14:textId="77777777" w:rsidR="00657287" w:rsidRPr="009967D5" w:rsidRDefault="00657287" w:rsidP="00672CED">
      <w:pPr>
        <w:pStyle w:val="Titre2"/>
        <w:spacing w:before="360"/>
        <w:ind w:left="578" w:hanging="578"/>
        <w:rPr>
          <w:rFonts w:ascii="Times New Roman" w:hAnsi="Times New Roman"/>
          <w:sz w:val="24"/>
        </w:rPr>
      </w:pPr>
      <w:bookmarkStart w:id="195" w:name="_Toc503539629"/>
      <w:bookmarkStart w:id="196" w:name="_Toc10818634"/>
      <w:bookmarkStart w:id="197" w:name="_Toc96011656"/>
      <w:r w:rsidRPr="009967D5">
        <w:rPr>
          <w:rFonts w:ascii="Times New Roman" w:hAnsi="Times New Roman"/>
          <w:sz w:val="24"/>
        </w:rPr>
        <w:t>Exploitation des réponses</w:t>
      </w:r>
      <w:bookmarkEnd w:id="195"/>
      <w:bookmarkEnd w:id="196"/>
      <w:bookmarkEnd w:id="197"/>
    </w:p>
    <w:p w14:paraId="2E67449C" w14:textId="77777777" w:rsidR="00657287" w:rsidRPr="009967D5" w:rsidRDefault="00657287" w:rsidP="00316947">
      <w:pPr>
        <w:pStyle w:val="ParagrapheModle"/>
      </w:pPr>
      <w:r w:rsidRPr="009967D5">
        <w:t>L’exploitation des réponses sera faite par la DGA.</w:t>
      </w:r>
    </w:p>
    <w:p w14:paraId="4ABFD64F" w14:textId="36185D14" w:rsidR="00657287" w:rsidRPr="009967D5" w:rsidRDefault="00657287" w:rsidP="001E2E72">
      <w:pPr>
        <w:pStyle w:val="ParagrapheModle"/>
      </w:pPr>
      <w:r w:rsidRPr="009967D5">
        <w:t xml:space="preserve">Il pourra être proposé aux entreprises qui auront répondu de faire une </w:t>
      </w:r>
      <w:r w:rsidRPr="009967D5">
        <w:rPr>
          <w:szCs w:val="20"/>
        </w:rPr>
        <w:t>présentation</w:t>
      </w:r>
      <w:r w:rsidRPr="009967D5">
        <w:rPr>
          <w:rStyle w:val="CommentairesCar"/>
          <w:b w:val="0"/>
          <w:color w:val="auto"/>
          <w:szCs w:val="20"/>
        </w:rPr>
        <w:t>.</w:t>
      </w:r>
    </w:p>
    <w:p w14:paraId="3C8D7309" w14:textId="0A92CAED" w:rsidR="00657287" w:rsidRPr="009967D5" w:rsidRDefault="00657287">
      <w:pPr>
        <w:pStyle w:val="ParagrapheModle"/>
      </w:pPr>
      <w:r w:rsidRPr="009967D5">
        <w:t xml:space="preserve">Les présentations pourront avoir lieu soit </w:t>
      </w:r>
      <w:r w:rsidR="00F4298B" w:rsidRPr="009967D5">
        <w:t>en présentiel</w:t>
      </w:r>
      <w:r w:rsidR="006D24AB" w:rsidRPr="009967D5">
        <w:t>,</w:t>
      </w:r>
      <w:r w:rsidR="00F4298B" w:rsidRPr="009967D5">
        <w:t xml:space="preserve"> </w:t>
      </w:r>
      <w:r w:rsidRPr="009967D5">
        <w:t>dans les locaux de la DGA à</w:t>
      </w:r>
      <w:r w:rsidR="00436A2E" w:rsidRPr="009967D5">
        <w:t xml:space="preserve"> Balard</w:t>
      </w:r>
      <w:r w:rsidR="00F4298B" w:rsidRPr="009967D5">
        <w:t xml:space="preserve"> ou</w:t>
      </w:r>
      <w:r w:rsidRPr="009967D5">
        <w:t xml:space="preserve"> </w:t>
      </w:r>
      <w:r w:rsidR="00FB5CDB" w:rsidRPr="009967D5">
        <w:t xml:space="preserve">dans </w:t>
      </w:r>
      <w:r w:rsidRPr="009967D5">
        <w:t>les locaux des entreprises</w:t>
      </w:r>
      <w:r w:rsidR="00A13AD3" w:rsidRPr="009967D5">
        <w:t>, soit en audioconférence, selon les conditions sanitaires en vigueur</w:t>
      </w:r>
      <w:r w:rsidRPr="009967D5">
        <w:t>.</w:t>
      </w:r>
    </w:p>
    <w:p w14:paraId="3C7FA57D" w14:textId="44BF8ED4" w:rsidR="00715EAB" w:rsidRPr="009967D5" w:rsidRDefault="00715EAB">
      <w:pPr>
        <w:pStyle w:val="ParagrapheModle"/>
      </w:pPr>
      <w:r w:rsidRPr="009967D5">
        <w:t xml:space="preserve">Les entreprises qui le souhaitent pourront également proposer à la DGA de réaliser une visite des moyens dont elles disposent qui seraient susceptibles de répondre en tout ou partie au besoin exprimé dans la </w:t>
      </w:r>
      <w:r w:rsidR="005C271C" w:rsidRPr="009967D5">
        <w:t>présente demande d’information.</w:t>
      </w:r>
    </w:p>
    <w:p w14:paraId="48FD7DF4" w14:textId="77777777" w:rsidR="00657287" w:rsidRPr="009967D5" w:rsidRDefault="00657287" w:rsidP="00672CED">
      <w:pPr>
        <w:pStyle w:val="Titre2"/>
        <w:spacing w:before="360"/>
        <w:ind w:left="578" w:hanging="578"/>
        <w:rPr>
          <w:rFonts w:ascii="Times New Roman" w:hAnsi="Times New Roman"/>
          <w:sz w:val="24"/>
        </w:rPr>
      </w:pPr>
      <w:bookmarkStart w:id="198" w:name="_Toc503539630"/>
      <w:bookmarkStart w:id="199" w:name="_Toc10818635"/>
      <w:bookmarkStart w:id="200" w:name="_Toc96011657"/>
      <w:r w:rsidRPr="009967D5">
        <w:rPr>
          <w:rFonts w:ascii="Times New Roman" w:hAnsi="Times New Roman"/>
          <w:sz w:val="24"/>
        </w:rPr>
        <w:t>Sécurité – Protection des Informations</w:t>
      </w:r>
      <w:bookmarkEnd w:id="198"/>
      <w:bookmarkEnd w:id="199"/>
      <w:bookmarkEnd w:id="200"/>
    </w:p>
    <w:p w14:paraId="20754546" w14:textId="77777777" w:rsidR="00657287" w:rsidRPr="009967D5" w:rsidRDefault="00657287" w:rsidP="00316947">
      <w:pPr>
        <w:pStyle w:val="ParagrapheModle"/>
      </w:pPr>
      <w:r w:rsidRPr="009967D5">
        <w:t>La DGA s'engage à ne communiquer les éléments de réponses des DI fournis par chaque société qu'à ses personnels ayant besoin d'en connaître.</w:t>
      </w:r>
    </w:p>
    <w:p w14:paraId="4DEF590F" w14:textId="77777777" w:rsidR="00657287" w:rsidRPr="009967D5" w:rsidRDefault="00657287" w:rsidP="00B40F08">
      <w:pPr>
        <w:pStyle w:val="ParagrapheModle"/>
      </w:pPr>
      <w:r w:rsidRPr="009967D5">
        <w:t>Par ailleurs, si l'entreprise souhaite communiquer à l'administration des informations confidentielles, celles-ci seront regroupées dans une annexe dûment identifiée. L'entreprise devra alors préciser la nature exacte de la restriction d'utilisation associée qu'elle souhaite voir appliquer par la DGA.</w:t>
      </w:r>
    </w:p>
    <w:p w14:paraId="281811F7" w14:textId="349BDDBB" w:rsidR="004E11C1" w:rsidRPr="009967D5" w:rsidRDefault="00657287" w:rsidP="001E2E72">
      <w:pPr>
        <w:pStyle w:val="ParagrapheModle"/>
      </w:pPr>
      <w:r w:rsidRPr="009967D5">
        <w:t>La DGA veillera alors à la protection de ces informations.</w:t>
      </w:r>
    </w:p>
    <w:p w14:paraId="39F6F061" w14:textId="4D8FAC38" w:rsidR="00AC5B61" w:rsidRPr="009967D5" w:rsidRDefault="00C77500" w:rsidP="00672CED">
      <w:pPr>
        <w:pStyle w:val="Titre1"/>
        <w:ind w:left="431" w:hanging="431"/>
        <w:rPr>
          <w:sz w:val="24"/>
        </w:rPr>
      </w:pPr>
      <w:bookmarkStart w:id="201" w:name="_Toc96011658"/>
      <w:r w:rsidRPr="009967D5">
        <w:rPr>
          <w:sz w:val="24"/>
        </w:rPr>
        <w:t>Questions d’ordre technique et commercial</w:t>
      </w:r>
      <w:bookmarkEnd w:id="201"/>
    </w:p>
    <w:p w14:paraId="580ECF8C" w14:textId="06069FEE" w:rsidR="008D48EE" w:rsidRPr="009967D5" w:rsidRDefault="00C94DBA" w:rsidP="00316947">
      <w:pPr>
        <w:pStyle w:val="ParagrapheModle"/>
      </w:pPr>
      <w:r w:rsidRPr="009967D5">
        <w:t>Toutes les estimations financières seront fournies aux con</w:t>
      </w:r>
      <w:r w:rsidR="00CA7435" w:rsidRPr="009967D5">
        <w:t>ditions économiques d’avril 2022</w:t>
      </w:r>
      <w:r w:rsidRPr="009967D5">
        <w:t>.</w:t>
      </w:r>
    </w:p>
    <w:p w14:paraId="1BCEB65D" w14:textId="3A2D053B" w:rsidR="00C94DBA" w:rsidRPr="009967D5" w:rsidRDefault="008D48EE" w:rsidP="00B40F08">
      <w:pPr>
        <w:pStyle w:val="ParagrapheModle"/>
      </w:pPr>
      <w:r w:rsidRPr="009967D5">
        <w:t xml:space="preserve">Toutes les estimations financières doivent être accompagnées des hypothèses utilisées </w:t>
      </w:r>
      <w:r w:rsidR="00F15B64" w:rsidRPr="009967D5">
        <w:t xml:space="preserve">par l’opérateur économique </w:t>
      </w:r>
      <w:r w:rsidRPr="009967D5">
        <w:t>pour leur élaboration.</w:t>
      </w:r>
    </w:p>
    <w:p w14:paraId="5F358B9C" w14:textId="3FAC80F4" w:rsidR="001A5CA2" w:rsidRPr="009967D5" w:rsidRDefault="001A5CA2" w:rsidP="00672CED">
      <w:pPr>
        <w:pStyle w:val="Titre2"/>
        <w:spacing w:before="360"/>
        <w:ind w:left="578" w:hanging="578"/>
        <w:rPr>
          <w:rFonts w:ascii="Times New Roman" w:hAnsi="Times New Roman"/>
          <w:sz w:val="24"/>
        </w:rPr>
      </w:pPr>
      <w:bookmarkStart w:id="202" w:name="_Toc72708174"/>
      <w:bookmarkStart w:id="203" w:name="_Toc72709937"/>
      <w:bookmarkStart w:id="204" w:name="_Toc72709984"/>
      <w:bookmarkStart w:id="205" w:name="_Toc72710101"/>
      <w:bookmarkStart w:id="206" w:name="_Toc72710141"/>
      <w:bookmarkStart w:id="207" w:name="_Toc72710181"/>
      <w:bookmarkStart w:id="208" w:name="_Toc72710248"/>
      <w:bookmarkStart w:id="209" w:name="_Toc72710288"/>
      <w:bookmarkStart w:id="210" w:name="_Toc96011659"/>
      <w:bookmarkEnd w:id="202"/>
      <w:bookmarkEnd w:id="203"/>
      <w:bookmarkEnd w:id="204"/>
      <w:bookmarkEnd w:id="205"/>
      <w:bookmarkEnd w:id="206"/>
      <w:bookmarkEnd w:id="207"/>
      <w:bookmarkEnd w:id="208"/>
      <w:bookmarkEnd w:id="209"/>
      <w:r w:rsidRPr="009967D5">
        <w:rPr>
          <w:rFonts w:ascii="Times New Roman" w:hAnsi="Times New Roman"/>
          <w:sz w:val="24"/>
        </w:rPr>
        <w:lastRenderedPageBreak/>
        <w:t>Questions</w:t>
      </w:r>
      <w:r w:rsidR="00911C34">
        <w:rPr>
          <w:rFonts w:ascii="Times New Roman" w:hAnsi="Times New Roman"/>
          <w:sz w:val="24"/>
        </w:rPr>
        <w:t xml:space="preserve"> ouvertes</w:t>
      </w:r>
      <w:r w:rsidRPr="009967D5">
        <w:rPr>
          <w:rFonts w:ascii="Times New Roman" w:hAnsi="Times New Roman"/>
          <w:sz w:val="24"/>
        </w:rPr>
        <w:t xml:space="preserve"> relatives aux innovations</w:t>
      </w:r>
      <w:bookmarkEnd w:id="210"/>
      <w:r w:rsidRPr="009967D5">
        <w:rPr>
          <w:rFonts w:ascii="Times New Roman" w:hAnsi="Times New Roman"/>
          <w:sz w:val="24"/>
        </w:rPr>
        <w:t xml:space="preserve">  </w:t>
      </w:r>
    </w:p>
    <w:tbl>
      <w:tblPr>
        <w:tblStyle w:val="Grilledutableau"/>
        <w:tblW w:w="9701" w:type="dxa"/>
        <w:tblLook w:val="04A0" w:firstRow="1" w:lastRow="0" w:firstColumn="1" w:lastColumn="0" w:noHBand="0" w:noVBand="1"/>
      </w:tblPr>
      <w:tblGrid>
        <w:gridCol w:w="704"/>
        <w:gridCol w:w="8997"/>
      </w:tblGrid>
      <w:tr w:rsidR="001A5CA2" w:rsidRPr="009967D5" w14:paraId="68C3717E" w14:textId="77777777" w:rsidTr="00DF6021">
        <w:tc>
          <w:tcPr>
            <w:tcW w:w="704" w:type="dxa"/>
            <w:vAlign w:val="center"/>
          </w:tcPr>
          <w:p w14:paraId="0E7E48BE" w14:textId="77777777" w:rsidR="001A5CA2" w:rsidRPr="009967D5" w:rsidRDefault="001A5CA2" w:rsidP="00DF6021">
            <w:pPr>
              <w:pStyle w:val="questions"/>
              <w:rPr>
                <w:rFonts w:ascii="Times New Roman" w:hAnsi="Times New Roman" w:cs="Times New Roman"/>
              </w:rPr>
            </w:pPr>
          </w:p>
        </w:tc>
        <w:tc>
          <w:tcPr>
            <w:tcW w:w="8997" w:type="dxa"/>
          </w:tcPr>
          <w:p w14:paraId="1DB94CC9" w14:textId="2087DD0C" w:rsidR="001A5CA2" w:rsidRPr="009967D5" w:rsidRDefault="007303C7" w:rsidP="001A5CA2">
            <w:pPr>
              <w:rPr>
                <w:sz w:val="22"/>
              </w:rPr>
            </w:pPr>
            <w:r>
              <w:rPr>
                <w:sz w:val="22"/>
              </w:rPr>
              <w:t>Avez-vous des</w:t>
            </w:r>
            <w:r w:rsidR="001A5CA2" w:rsidRPr="009967D5">
              <w:rPr>
                <w:sz w:val="22"/>
              </w:rPr>
              <w:t xml:space="preserve"> projets d’innovation à court terme (3-5 ans) concernant l’activité de formation des pilotes de transport </w:t>
            </w:r>
            <w:r>
              <w:rPr>
                <w:sz w:val="22"/>
              </w:rPr>
              <w:t xml:space="preserve">et si oui quels sont-ils </w:t>
            </w:r>
            <w:r w:rsidR="001A5CA2" w:rsidRPr="009967D5">
              <w:rPr>
                <w:sz w:val="22"/>
              </w:rPr>
              <w:t xml:space="preserve">? </w:t>
            </w:r>
          </w:p>
        </w:tc>
      </w:tr>
      <w:tr w:rsidR="001A5CA2" w:rsidRPr="009967D5" w14:paraId="46A9098A" w14:textId="77777777" w:rsidTr="00DF6021">
        <w:tc>
          <w:tcPr>
            <w:tcW w:w="704" w:type="dxa"/>
            <w:vAlign w:val="center"/>
          </w:tcPr>
          <w:p w14:paraId="322D8815" w14:textId="77777777" w:rsidR="001A5CA2" w:rsidRPr="009967D5" w:rsidRDefault="001A5CA2" w:rsidP="00DF6021">
            <w:pPr>
              <w:pStyle w:val="questions"/>
              <w:rPr>
                <w:rFonts w:ascii="Times New Roman" w:hAnsi="Times New Roman" w:cs="Times New Roman"/>
              </w:rPr>
            </w:pPr>
          </w:p>
        </w:tc>
        <w:tc>
          <w:tcPr>
            <w:tcW w:w="8997" w:type="dxa"/>
          </w:tcPr>
          <w:p w14:paraId="17CA4AEC" w14:textId="1737EB4E" w:rsidR="001A5CA2" w:rsidRPr="009967D5" w:rsidRDefault="007303C7" w:rsidP="007303C7">
            <w:pPr>
              <w:rPr>
                <w:sz w:val="22"/>
              </w:rPr>
            </w:pPr>
            <w:r>
              <w:rPr>
                <w:sz w:val="22"/>
              </w:rPr>
              <w:t xml:space="preserve">Avez-vous des projets </w:t>
            </w:r>
            <w:r w:rsidR="001A5CA2" w:rsidRPr="009967D5">
              <w:rPr>
                <w:sz w:val="22"/>
              </w:rPr>
              <w:t>d’innovation à long terme (5-20 ans) concernant l’activité de formation des pilotes de transport </w:t>
            </w:r>
            <w:r>
              <w:rPr>
                <w:sz w:val="22"/>
              </w:rPr>
              <w:t xml:space="preserve">et si oui quels sont-ils </w:t>
            </w:r>
            <w:r w:rsidR="001A5CA2" w:rsidRPr="009967D5">
              <w:rPr>
                <w:sz w:val="22"/>
              </w:rPr>
              <w:t>?</w:t>
            </w:r>
          </w:p>
        </w:tc>
      </w:tr>
      <w:tr w:rsidR="00911C34" w:rsidRPr="009967D5" w14:paraId="65E0224C" w14:textId="77777777" w:rsidTr="00DF6021">
        <w:tc>
          <w:tcPr>
            <w:tcW w:w="704" w:type="dxa"/>
            <w:vAlign w:val="center"/>
          </w:tcPr>
          <w:p w14:paraId="7FEA13CE" w14:textId="77777777" w:rsidR="00911C34" w:rsidRPr="007303C7" w:rsidRDefault="00911C34" w:rsidP="00DF6021">
            <w:pPr>
              <w:pStyle w:val="questions"/>
              <w:rPr>
                <w:rFonts w:ascii="Times New Roman" w:hAnsi="Times New Roman" w:cs="Times New Roman"/>
              </w:rPr>
            </w:pPr>
          </w:p>
        </w:tc>
        <w:tc>
          <w:tcPr>
            <w:tcW w:w="8997" w:type="dxa"/>
          </w:tcPr>
          <w:p w14:paraId="5206B1CF" w14:textId="53E9EB4C" w:rsidR="00911C34" w:rsidRPr="007303C7" w:rsidRDefault="00911C34" w:rsidP="00BA2C3B">
            <w:pPr>
              <w:rPr>
                <w:sz w:val="22"/>
              </w:rPr>
            </w:pPr>
            <w:r w:rsidRPr="007303C7">
              <w:rPr>
                <w:sz w:val="22"/>
              </w:rPr>
              <w:t xml:space="preserve">Avez-vous des propositions pour </w:t>
            </w:r>
            <w:r w:rsidR="00730492">
              <w:rPr>
                <w:sz w:val="22"/>
              </w:rPr>
              <w:t xml:space="preserve">améliorer </w:t>
            </w:r>
            <w:r w:rsidR="00BE07FA">
              <w:rPr>
                <w:sz w:val="22"/>
              </w:rPr>
              <w:t>l’efficacité</w:t>
            </w:r>
            <w:r w:rsidR="00730492">
              <w:rPr>
                <w:sz w:val="22"/>
              </w:rPr>
              <w:t xml:space="preserve"> et/ou </w:t>
            </w:r>
            <w:r w:rsidRPr="007303C7">
              <w:rPr>
                <w:sz w:val="22"/>
              </w:rPr>
              <w:t>réduire le coût global de réalisation de cette formation ?</w:t>
            </w:r>
          </w:p>
        </w:tc>
      </w:tr>
    </w:tbl>
    <w:p w14:paraId="29042761" w14:textId="4CCE6977" w:rsidR="001A5CA2" w:rsidRPr="009967D5" w:rsidRDefault="001A5CA2" w:rsidP="00316947">
      <w:pPr>
        <w:pStyle w:val="ParagrapheModle"/>
      </w:pPr>
    </w:p>
    <w:p w14:paraId="1AAEF97C" w14:textId="33A9A071" w:rsidR="001359DD" w:rsidRPr="009967D5" w:rsidRDefault="007C7FED" w:rsidP="00124FAF">
      <w:pPr>
        <w:pStyle w:val="Titre2"/>
        <w:spacing w:before="360"/>
        <w:ind w:left="578" w:hanging="578"/>
        <w:rPr>
          <w:rFonts w:ascii="Times New Roman" w:hAnsi="Times New Roman"/>
          <w:sz w:val="24"/>
        </w:rPr>
      </w:pPr>
      <w:bookmarkStart w:id="211" w:name="_Toc96011660"/>
      <w:r w:rsidRPr="0097334D">
        <w:rPr>
          <w:rFonts w:ascii="Times New Roman" w:hAnsi="Times New Roman"/>
          <w:sz w:val="24"/>
        </w:rPr>
        <w:t xml:space="preserve">Questions </w:t>
      </w:r>
      <w:r w:rsidR="00F661F8" w:rsidRPr="0097334D">
        <w:rPr>
          <w:rFonts w:ascii="Times New Roman" w:hAnsi="Times New Roman"/>
          <w:sz w:val="24"/>
        </w:rPr>
        <w:t xml:space="preserve">relatives aux </w:t>
      </w:r>
      <w:r w:rsidRPr="0097334D">
        <w:rPr>
          <w:rFonts w:ascii="Times New Roman" w:hAnsi="Times New Roman"/>
          <w:sz w:val="24"/>
        </w:rPr>
        <w:t>aéronefs</w:t>
      </w:r>
      <w:r w:rsidR="009A3214" w:rsidRPr="0097334D">
        <w:rPr>
          <w:rFonts w:ascii="Times New Roman" w:hAnsi="Times New Roman"/>
          <w:sz w:val="24"/>
        </w:rPr>
        <w:t xml:space="preserve"> </w:t>
      </w:r>
      <w:r w:rsidR="00CA7435" w:rsidRPr="0097334D">
        <w:rPr>
          <w:rFonts w:ascii="Times New Roman" w:hAnsi="Times New Roman"/>
          <w:sz w:val="24"/>
        </w:rPr>
        <w:t>classiques et à énergie renouvelable</w:t>
      </w:r>
      <w:bookmarkEnd w:id="211"/>
      <w:r w:rsidR="00CA7435" w:rsidRPr="0097334D">
        <w:rPr>
          <w:rFonts w:ascii="Times New Roman" w:hAnsi="Times New Roman"/>
          <w:sz w:val="24"/>
        </w:rPr>
        <w:t xml:space="preserve"> </w:t>
      </w:r>
    </w:p>
    <w:p w14:paraId="6E7294E8" w14:textId="5CAD750D" w:rsidR="000A6139" w:rsidRPr="001A342F" w:rsidRDefault="00124FAF" w:rsidP="007B0B9E">
      <w:pPr>
        <w:pStyle w:val="Titre3"/>
        <w:ind w:left="851"/>
      </w:pPr>
      <w:bookmarkStart w:id="212" w:name="_Toc96011661"/>
      <w:r w:rsidRPr="00E83A08">
        <w:t>Questions relatives à l’état du marché</w:t>
      </w:r>
      <w:bookmarkEnd w:id="212"/>
    </w:p>
    <w:tbl>
      <w:tblPr>
        <w:tblStyle w:val="Grilledutableau"/>
        <w:tblW w:w="9701" w:type="dxa"/>
        <w:tblLook w:val="04A0" w:firstRow="1" w:lastRow="0" w:firstColumn="1" w:lastColumn="0" w:noHBand="0" w:noVBand="1"/>
      </w:tblPr>
      <w:tblGrid>
        <w:gridCol w:w="704"/>
        <w:gridCol w:w="8997"/>
      </w:tblGrid>
      <w:tr w:rsidR="00CD7A98" w:rsidRPr="009967D5" w14:paraId="6FC2BDA8" w14:textId="77777777" w:rsidTr="007B0B9E">
        <w:tc>
          <w:tcPr>
            <w:tcW w:w="704" w:type="dxa"/>
            <w:tcBorders>
              <w:bottom w:val="single" w:sz="4" w:space="0" w:color="auto"/>
            </w:tcBorders>
            <w:vAlign w:val="center"/>
          </w:tcPr>
          <w:p w14:paraId="72EAE373" w14:textId="787B0AAF" w:rsidR="00CD7A98" w:rsidRPr="009967D5" w:rsidRDefault="00CD7A98" w:rsidP="00D6076B">
            <w:pPr>
              <w:pStyle w:val="questions"/>
              <w:rPr>
                <w:rFonts w:ascii="Times New Roman" w:hAnsi="Times New Roman" w:cs="Times New Roman"/>
              </w:rPr>
            </w:pPr>
          </w:p>
        </w:tc>
        <w:tc>
          <w:tcPr>
            <w:tcW w:w="8997" w:type="dxa"/>
            <w:tcBorders>
              <w:bottom w:val="single" w:sz="4" w:space="0" w:color="auto"/>
            </w:tcBorders>
          </w:tcPr>
          <w:p w14:paraId="38249DB3" w14:textId="4BEACC32" w:rsidR="00CA7435" w:rsidRPr="009967D5" w:rsidRDefault="00CD7A98" w:rsidP="001A342F">
            <w:pPr>
              <w:rPr>
                <w:sz w:val="22"/>
              </w:rPr>
            </w:pPr>
            <w:r w:rsidRPr="009967D5">
              <w:rPr>
                <w:sz w:val="22"/>
              </w:rPr>
              <w:t>Quels sont les aéronefs existants sur le marché ou qui seront disp</w:t>
            </w:r>
            <w:r w:rsidR="00911C34">
              <w:rPr>
                <w:sz w:val="22"/>
              </w:rPr>
              <w:t>onibles à</w:t>
            </w:r>
            <w:r w:rsidR="00AD3CD4">
              <w:rPr>
                <w:sz w:val="22"/>
              </w:rPr>
              <w:t xml:space="preserve"> moyen terme</w:t>
            </w:r>
            <w:r w:rsidR="007303C7">
              <w:rPr>
                <w:sz w:val="22"/>
              </w:rPr>
              <w:t xml:space="preserve"> </w:t>
            </w:r>
            <w:r w:rsidR="00AD3CD4">
              <w:rPr>
                <w:sz w:val="22"/>
              </w:rPr>
              <w:t>(</w:t>
            </w:r>
            <w:r w:rsidR="007303C7">
              <w:rPr>
                <w:sz w:val="22"/>
              </w:rPr>
              <w:t>horizon 2027+</w:t>
            </w:r>
            <w:r w:rsidR="00AD3CD4">
              <w:rPr>
                <w:sz w:val="22"/>
              </w:rPr>
              <w:t>)</w:t>
            </w:r>
            <w:r w:rsidR="001A342F">
              <w:rPr>
                <w:sz w:val="22"/>
              </w:rPr>
              <w:t xml:space="preserve"> </w:t>
            </w:r>
            <w:r w:rsidR="00911C34">
              <w:rPr>
                <w:sz w:val="22"/>
              </w:rPr>
              <w:t xml:space="preserve"> </w:t>
            </w:r>
            <w:r w:rsidRPr="009967D5">
              <w:rPr>
                <w:sz w:val="22"/>
              </w:rPr>
              <w:t>répondant ou se ra</w:t>
            </w:r>
            <w:r w:rsidR="009A3214" w:rsidRPr="009967D5">
              <w:rPr>
                <w:sz w:val="22"/>
              </w:rPr>
              <w:t>pprochant du besoin décrit au §</w:t>
            </w:r>
            <w:r w:rsidR="0058665C">
              <w:rPr>
                <w:sz w:val="22"/>
              </w:rPr>
              <w:t>3</w:t>
            </w:r>
            <w:r w:rsidRPr="009967D5">
              <w:rPr>
                <w:sz w:val="22"/>
              </w:rPr>
              <w:t xml:space="preserve"> de l’ANNEXE</w:t>
            </w:r>
            <w:r w:rsidR="0051103B" w:rsidRPr="009967D5">
              <w:rPr>
                <w:sz w:val="22"/>
              </w:rPr>
              <w:t xml:space="preserve"> 1</w:t>
            </w:r>
            <w:r w:rsidR="0051103B" w:rsidRPr="009967D5">
              <w:rPr>
                <w:i/>
                <w:sz w:val="22"/>
              </w:rPr>
              <w:t> </w:t>
            </w:r>
            <w:r w:rsidRPr="009967D5">
              <w:rPr>
                <w:sz w:val="22"/>
              </w:rPr>
              <w:t>?</w:t>
            </w:r>
          </w:p>
        </w:tc>
      </w:tr>
      <w:tr w:rsidR="00124FAF" w:rsidRPr="009967D5" w14:paraId="7E2855D3" w14:textId="77777777" w:rsidTr="007B0B9E">
        <w:tc>
          <w:tcPr>
            <w:tcW w:w="9701" w:type="dxa"/>
            <w:gridSpan w:val="2"/>
            <w:tcBorders>
              <w:left w:val="nil"/>
              <w:right w:val="nil"/>
            </w:tcBorders>
            <w:vAlign w:val="center"/>
          </w:tcPr>
          <w:p w14:paraId="71FC7BDA" w14:textId="4F28C6BC" w:rsidR="00124FAF" w:rsidRPr="00316947" w:rsidRDefault="00124FAF" w:rsidP="007B0B9E">
            <w:pPr>
              <w:pStyle w:val="Titre3"/>
            </w:pPr>
            <w:bookmarkStart w:id="213" w:name="_Toc96011662"/>
            <w:r>
              <w:t>Questions spécifiques</w:t>
            </w:r>
            <w:r w:rsidRPr="0073275E">
              <w:t xml:space="preserve"> </w:t>
            </w:r>
            <w:r>
              <w:t>aux avions à énergie renouvelable</w:t>
            </w:r>
            <w:bookmarkEnd w:id="213"/>
          </w:p>
        </w:tc>
      </w:tr>
      <w:tr w:rsidR="00CA7435" w:rsidRPr="009967D5" w14:paraId="25E6C56A" w14:textId="77777777" w:rsidTr="00D6076B">
        <w:tc>
          <w:tcPr>
            <w:tcW w:w="704" w:type="dxa"/>
            <w:vAlign w:val="center"/>
          </w:tcPr>
          <w:p w14:paraId="0FDC93AC" w14:textId="4D0C3400" w:rsidR="00CA7435" w:rsidRPr="009967D5" w:rsidRDefault="00CA7435" w:rsidP="00D6076B">
            <w:pPr>
              <w:pStyle w:val="questions"/>
              <w:rPr>
                <w:rFonts w:ascii="Times New Roman" w:hAnsi="Times New Roman" w:cs="Times New Roman"/>
              </w:rPr>
            </w:pPr>
          </w:p>
        </w:tc>
        <w:tc>
          <w:tcPr>
            <w:tcW w:w="8997" w:type="dxa"/>
          </w:tcPr>
          <w:p w14:paraId="1C19D400" w14:textId="2344F468" w:rsidR="00315FB0" w:rsidRPr="007B0B9E" w:rsidRDefault="00DD05A6" w:rsidP="001E1F35">
            <w:pPr>
              <w:rPr>
                <w:i/>
                <w:sz w:val="22"/>
              </w:rPr>
            </w:pPr>
            <w:r>
              <w:rPr>
                <w:sz w:val="22"/>
              </w:rPr>
              <w:t>D</w:t>
            </w:r>
            <w:r w:rsidR="00C4045B" w:rsidRPr="009967D5">
              <w:rPr>
                <w:sz w:val="22"/>
              </w:rPr>
              <w:t>es aéronefs à énergie renouvelable</w:t>
            </w:r>
            <w:r w:rsidR="00D6076B" w:rsidRPr="009967D5">
              <w:rPr>
                <w:sz w:val="22"/>
              </w:rPr>
              <w:t xml:space="preserve"> (</w:t>
            </w:r>
            <w:r>
              <w:rPr>
                <w:sz w:val="22"/>
              </w:rPr>
              <w:t xml:space="preserve">propulsion </w:t>
            </w:r>
            <w:r w:rsidR="00D6076B" w:rsidRPr="009967D5">
              <w:rPr>
                <w:sz w:val="22"/>
              </w:rPr>
              <w:t>électrique, hybride, carburants synthétiques, biocarburants</w:t>
            </w:r>
            <w:r w:rsidR="00514B06">
              <w:rPr>
                <w:sz w:val="22"/>
              </w:rPr>
              <w:t xml:space="preserve">, </w:t>
            </w:r>
            <w:r w:rsidR="00D6076B" w:rsidRPr="009967D5">
              <w:rPr>
                <w:sz w:val="22"/>
              </w:rPr>
              <w:t>…)</w:t>
            </w:r>
            <w:r w:rsidR="00C4045B" w:rsidRPr="009967D5">
              <w:rPr>
                <w:sz w:val="22"/>
              </w:rPr>
              <w:t xml:space="preserve"> pourraient</w:t>
            </w:r>
            <w:r>
              <w:rPr>
                <w:sz w:val="22"/>
              </w:rPr>
              <w:t>-ils</w:t>
            </w:r>
            <w:r w:rsidR="00C4045B" w:rsidRPr="009967D5">
              <w:rPr>
                <w:sz w:val="22"/>
              </w:rPr>
              <w:t xml:space="preserve"> répondre </w:t>
            </w:r>
            <w:r w:rsidR="00514B06">
              <w:rPr>
                <w:sz w:val="22"/>
              </w:rPr>
              <w:t>ou se rapprocher du besoin</w:t>
            </w:r>
            <w:r w:rsidR="00C4045B" w:rsidRPr="009967D5">
              <w:rPr>
                <w:sz w:val="22"/>
              </w:rPr>
              <w:t> </w:t>
            </w:r>
            <w:r w:rsidR="00514B06" w:rsidRPr="009967D5">
              <w:rPr>
                <w:sz w:val="22"/>
              </w:rPr>
              <w:t>décrit au §</w:t>
            </w:r>
            <w:r w:rsidR="00514B06">
              <w:rPr>
                <w:sz w:val="22"/>
              </w:rPr>
              <w:t>3</w:t>
            </w:r>
            <w:r w:rsidR="00514B06" w:rsidRPr="009967D5">
              <w:rPr>
                <w:sz w:val="22"/>
              </w:rPr>
              <w:t xml:space="preserve"> de l’ANNEXE</w:t>
            </w:r>
            <w:r>
              <w:rPr>
                <w:sz w:val="22"/>
              </w:rPr>
              <w:t xml:space="preserve"> 1 ?</w:t>
            </w:r>
            <w:r w:rsidR="003A2309">
              <w:rPr>
                <w:sz w:val="22"/>
              </w:rPr>
              <w:t xml:space="preserve"> </w:t>
            </w:r>
            <w:r>
              <w:rPr>
                <w:sz w:val="22"/>
              </w:rPr>
              <w:t>Si oui, à quel horizon</w:t>
            </w:r>
            <w:r w:rsidR="0097334D">
              <w:rPr>
                <w:sz w:val="22"/>
              </w:rPr>
              <w:t xml:space="preserve"> de mise en service</w:t>
            </w:r>
            <w:r w:rsidR="003A2309">
              <w:rPr>
                <w:sz w:val="22"/>
              </w:rPr>
              <w:t xml:space="preserve"> ? </w:t>
            </w:r>
            <w:r>
              <w:rPr>
                <w:sz w:val="22"/>
              </w:rPr>
              <w:t xml:space="preserve">  </w:t>
            </w:r>
            <w:r w:rsidR="00C4045B" w:rsidRPr="009967D5">
              <w:rPr>
                <w:sz w:val="22"/>
              </w:rPr>
              <w:t xml:space="preserve"> </w:t>
            </w:r>
            <w:r w:rsidR="00CA7435" w:rsidRPr="009967D5">
              <w:rPr>
                <w:sz w:val="22"/>
              </w:rPr>
              <w:t xml:space="preserve"> </w:t>
            </w:r>
          </w:p>
        </w:tc>
      </w:tr>
      <w:tr w:rsidR="001E1F35" w:rsidRPr="009967D5" w14:paraId="0B6C9E85" w14:textId="77777777" w:rsidTr="00D6076B">
        <w:tc>
          <w:tcPr>
            <w:tcW w:w="704" w:type="dxa"/>
            <w:vAlign w:val="center"/>
          </w:tcPr>
          <w:p w14:paraId="4ECA6719" w14:textId="77777777" w:rsidR="001E1F35" w:rsidRPr="009967D5" w:rsidRDefault="001E1F35" w:rsidP="001E1F35">
            <w:pPr>
              <w:pStyle w:val="questions"/>
              <w:rPr>
                <w:rFonts w:ascii="Times New Roman" w:hAnsi="Times New Roman" w:cs="Times New Roman"/>
              </w:rPr>
            </w:pPr>
          </w:p>
        </w:tc>
        <w:tc>
          <w:tcPr>
            <w:tcW w:w="8997" w:type="dxa"/>
          </w:tcPr>
          <w:p w14:paraId="45E2087E" w14:textId="443072BC" w:rsidR="001E1F35" w:rsidRPr="009967D5" w:rsidDel="00DD05A6" w:rsidRDefault="001E1F35" w:rsidP="001E1F35">
            <w:pPr>
              <w:rPr>
                <w:sz w:val="22"/>
              </w:rPr>
            </w:pPr>
            <w:r>
              <w:rPr>
                <w:sz w:val="22"/>
              </w:rPr>
              <w:t>Pouvez-vous décrire votre expérience en terme de</w:t>
            </w:r>
            <w:r w:rsidRPr="00154B08">
              <w:rPr>
                <w:sz w:val="22"/>
              </w:rPr>
              <w:t xml:space="preserve"> développement </w:t>
            </w:r>
            <w:r>
              <w:rPr>
                <w:sz w:val="22"/>
              </w:rPr>
              <w:t>et</w:t>
            </w:r>
            <w:r w:rsidR="00343A15">
              <w:rPr>
                <w:sz w:val="22"/>
              </w:rPr>
              <w:t>/ou</w:t>
            </w:r>
            <w:r>
              <w:rPr>
                <w:sz w:val="22"/>
              </w:rPr>
              <w:t xml:space="preserve"> d’utilisation </w:t>
            </w:r>
            <w:r w:rsidRPr="00154B08">
              <w:rPr>
                <w:sz w:val="22"/>
              </w:rPr>
              <w:t>d’avions à énergie renouvelable</w:t>
            </w:r>
            <w:r>
              <w:rPr>
                <w:sz w:val="22"/>
              </w:rPr>
              <w:t> ?</w:t>
            </w:r>
          </w:p>
        </w:tc>
      </w:tr>
      <w:tr w:rsidR="001E1F35" w:rsidRPr="009967D5" w14:paraId="62F29374" w14:textId="77777777" w:rsidTr="00D6076B">
        <w:tc>
          <w:tcPr>
            <w:tcW w:w="704" w:type="dxa"/>
            <w:vAlign w:val="center"/>
          </w:tcPr>
          <w:p w14:paraId="03E47F46" w14:textId="77777777" w:rsidR="001E1F35" w:rsidRPr="009967D5" w:rsidRDefault="001E1F35" w:rsidP="001E1F35">
            <w:pPr>
              <w:pStyle w:val="questions"/>
              <w:rPr>
                <w:rFonts w:ascii="Times New Roman" w:hAnsi="Times New Roman" w:cs="Times New Roman"/>
              </w:rPr>
            </w:pPr>
          </w:p>
        </w:tc>
        <w:tc>
          <w:tcPr>
            <w:tcW w:w="8997" w:type="dxa"/>
          </w:tcPr>
          <w:p w14:paraId="6FF346DE" w14:textId="63B6E50C" w:rsidR="001E1F35" w:rsidRPr="009967D5" w:rsidDel="00DD05A6" w:rsidRDefault="001E1F35" w:rsidP="00124FAF">
            <w:pPr>
              <w:rPr>
                <w:sz w:val="22"/>
              </w:rPr>
            </w:pPr>
            <w:r w:rsidRPr="00154B08">
              <w:rPr>
                <w:sz w:val="22"/>
              </w:rPr>
              <w:t>Envisagez-vous de développer un appareil à énergie renouvelable qui pourrait répond</w:t>
            </w:r>
            <w:r>
              <w:rPr>
                <w:sz w:val="22"/>
              </w:rPr>
              <w:t>re ou se rapprocher du besoin du §3 de</w:t>
            </w:r>
            <w:r w:rsidRPr="00154B08">
              <w:rPr>
                <w:sz w:val="22"/>
              </w:rPr>
              <w:t xml:space="preserve"> l’ANNEXE 1 ? Si oui, selon quel calendrier</w:t>
            </w:r>
            <w:r w:rsidR="00055B25">
              <w:rPr>
                <w:sz w:val="22"/>
              </w:rPr>
              <w:t xml:space="preserve"> de développement</w:t>
            </w:r>
            <w:r w:rsidRPr="00154B08">
              <w:rPr>
                <w:sz w:val="22"/>
              </w:rPr>
              <w:t>, pour quel(s) type(s) d’application(s) et à quelles conditions ?</w:t>
            </w:r>
            <w:r>
              <w:rPr>
                <w:sz w:val="22"/>
              </w:rPr>
              <w:t xml:space="preserve"> </w:t>
            </w:r>
            <w:r w:rsidRPr="007B0B9E">
              <w:rPr>
                <w:i/>
                <w:sz w:val="22"/>
              </w:rPr>
              <w:t xml:space="preserve">(Précisez notamment les </w:t>
            </w:r>
            <w:r w:rsidR="007724DD">
              <w:rPr>
                <w:i/>
                <w:sz w:val="22"/>
              </w:rPr>
              <w:t xml:space="preserve">grands jalons </w:t>
            </w:r>
            <w:r w:rsidR="00263BB2">
              <w:rPr>
                <w:i/>
                <w:sz w:val="22"/>
              </w:rPr>
              <w:t>du</w:t>
            </w:r>
            <w:r w:rsidR="007724DD">
              <w:rPr>
                <w:i/>
                <w:sz w:val="22"/>
              </w:rPr>
              <w:t xml:space="preserve"> développement, les </w:t>
            </w:r>
            <w:r w:rsidRPr="007B0B9E">
              <w:rPr>
                <w:i/>
                <w:sz w:val="22"/>
              </w:rPr>
              <w:t>applications duales envisag</w:t>
            </w:r>
            <w:r w:rsidR="007724DD">
              <w:rPr>
                <w:i/>
                <w:sz w:val="22"/>
              </w:rPr>
              <w:t>ées</w:t>
            </w:r>
            <w:r w:rsidRPr="007B0B9E">
              <w:rPr>
                <w:i/>
                <w:sz w:val="22"/>
              </w:rPr>
              <w:t xml:space="preserve"> et la quantité minimale d’avions envisagée pour </w:t>
            </w:r>
            <w:r w:rsidR="00CE4B4A">
              <w:rPr>
                <w:i/>
                <w:sz w:val="22"/>
              </w:rPr>
              <w:t>la</w:t>
            </w:r>
            <w:r w:rsidRPr="007B0B9E">
              <w:rPr>
                <w:i/>
                <w:sz w:val="22"/>
              </w:rPr>
              <w:t xml:space="preserve"> production série.)</w:t>
            </w:r>
          </w:p>
        </w:tc>
      </w:tr>
      <w:tr w:rsidR="001E1F35" w:rsidRPr="009967D5" w14:paraId="626E0AA4" w14:textId="77777777" w:rsidTr="00D6076B">
        <w:tc>
          <w:tcPr>
            <w:tcW w:w="704" w:type="dxa"/>
            <w:vAlign w:val="center"/>
          </w:tcPr>
          <w:p w14:paraId="17E491EF" w14:textId="77777777" w:rsidR="001E1F35" w:rsidRPr="009967D5" w:rsidRDefault="001E1F35" w:rsidP="001E1F35">
            <w:pPr>
              <w:pStyle w:val="questions"/>
              <w:rPr>
                <w:rFonts w:ascii="Times New Roman" w:hAnsi="Times New Roman" w:cs="Times New Roman"/>
              </w:rPr>
            </w:pPr>
          </w:p>
        </w:tc>
        <w:tc>
          <w:tcPr>
            <w:tcW w:w="8997" w:type="dxa"/>
          </w:tcPr>
          <w:p w14:paraId="36BF42AF" w14:textId="6B56839B" w:rsidR="001E1F35" w:rsidRPr="009967D5" w:rsidDel="00DD05A6" w:rsidRDefault="001E1F35" w:rsidP="001E1F35">
            <w:pPr>
              <w:rPr>
                <w:sz w:val="22"/>
              </w:rPr>
            </w:pPr>
            <w:r>
              <w:rPr>
                <w:sz w:val="22"/>
              </w:rPr>
              <w:t>Quelles sont</w:t>
            </w:r>
            <w:r w:rsidRPr="00154B08">
              <w:rPr>
                <w:sz w:val="22"/>
              </w:rPr>
              <w:t xml:space="preserve"> les </w:t>
            </w:r>
            <w:r>
              <w:rPr>
                <w:sz w:val="22"/>
              </w:rPr>
              <w:t xml:space="preserve">performances </w:t>
            </w:r>
            <w:r w:rsidRPr="00154B08">
              <w:rPr>
                <w:sz w:val="22"/>
              </w:rPr>
              <w:t>du §3 de l’ANNEXE 1</w:t>
            </w:r>
            <w:r>
              <w:rPr>
                <w:sz w:val="22"/>
              </w:rPr>
              <w:t xml:space="preserve"> les </w:t>
            </w:r>
            <w:r w:rsidRPr="00154B08">
              <w:rPr>
                <w:sz w:val="22"/>
              </w:rPr>
              <w:t>plus difficiles à atteindre par un aéronef à énergie renouvelable ?</w:t>
            </w:r>
            <w:r>
              <w:rPr>
                <w:sz w:val="22"/>
              </w:rPr>
              <w:t xml:space="preserve"> Pourquoi ? </w:t>
            </w:r>
          </w:p>
        </w:tc>
      </w:tr>
      <w:tr w:rsidR="001E1F35" w:rsidRPr="009967D5" w14:paraId="4DE13974" w14:textId="77777777" w:rsidTr="007B0B9E">
        <w:tc>
          <w:tcPr>
            <w:tcW w:w="704" w:type="dxa"/>
            <w:tcBorders>
              <w:bottom w:val="single" w:sz="4" w:space="0" w:color="auto"/>
            </w:tcBorders>
            <w:vAlign w:val="center"/>
          </w:tcPr>
          <w:p w14:paraId="0781143D" w14:textId="77777777" w:rsidR="001E1F35" w:rsidRPr="009967D5" w:rsidRDefault="001E1F35" w:rsidP="001E1F35">
            <w:pPr>
              <w:pStyle w:val="questions"/>
              <w:rPr>
                <w:rFonts w:ascii="Times New Roman" w:hAnsi="Times New Roman" w:cs="Times New Roman"/>
              </w:rPr>
            </w:pPr>
          </w:p>
        </w:tc>
        <w:tc>
          <w:tcPr>
            <w:tcW w:w="8997" w:type="dxa"/>
            <w:tcBorders>
              <w:bottom w:val="single" w:sz="4" w:space="0" w:color="auto"/>
            </w:tcBorders>
          </w:tcPr>
          <w:p w14:paraId="7DF22779" w14:textId="2E7A70E9" w:rsidR="001E1F35" w:rsidRPr="009967D5" w:rsidDel="00DD05A6" w:rsidRDefault="001E1F35" w:rsidP="00124FAF">
            <w:pPr>
              <w:rPr>
                <w:sz w:val="22"/>
              </w:rPr>
            </w:pPr>
            <w:r>
              <w:rPr>
                <w:sz w:val="22"/>
              </w:rPr>
              <w:t>Quelles sont les technologies à développer pour parvenir</w:t>
            </w:r>
            <w:r w:rsidR="00124FAF">
              <w:rPr>
                <w:sz w:val="22"/>
              </w:rPr>
              <w:t xml:space="preserve"> </w:t>
            </w:r>
            <w:r>
              <w:rPr>
                <w:sz w:val="22"/>
              </w:rPr>
              <w:t>à atteindre les performances de l’ANNEXE</w:t>
            </w:r>
            <w:r w:rsidR="00966406">
              <w:rPr>
                <w:sz w:val="22"/>
              </w:rPr>
              <w:t> </w:t>
            </w:r>
            <w:r>
              <w:rPr>
                <w:sz w:val="22"/>
              </w:rPr>
              <w:t>1 avec un avion à énergie renouvelable ? Quel est le niveau de maturité actuel de ces technologies ?</w:t>
            </w:r>
            <w:r w:rsidR="004E508B">
              <w:rPr>
                <w:sz w:val="22"/>
              </w:rPr>
              <w:t xml:space="preserve"> </w:t>
            </w:r>
          </w:p>
        </w:tc>
      </w:tr>
      <w:tr w:rsidR="001E1F35" w:rsidRPr="009967D5" w14:paraId="502014CC" w14:textId="77777777" w:rsidTr="007B0B9E">
        <w:tc>
          <w:tcPr>
            <w:tcW w:w="704" w:type="dxa"/>
            <w:tcBorders>
              <w:bottom w:val="single" w:sz="4" w:space="0" w:color="auto"/>
            </w:tcBorders>
            <w:vAlign w:val="center"/>
          </w:tcPr>
          <w:p w14:paraId="1F234DE0" w14:textId="77777777" w:rsidR="001E1F35" w:rsidRPr="009967D5" w:rsidRDefault="001E1F35" w:rsidP="001E1F35">
            <w:pPr>
              <w:pStyle w:val="questions"/>
              <w:rPr>
                <w:rFonts w:ascii="Times New Roman" w:hAnsi="Times New Roman" w:cs="Times New Roman"/>
              </w:rPr>
            </w:pPr>
          </w:p>
        </w:tc>
        <w:tc>
          <w:tcPr>
            <w:tcW w:w="8997" w:type="dxa"/>
            <w:tcBorders>
              <w:bottom w:val="single" w:sz="4" w:space="0" w:color="auto"/>
            </w:tcBorders>
          </w:tcPr>
          <w:p w14:paraId="286F47BE" w14:textId="240E3E98" w:rsidR="001E1F35" w:rsidRPr="009967D5" w:rsidDel="00DD05A6" w:rsidRDefault="001E1F35" w:rsidP="00DB0955">
            <w:pPr>
              <w:rPr>
                <w:sz w:val="22"/>
              </w:rPr>
            </w:pPr>
            <w:r w:rsidRPr="00154B08">
              <w:rPr>
                <w:sz w:val="22"/>
              </w:rPr>
              <w:t>Quels seraient les travaux</w:t>
            </w:r>
            <w:r>
              <w:rPr>
                <w:sz w:val="22"/>
              </w:rPr>
              <w:t xml:space="preserve"> de montée en maturité</w:t>
            </w:r>
            <w:r w:rsidRPr="00154B08">
              <w:rPr>
                <w:sz w:val="22"/>
              </w:rPr>
              <w:t xml:space="preserve"> à lancer à court terme (contenu, durée, classe de coût</w:t>
            </w:r>
            <w:r w:rsidR="00420E0F">
              <w:rPr>
                <w:sz w:val="22"/>
              </w:rPr>
              <w:t xml:space="preserve"> de ces travaux</w:t>
            </w:r>
            <w:r w:rsidRPr="00154B08">
              <w:rPr>
                <w:sz w:val="22"/>
              </w:rPr>
              <w:t xml:space="preserve">) </w:t>
            </w:r>
            <w:r w:rsidR="00420E0F">
              <w:rPr>
                <w:sz w:val="22"/>
              </w:rPr>
              <w:t>pour acquérir la faisabilité</w:t>
            </w:r>
            <w:r w:rsidRPr="00154B08">
              <w:rPr>
                <w:sz w:val="22"/>
              </w:rPr>
              <w:t xml:space="preserve"> </w:t>
            </w:r>
            <w:r>
              <w:rPr>
                <w:sz w:val="22"/>
              </w:rPr>
              <w:t>d’</w:t>
            </w:r>
            <w:r w:rsidR="00420E0F">
              <w:rPr>
                <w:sz w:val="22"/>
              </w:rPr>
              <w:t xml:space="preserve">un </w:t>
            </w:r>
            <w:r>
              <w:rPr>
                <w:sz w:val="22"/>
              </w:rPr>
              <w:t>avion à énergie renouvelable répondant au besoin de l’ANNEXE 1</w:t>
            </w:r>
            <w:r w:rsidR="00D455CF">
              <w:rPr>
                <w:sz w:val="22"/>
              </w:rPr>
              <w:t xml:space="preserve"> ? </w:t>
            </w:r>
            <w:r w:rsidR="00420E0F">
              <w:rPr>
                <w:sz w:val="22"/>
              </w:rPr>
              <w:t xml:space="preserve">Quel serait le niveau de maturité global obtenu à l’issue de ces travaux ? </w:t>
            </w:r>
            <w:r w:rsidR="00500E30">
              <w:rPr>
                <w:sz w:val="22"/>
              </w:rPr>
              <w:t>D</w:t>
            </w:r>
            <w:r w:rsidR="004D5909">
              <w:rPr>
                <w:sz w:val="22"/>
              </w:rPr>
              <w:t>isposez-vous d’une source de financement ou d’autofinancement pour ces travaux de montée en maturité ?</w:t>
            </w:r>
          </w:p>
        </w:tc>
      </w:tr>
      <w:tr w:rsidR="00390812" w:rsidRPr="009967D5" w14:paraId="45C6B0FA" w14:textId="77777777" w:rsidTr="007B0B9E">
        <w:tc>
          <w:tcPr>
            <w:tcW w:w="704" w:type="dxa"/>
            <w:tcBorders>
              <w:top w:val="single" w:sz="4" w:space="0" w:color="auto"/>
              <w:left w:val="nil"/>
              <w:bottom w:val="nil"/>
              <w:right w:val="nil"/>
            </w:tcBorders>
            <w:vAlign w:val="center"/>
          </w:tcPr>
          <w:p w14:paraId="4A3D6F41" w14:textId="77777777" w:rsidR="00390812" w:rsidRPr="009967D5" w:rsidRDefault="00390812" w:rsidP="007B0B9E">
            <w:pPr>
              <w:pStyle w:val="questions"/>
              <w:numPr>
                <w:ilvl w:val="0"/>
                <w:numId w:val="0"/>
              </w:numPr>
              <w:ind w:left="360"/>
              <w:rPr>
                <w:rFonts w:ascii="Times New Roman" w:hAnsi="Times New Roman" w:cs="Times New Roman"/>
              </w:rPr>
            </w:pPr>
          </w:p>
        </w:tc>
        <w:tc>
          <w:tcPr>
            <w:tcW w:w="8997" w:type="dxa"/>
            <w:tcBorders>
              <w:top w:val="single" w:sz="4" w:space="0" w:color="auto"/>
              <w:left w:val="nil"/>
              <w:bottom w:val="nil"/>
              <w:right w:val="nil"/>
            </w:tcBorders>
          </w:tcPr>
          <w:p w14:paraId="31E1FD7F" w14:textId="77777777" w:rsidR="00390812" w:rsidRPr="00154B08" w:rsidRDefault="00390812" w:rsidP="00DB0955">
            <w:pPr>
              <w:rPr>
                <w:sz w:val="22"/>
              </w:rPr>
            </w:pPr>
          </w:p>
        </w:tc>
      </w:tr>
      <w:tr w:rsidR="00124FAF" w:rsidRPr="009967D5" w14:paraId="51A94A98" w14:textId="77777777" w:rsidTr="007B0B9E">
        <w:tc>
          <w:tcPr>
            <w:tcW w:w="9701" w:type="dxa"/>
            <w:gridSpan w:val="2"/>
            <w:tcBorders>
              <w:top w:val="nil"/>
              <w:left w:val="nil"/>
              <w:right w:val="nil"/>
            </w:tcBorders>
            <w:vAlign w:val="center"/>
          </w:tcPr>
          <w:p w14:paraId="6574ECB2" w14:textId="604BE073" w:rsidR="00124FAF" w:rsidRPr="00154B08" w:rsidRDefault="00124FAF" w:rsidP="007B0B9E">
            <w:pPr>
              <w:pStyle w:val="Titre3"/>
              <w:rPr>
                <w:sz w:val="22"/>
              </w:rPr>
            </w:pPr>
            <w:bookmarkStart w:id="214" w:name="_Toc96011663"/>
            <w:r>
              <w:lastRenderedPageBreak/>
              <w:t xml:space="preserve">Questions </w:t>
            </w:r>
            <w:r w:rsidR="00B40F08">
              <w:t>relatives à l’atteinte des exigences et notamment des capacités tactiques optionnelles</w:t>
            </w:r>
            <w:bookmarkEnd w:id="214"/>
            <w:r w:rsidR="00730F9D">
              <w:t xml:space="preserve"> </w:t>
            </w:r>
          </w:p>
        </w:tc>
      </w:tr>
      <w:tr w:rsidR="001E1F35" w:rsidRPr="009967D5" w14:paraId="48108DC4" w14:textId="77777777" w:rsidTr="00D6076B">
        <w:tc>
          <w:tcPr>
            <w:tcW w:w="704" w:type="dxa"/>
            <w:vAlign w:val="center"/>
          </w:tcPr>
          <w:p w14:paraId="1CF2C9DF" w14:textId="3129EE99" w:rsidR="001E1F35" w:rsidRPr="009967D5" w:rsidRDefault="001E1F35" w:rsidP="001E1F35">
            <w:pPr>
              <w:pStyle w:val="questions"/>
              <w:rPr>
                <w:rFonts w:ascii="Times New Roman" w:hAnsi="Times New Roman" w:cs="Times New Roman"/>
              </w:rPr>
            </w:pPr>
          </w:p>
        </w:tc>
        <w:tc>
          <w:tcPr>
            <w:tcW w:w="8997" w:type="dxa"/>
          </w:tcPr>
          <w:p w14:paraId="293742F6" w14:textId="290DC94C" w:rsidR="001E1F35" w:rsidRPr="009967D5" w:rsidRDefault="001E1F35" w:rsidP="002867DE">
            <w:pPr>
              <w:rPr>
                <w:sz w:val="22"/>
              </w:rPr>
            </w:pPr>
            <w:r w:rsidRPr="009967D5">
              <w:rPr>
                <w:sz w:val="22"/>
              </w:rPr>
              <w:t>Pour chaque aéronef identifié à la [Q</w:t>
            </w:r>
            <w:r>
              <w:rPr>
                <w:sz w:val="22"/>
              </w:rPr>
              <w:t>4</w:t>
            </w:r>
            <w:r w:rsidRPr="009967D5">
              <w:rPr>
                <w:sz w:val="22"/>
              </w:rPr>
              <w:t>]</w:t>
            </w:r>
            <w:r>
              <w:rPr>
                <w:sz w:val="22"/>
              </w:rPr>
              <w:t xml:space="preserve"> et à la [Q5]</w:t>
            </w:r>
            <w:r w:rsidRPr="009967D5">
              <w:rPr>
                <w:sz w:val="22"/>
              </w:rPr>
              <w:t>, pouvez-vous préciser : configuration technique, niveau de satisfaction des exigences du §</w:t>
            </w:r>
            <w:r>
              <w:rPr>
                <w:sz w:val="22"/>
              </w:rPr>
              <w:t>3</w:t>
            </w:r>
            <w:r w:rsidRPr="009967D5">
              <w:rPr>
                <w:sz w:val="22"/>
              </w:rPr>
              <w:t xml:space="preserve"> de l’ANNEXE 1, classe de prix unitaire d’acquisition, classe de délai de livraison ?</w:t>
            </w:r>
          </w:p>
        </w:tc>
      </w:tr>
      <w:tr w:rsidR="001E1F35" w:rsidRPr="009967D5" w14:paraId="28A15D5D" w14:textId="77777777" w:rsidTr="00D6076B">
        <w:tc>
          <w:tcPr>
            <w:tcW w:w="704" w:type="dxa"/>
            <w:vAlign w:val="center"/>
          </w:tcPr>
          <w:p w14:paraId="2733606F" w14:textId="30B32CB7" w:rsidR="001E1F35" w:rsidRPr="009967D5" w:rsidRDefault="001E1F35" w:rsidP="001E1F35">
            <w:pPr>
              <w:pStyle w:val="questions"/>
              <w:rPr>
                <w:rFonts w:ascii="Times New Roman" w:hAnsi="Times New Roman" w:cs="Times New Roman"/>
              </w:rPr>
            </w:pPr>
          </w:p>
        </w:tc>
        <w:tc>
          <w:tcPr>
            <w:tcW w:w="8997" w:type="dxa"/>
          </w:tcPr>
          <w:p w14:paraId="79075052" w14:textId="10F020F5" w:rsidR="001E1F35" w:rsidRPr="009967D5" w:rsidRDefault="002517EB" w:rsidP="002867DE">
            <w:pPr>
              <w:rPr>
                <w:sz w:val="22"/>
              </w:rPr>
            </w:pPr>
            <w:r>
              <w:rPr>
                <w:sz w:val="22"/>
              </w:rPr>
              <w:t>P</w:t>
            </w:r>
            <w:r w:rsidR="001E1F35" w:rsidRPr="009967D5">
              <w:rPr>
                <w:sz w:val="22"/>
              </w:rPr>
              <w:t xml:space="preserve">our atteindre les performances techniques </w:t>
            </w:r>
            <w:r w:rsidR="00823BDA" w:rsidRPr="007B0B9E">
              <w:rPr>
                <w:sz w:val="22"/>
                <w:u w:val="single"/>
              </w:rPr>
              <w:t xml:space="preserve">non </w:t>
            </w:r>
            <w:r w:rsidR="002E3A30" w:rsidRPr="007B0B9E">
              <w:rPr>
                <w:sz w:val="22"/>
                <w:u w:val="single"/>
              </w:rPr>
              <w:t>indiquées</w:t>
            </w:r>
            <w:r w:rsidR="002E3A30" w:rsidRPr="00DB0955">
              <w:rPr>
                <w:sz w:val="22"/>
              </w:rPr>
              <w:t xml:space="preserve"> </w:t>
            </w:r>
            <w:r w:rsidR="004D5909">
              <w:rPr>
                <w:sz w:val="22"/>
              </w:rPr>
              <w:t>OPTIONNELLES</w:t>
            </w:r>
            <w:r w:rsidR="002E3A30">
              <w:rPr>
                <w:sz w:val="22"/>
              </w:rPr>
              <w:t xml:space="preserve"> </w:t>
            </w:r>
            <w:r w:rsidR="001E1F35" w:rsidRPr="009967D5">
              <w:rPr>
                <w:sz w:val="22"/>
              </w:rPr>
              <w:t>au §</w:t>
            </w:r>
            <w:r w:rsidR="001E1F35">
              <w:rPr>
                <w:sz w:val="22"/>
              </w:rPr>
              <w:t>3</w:t>
            </w:r>
            <w:r w:rsidR="001E1F35" w:rsidRPr="009967D5">
              <w:rPr>
                <w:sz w:val="22"/>
              </w:rPr>
              <w:t xml:space="preserve"> de l’ANNEXE</w:t>
            </w:r>
            <w:r w:rsidR="00730F9D">
              <w:rPr>
                <w:sz w:val="22"/>
              </w:rPr>
              <w:t> </w:t>
            </w:r>
            <w:r w:rsidR="001E1F35" w:rsidRPr="009967D5">
              <w:rPr>
                <w:sz w:val="22"/>
              </w:rPr>
              <w:t xml:space="preserve">1, des travaux de développement complémentaires sont-ils jugés nécessaires sur </w:t>
            </w:r>
            <w:r w:rsidR="00263BB2">
              <w:rPr>
                <w:sz w:val="22"/>
              </w:rPr>
              <w:t>l</w:t>
            </w:r>
            <w:r w:rsidR="00263BB2" w:rsidRPr="009967D5">
              <w:rPr>
                <w:sz w:val="22"/>
              </w:rPr>
              <w:t xml:space="preserve">es </w:t>
            </w:r>
            <w:r w:rsidR="001E1F35" w:rsidRPr="009967D5">
              <w:rPr>
                <w:sz w:val="22"/>
              </w:rPr>
              <w:t>aéronefs</w:t>
            </w:r>
            <w:r w:rsidR="00263BB2">
              <w:rPr>
                <w:sz w:val="22"/>
              </w:rPr>
              <w:t xml:space="preserve"> </w:t>
            </w:r>
            <w:r w:rsidR="00263BB2" w:rsidRPr="009967D5">
              <w:rPr>
                <w:sz w:val="22"/>
              </w:rPr>
              <w:t>identifié</w:t>
            </w:r>
            <w:r w:rsidR="00B765A7">
              <w:rPr>
                <w:sz w:val="22"/>
              </w:rPr>
              <w:t>s</w:t>
            </w:r>
            <w:r w:rsidR="00263BB2" w:rsidRPr="009967D5">
              <w:rPr>
                <w:sz w:val="22"/>
              </w:rPr>
              <w:t xml:space="preserve"> à la [Q</w:t>
            </w:r>
            <w:r w:rsidR="00263BB2">
              <w:rPr>
                <w:sz w:val="22"/>
              </w:rPr>
              <w:t>4</w:t>
            </w:r>
            <w:r w:rsidR="00263BB2" w:rsidRPr="009967D5">
              <w:rPr>
                <w:sz w:val="22"/>
              </w:rPr>
              <w:t>]</w:t>
            </w:r>
            <w:r w:rsidR="00263BB2">
              <w:rPr>
                <w:sz w:val="22"/>
              </w:rPr>
              <w:t xml:space="preserve"> et à la [Q5]</w:t>
            </w:r>
            <w:r w:rsidR="001E1F35" w:rsidRPr="009967D5">
              <w:rPr>
                <w:sz w:val="22"/>
              </w:rPr>
              <w:t> ? Si oui, quel</w:t>
            </w:r>
            <w:r>
              <w:rPr>
                <w:sz w:val="22"/>
              </w:rPr>
              <w:t>le</w:t>
            </w:r>
            <w:r w:rsidR="001E1F35" w:rsidRPr="009967D5">
              <w:rPr>
                <w:sz w:val="22"/>
              </w:rPr>
              <w:t>s sont les classes de coûts et de délais</w:t>
            </w:r>
            <w:r w:rsidR="001E1F35">
              <w:rPr>
                <w:sz w:val="22"/>
              </w:rPr>
              <w:t xml:space="preserve"> de développement</w:t>
            </w:r>
            <w:r w:rsidR="001E1F35" w:rsidRPr="009967D5">
              <w:rPr>
                <w:sz w:val="22"/>
              </w:rPr>
              <w:t xml:space="preserve"> associés</w:t>
            </w:r>
            <w:r w:rsidR="00730F9D">
              <w:rPr>
                <w:sz w:val="22"/>
              </w:rPr>
              <w:t> ?</w:t>
            </w:r>
          </w:p>
        </w:tc>
      </w:tr>
      <w:tr w:rsidR="00124FAF" w:rsidRPr="009967D5" w14:paraId="590149B5" w14:textId="77777777" w:rsidTr="00D6076B">
        <w:tc>
          <w:tcPr>
            <w:tcW w:w="704" w:type="dxa"/>
            <w:vAlign w:val="center"/>
          </w:tcPr>
          <w:p w14:paraId="4277D878" w14:textId="77777777" w:rsidR="00124FAF" w:rsidRPr="009967D5" w:rsidRDefault="00124FAF" w:rsidP="001E1F35">
            <w:pPr>
              <w:pStyle w:val="questions"/>
              <w:rPr>
                <w:rFonts w:ascii="Times New Roman" w:hAnsi="Times New Roman" w:cs="Times New Roman"/>
              </w:rPr>
            </w:pPr>
          </w:p>
        </w:tc>
        <w:tc>
          <w:tcPr>
            <w:tcW w:w="8997" w:type="dxa"/>
          </w:tcPr>
          <w:p w14:paraId="0AB83CCD" w14:textId="672D2141" w:rsidR="00124FAF" w:rsidRPr="009967D5" w:rsidRDefault="002517EB" w:rsidP="002867DE">
            <w:pPr>
              <w:rPr>
                <w:sz w:val="22"/>
              </w:rPr>
            </w:pPr>
            <w:r>
              <w:rPr>
                <w:sz w:val="22"/>
              </w:rPr>
              <w:t>P</w:t>
            </w:r>
            <w:r w:rsidRPr="009967D5">
              <w:rPr>
                <w:sz w:val="22"/>
              </w:rPr>
              <w:t xml:space="preserve">our atteindre les </w:t>
            </w:r>
            <w:r>
              <w:rPr>
                <w:sz w:val="22"/>
              </w:rPr>
              <w:t>capacités</w:t>
            </w:r>
            <w:r w:rsidRPr="009967D5">
              <w:rPr>
                <w:sz w:val="22"/>
              </w:rPr>
              <w:t xml:space="preserve"> </w:t>
            </w:r>
            <w:r>
              <w:rPr>
                <w:sz w:val="22"/>
              </w:rPr>
              <w:t xml:space="preserve">tactiques définies comme </w:t>
            </w:r>
            <w:r w:rsidR="00B40F08" w:rsidRPr="007B0B9E">
              <w:rPr>
                <w:sz w:val="22"/>
              </w:rPr>
              <w:t>OPTIONNELLES</w:t>
            </w:r>
            <w:r w:rsidRPr="001E2E72">
              <w:rPr>
                <w:sz w:val="22"/>
              </w:rPr>
              <w:t xml:space="preserve"> </w:t>
            </w:r>
            <w:r w:rsidRPr="009967D5">
              <w:rPr>
                <w:sz w:val="22"/>
              </w:rPr>
              <w:t>au §</w:t>
            </w:r>
            <w:r>
              <w:rPr>
                <w:sz w:val="22"/>
              </w:rPr>
              <w:t>3</w:t>
            </w:r>
            <w:r w:rsidRPr="009967D5">
              <w:rPr>
                <w:sz w:val="22"/>
              </w:rPr>
              <w:t xml:space="preserve"> de l’ANNEXE 1, des travaux de développement complémentaires sont-ils jugés nécessaires sur </w:t>
            </w:r>
            <w:r>
              <w:rPr>
                <w:sz w:val="22"/>
              </w:rPr>
              <w:t>l</w:t>
            </w:r>
            <w:r w:rsidRPr="009967D5">
              <w:rPr>
                <w:sz w:val="22"/>
              </w:rPr>
              <w:t>es aéronefs</w:t>
            </w:r>
            <w:r>
              <w:rPr>
                <w:sz w:val="22"/>
              </w:rPr>
              <w:t xml:space="preserve"> </w:t>
            </w:r>
            <w:r w:rsidRPr="009967D5">
              <w:rPr>
                <w:sz w:val="22"/>
              </w:rPr>
              <w:t>identifié</w:t>
            </w:r>
            <w:r>
              <w:rPr>
                <w:sz w:val="22"/>
              </w:rPr>
              <w:t>s</w:t>
            </w:r>
            <w:r w:rsidRPr="009967D5">
              <w:rPr>
                <w:sz w:val="22"/>
              </w:rPr>
              <w:t xml:space="preserve"> à la [Q</w:t>
            </w:r>
            <w:r>
              <w:rPr>
                <w:sz w:val="22"/>
              </w:rPr>
              <w:t>4</w:t>
            </w:r>
            <w:r w:rsidRPr="009967D5">
              <w:rPr>
                <w:sz w:val="22"/>
              </w:rPr>
              <w:t>]</w:t>
            </w:r>
            <w:r>
              <w:rPr>
                <w:sz w:val="22"/>
              </w:rPr>
              <w:t xml:space="preserve"> et à la [Q5]</w:t>
            </w:r>
            <w:r w:rsidRPr="009967D5">
              <w:rPr>
                <w:sz w:val="22"/>
              </w:rPr>
              <w:t xml:space="preserve"> ? Si oui, </w:t>
            </w:r>
            <w:r>
              <w:rPr>
                <w:sz w:val="22"/>
              </w:rPr>
              <w:t xml:space="preserve">est-il possible de développer </w:t>
            </w:r>
            <w:r w:rsidR="00410A04">
              <w:rPr>
                <w:sz w:val="22"/>
              </w:rPr>
              <w:t xml:space="preserve">ces capacités </w:t>
            </w:r>
            <w:r>
              <w:rPr>
                <w:sz w:val="22"/>
              </w:rPr>
              <w:t>et avec quelles</w:t>
            </w:r>
            <w:r w:rsidRPr="009967D5">
              <w:rPr>
                <w:sz w:val="22"/>
              </w:rPr>
              <w:t xml:space="preserve"> classes de coûts et de délais</w:t>
            </w:r>
            <w:r>
              <w:rPr>
                <w:sz w:val="22"/>
              </w:rPr>
              <w:t xml:space="preserve"> de développement</w:t>
            </w:r>
            <w:r w:rsidRPr="009967D5">
              <w:rPr>
                <w:sz w:val="22"/>
              </w:rPr>
              <w:t xml:space="preserve"> associés ?</w:t>
            </w:r>
          </w:p>
        </w:tc>
      </w:tr>
      <w:tr w:rsidR="00124FAF" w:rsidRPr="009967D5" w14:paraId="7741EC1D" w14:textId="77777777" w:rsidTr="007B0B9E">
        <w:tc>
          <w:tcPr>
            <w:tcW w:w="704" w:type="dxa"/>
            <w:tcBorders>
              <w:bottom w:val="single" w:sz="4" w:space="0" w:color="auto"/>
            </w:tcBorders>
            <w:vAlign w:val="center"/>
          </w:tcPr>
          <w:p w14:paraId="48A03F7C" w14:textId="77777777" w:rsidR="00124FAF" w:rsidRPr="009967D5" w:rsidRDefault="00124FAF" w:rsidP="001E1F35">
            <w:pPr>
              <w:pStyle w:val="questions"/>
              <w:rPr>
                <w:rFonts w:ascii="Times New Roman" w:hAnsi="Times New Roman" w:cs="Times New Roman"/>
              </w:rPr>
            </w:pPr>
          </w:p>
        </w:tc>
        <w:tc>
          <w:tcPr>
            <w:tcW w:w="8997" w:type="dxa"/>
            <w:tcBorders>
              <w:bottom w:val="single" w:sz="4" w:space="0" w:color="auto"/>
            </w:tcBorders>
          </w:tcPr>
          <w:p w14:paraId="46B05F39" w14:textId="2A3BD2FE" w:rsidR="00124FAF" w:rsidRDefault="00124FAF" w:rsidP="001E2E72">
            <w:pPr>
              <w:rPr>
                <w:sz w:val="22"/>
              </w:rPr>
            </w:pPr>
            <w:r w:rsidRPr="009967D5">
              <w:rPr>
                <w:sz w:val="22"/>
              </w:rPr>
              <w:t xml:space="preserve">Ces capacités </w:t>
            </w:r>
            <w:r w:rsidR="00B40F08">
              <w:rPr>
                <w:sz w:val="22"/>
              </w:rPr>
              <w:t>OPTIONNELLES</w:t>
            </w:r>
            <w:r w:rsidRPr="009967D5">
              <w:rPr>
                <w:sz w:val="22"/>
              </w:rPr>
              <w:t xml:space="preserve"> </w:t>
            </w:r>
            <w:r w:rsidR="002517EB">
              <w:rPr>
                <w:sz w:val="22"/>
              </w:rPr>
              <w:t xml:space="preserve">pourraient-elles </w:t>
            </w:r>
            <w:r w:rsidR="00740942">
              <w:rPr>
                <w:sz w:val="22"/>
              </w:rPr>
              <w:t xml:space="preserve">avoir d’autres applications ? </w:t>
            </w:r>
            <w:r w:rsidR="00B40F08">
              <w:rPr>
                <w:sz w:val="22"/>
              </w:rPr>
              <w:t xml:space="preserve">Si oui lesquelles ? </w:t>
            </w:r>
            <w:r w:rsidR="00740942">
              <w:rPr>
                <w:sz w:val="22"/>
              </w:rPr>
              <w:t xml:space="preserve">Pourraient-elles </w:t>
            </w:r>
            <w:r w:rsidR="002517EB">
              <w:rPr>
                <w:sz w:val="22"/>
              </w:rPr>
              <w:t>ê</w:t>
            </w:r>
            <w:r w:rsidRPr="009967D5">
              <w:rPr>
                <w:sz w:val="22"/>
              </w:rPr>
              <w:t>tre intégrées dans les projets en cours de développement ? Si oui dans quels délais</w:t>
            </w:r>
            <w:r>
              <w:rPr>
                <w:sz w:val="22"/>
              </w:rPr>
              <w:t xml:space="preserve"> et à quelles conditions</w:t>
            </w:r>
            <w:r w:rsidR="00740942">
              <w:rPr>
                <w:sz w:val="22"/>
              </w:rPr>
              <w:t> ?</w:t>
            </w:r>
          </w:p>
        </w:tc>
      </w:tr>
      <w:tr w:rsidR="004D5909" w:rsidRPr="009967D5" w14:paraId="501D26E5" w14:textId="77777777" w:rsidTr="00B40F08">
        <w:tc>
          <w:tcPr>
            <w:tcW w:w="704" w:type="dxa"/>
            <w:tcBorders>
              <w:bottom w:val="single" w:sz="4" w:space="0" w:color="auto"/>
            </w:tcBorders>
            <w:vAlign w:val="center"/>
          </w:tcPr>
          <w:p w14:paraId="1ECED1D0" w14:textId="77777777" w:rsidR="004D5909" w:rsidRPr="009967D5" w:rsidRDefault="004D5909" w:rsidP="001E1F35">
            <w:pPr>
              <w:pStyle w:val="questions"/>
              <w:rPr>
                <w:rFonts w:ascii="Times New Roman" w:hAnsi="Times New Roman" w:cs="Times New Roman"/>
              </w:rPr>
            </w:pPr>
          </w:p>
        </w:tc>
        <w:tc>
          <w:tcPr>
            <w:tcW w:w="8997" w:type="dxa"/>
            <w:tcBorders>
              <w:bottom w:val="single" w:sz="4" w:space="0" w:color="auto"/>
            </w:tcBorders>
          </w:tcPr>
          <w:p w14:paraId="7F53E24A" w14:textId="3FE301F1" w:rsidR="004D5909" w:rsidRPr="009967D5" w:rsidRDefault="004D5909" w:rsidP="00DB0955">
            <w:pPr>
              <w:rPr>
                <w:sz w:val="22"/>
              </w:rPr>
            </w:pPr>
            <w:r>
              <w:rPr>
                <w:sz w:val="22"/>
              </w:rPr>
              <w:t>Quelles sont les capacités OPTIONNELLES</w:t>
            </w:r>
            <w:r w:rsidR="00500E30">
              <w:rPr>
                <w:sz w:val="22"/>
              </w:rPr>
              <w:t xml:space="preserve"> décrites au §3 de</w:t>
            </w:r>
            <w:r w:rsidR="00500E30" w:rsidRPr="009967D5">
              <w:rPr>
                <w:sz w:val="22"/>
              </w:rPr>
              <w:t xml:space="preserve"> l’ANNEXE 1</w:t>
            </w:r>
            <w:r>
              <w:rPr>
                <w:sz w:val="22"/>
              </w:rPr>
              <w:t xml:space="preserve"> les plus difficiles à atteindre sur un avion de formation ? Pourquoi ? </w:t>
            </w:r>
          </w:p>
        </w:tc>
      </w:tr>
      <w:tr w:rsidR="00EC4EC0" w:rsidRPr="009967D5" w14:paraId="1202B0D8" w14:textId="77777777" w:rsidTr="00B40F08">
        <w:tc>
          <w:tcPr>
            <w:tcW w:w="704" w:type="dxa"/>
            <w:tcBorders>
              <w:bottom w:val="single" w:sz="4" w:space="0" w:color="auto"/>
            </w:tcBorders>
            <w:vAlign w:val="center"/>
          </w:tcPr>
          <w:p w14:paraId="186FAAA9" w14:textId="77777777" w:rsidR="00EC4EC0" w:rsidRPr="009967D5" w:rsidRDefault="00EC4EC0" w:rsidP="001E1F35">
            <w:pPr>
              <w:pStyle w:val="questions"/>
              <w:rPr>
                <w:rFonts w:ascii="Times New Roman" w:hAnsi="Times New Roman" w:cs="Times New Roman"/>
              </w:rPr>
            </w:pPr>
          </w:p>
        </w:tc>
        <w:tc>
          <w:tcPr>
            <w:tcW w:w="8997" w:type="dxa"/>
            <w:tcBorders>
              <w:bottom w:val="single" w:sz="4" w:space="0" w:color="auto"/>
            </w:tcBorders>
          </w:tcPr>
          <w:p w14:paraId="0EF2C1D5" w14:textId="16606957" w:rsidR="004D5909" w:rsidRPr="009967D5" w:rsidRDefault="00EC4EC0" w:rsidP="001E2E72">
            <w:pPr>
              <w:rPr>
                <w:sz w:val="22"/>
              </w:rPr>
            </w:pPr>
            <w:r>
              <w:rPr>
                <w:sz w:val="22"/>
              </w:rPr>
              <w:t>Le développement de ces capacités OPTIONNELLES</w:t>
            </w:r>
            <w:r w:rsidR="00C23ECA">
              <w:rPr>
                <w:sz w:val="22"/>
              </w:rPr>
              <w:t>, le cas échéant,</w:t>
            </w:r>
            <w:r>
              <w:rPr>
                <w:sz w:val="22"/>
              </w:rPr>
              <w:t xml:space="preserve"> nécessite-t-il des travaux de montée en maturité préalablement à un lancement en réalisation ? Si oui fournir une description du contenu, de la durée, du coût et du résultat attendu de ces travaux de montée en maturité. </w:t>
            </w:r>
            <w:r w:rsidR="004D5909">
              <w:rPr>
                <w:sz w:val="22"/>
              </w:rPr>
              <w:t>Disposez-vous d’une source de financement ou d’autofinancement pour ces travaux de montée en maturité ?</w:t>
            </w:r>
          </w:p>
        </w:tc>
      </w:tr>
      <w:tr w:rsidR="00B40F08" w:rsidRPr="009967D5" w14:paraId="0EC02A09" w14:textId="77777777" w:rsidTr="007B0B9E">
        <w:tc>
          <w:tcPr>
            <w:tcW w:w="9701" w:type="dxa"/>
            <w:gridSpan w:val="2"/>
            <w:tcBorders>
              <w:left w:val="nil"/>
              <w:right w:val="single" w:sz="4" w:space="0" w:color="auto"/>
            </w:tcBorders>
            <w:vAlign w:val="center"/>
          </w:tcPr>
          <w:p w14:paraId="286D937F" w14:textId="4A7AADB2" w:rsidR="00B40F08" w:rsidRPr="009967D5" w:rsidRDefault="00730F9D" w:rsidP="007B0B9E">
            <w:pPr>
              <w:pStyle w:val="Titre3"/>
              <w:rPr>
                <w:sz w:val="22"/>
              </w:rPr>
            </w:pPr>
            <w:bookmarkStart w:id="215" w:name="_Toc96011664"/>
            <w:r>
              <w:t>Q</w:t>
            </w:r>
            <w:r w:rsidR="00B40F08">
              <w:t xml:space="preserve">uestions </w:t>
            </w:r>
            <w:r w:rsidR="00D1677A">
              <w:t xml:space="preserve">générales </w:t>
            </w:r>
            <w:r>
              <w:t>relatives</w:t>
            </w:r>
            <w:r w:rsidR="00D1677A">
              <w:t xml:space="preserve"> notamment</w:t>
            </w:r>
            <w:r>
              <w:t xml:space="preserve"> à la certification, aux risques, au MCO, au développement durable</w:t>
            </w:r>
            <w:bookmarkEnd w:id="215"/>
          </w:p>
        </w:tc>
      </w:tr>
      <w:tr w:rsidR="001E1F35" w:rsidRPr="009967D5" w14:paraId="7EE4BC73" w14:textId="77777777" w:rsidTr="00D6076B">
        <w:tc>
          <w:tcPr>
            <w:tcW w:w="704" w:type="dxa"/>
            <w:vAlign w:val="center"/>
          </w:tcPr>
          <w:p w14:paraId="35B587A7" w14:textId="64C726BE" w:rsidR="001E1F35" w:rsidRPr="009967D5" w:rsidRDefault="001E1F35" w:rsidP="001E1F35">
            <w:pPr>
              <w:pStyle w:val="questions"/>
              <w:rPr>
                <w:rFonts w:ascii="Times New Roman" w:hAnsi="Times New Roman" w:cs="Times New Roman"/>
              </w:rPr>
            </w:pPr>
          </w:p>
        </w:tc>
        <w:tc>
          <w:tcPr>
            <w:tcW w:w="8997" w:type="dxa"/>
          </w:tcPr>
          <w:p w14:paraId="1021E1EB" w14:textId="36E6F13A" w:rsidR="001E1F35" w:rsidRPr="009967D5" w:rsidRDefault="001E1F35" w:rsidP="001E1F35">
            <w:pPr>
              <w:rPr>
                <w:sz w:val="22"/>
              </w:rPr>
            </w:pPr>
            <w:r w:rsidRPr="009967D5">
              <w:rPr>
                <w:sz w:val="22"/>
              </w:rPr>
              <w:t>Pour c</w:t>
            </w:r>
            <w:r>
              <w:rPr>
                <w:sz w:val="22"/>
              </w:rPr>
              <w:t>haque aéronef identifié à la [Q4</w:t>
            </w:r>
            <w:r w:rsidRPr="009967D5">
              <w:rPr>
                <w:sz w:val="22"/>
              </w:rPr>
              <w:t>]</w:t>
            </w:r>
            <w:r>
              <w:rPr>
                <w:sz w:val="22"/>
              </w:rPr>
              <w:t xml:space="preserve"> et à la [Q5]</w:t>
            </w:r>
            <w:r w:rsidRPr="009967D5">
              <w:rPr>
                <w:sz w:val="22"/>
              </w:rPr>
              <w:t>, pouvez-vous préciser l’autorité de certification et pour les aéronefs non encore certifiés à ce jour, la date prévisionnelle d’obtention de la certification et l’autorité de certification ?</w:t>
            </w:r>
          </w:p>
        </w:tc>
      </w:tr>
      <w:tr w:rsidR="001E1F35" w:rsidRPr="009967D5" w14:paraId="6760322D" w14:textId="77777777" w:rsidTr="00D6076B">
        <w:tc>
          <w:tcPr>
            <w:tcW w:w="704" w:type="dxa"/>
            <w:vAlign w:val="center"/>
          </w:tcPr>
          <w:p w14:paraId="655FEACB" w14:textId="4726450D" w:rsidR="001E1F35" w:rsidRPr="009967D5" w:rsidRDefault="001E1F35" w:rsidP="001E1F35">
            <w:pPr>
              <w:pStyle w:val="questions"/>
              <w:rPr>
                <w:rFonts w:ascii="Times New Roman" w:hAnsi="Times New Roman" w:cs="Times New Roman"/>
              </w:rPr>
            </w:pPr>
          </w:p>
        </w:tc>
        <w:tc>
          <w:tcPr>
            <w:tcW w:w="8997" w:type="dxa"/>
          </w:tcPr>
          <w:p w14:paraId="2BBF5D04" w14:textId="149A9E03" w:rsidR="001E1F35" w:rsidRPr="009967D5" w:rsidRDefault="001E1F35" w:rsidP="001E1F35">
            <w:pPr>
              <w:rPr>
                <w:sz w:val="22"/>
              </w:rPr>
            </w:pPr>
            <w:r w:rsidRPr="009967D5">
              <w:rPr>
                <w:sz w:val="22"/>
              </w:rPr>
              <w:t xml:space="preserve">Quels sont les risques principaux liés à la fourniture </w:t>
            </w:r>
            <w:r w:rsidR="00A7167B">
              <w:rPr>
                <w:sz w:val="22"/>
              </w:rPr>
              <w:t>et</w:t>
            </w:r>
            <w:r w:rsidR="00124FAF">
              <w:rPr>
                <w:sz w:val="22"/>
              </w:rPr>
              <w:t>,</w:t>
            </w:r>
            <w:r w:rsidR="00A7167B">
              <w:rPr>
                <w:sz w:val="22"/>
              </w:rPr>
              <w:t xml:space="preserve"> le cas échéant</w:t>
            </w:r>
            <w:r w:rsidR="00124FAF">
              <w:rPr>
                <w:sz w:val="22"/>
              </w:rPr>
              <w:t>,</w:t>
            </w:r>
            <w:r w:rsidR="00A7167B">
              <w:rPr>
                <w:sz w:val="22"/>
              </w:rPr>
              <w:t xml:space="preserve"> à la faisabilité et au développement </w:t>
            </w:r>
            <w:r w:rsidRPr="009967D5">
              <w:rPr>
                <w:sz w:val="22"/>
              </w:rPr>
              <w:t>des aéronefs identifiés à la [Q</w:t>
            </w:r>
            <w:r>
              <w:rPr>
                <w:sz w:val="22"/>
              </w:rPr>
              <w:t>4</w:t>
            </w:r>
            <w:r w:rsidRPr="009967D5">
              <w:rPr>
                <w:sz w:val="22"/>
              </w:rPr>
              <w:t>]</w:t>
            </w:r>
            <w:r>
              <w:rPr>
                <w:sz w:val="22"/>
              </w:rPr>
              <w:t xml:space="preserve"> et à la [Q5] </w:t>
            </w:r>
            <w:r w:rsidRPr="009967D5">
              <w:rPr>
                <w:sz w:val="22"/>
              </w:rPr>
              <w:t>que vous identifiez ?</w:t>
            </w:r>
            <w:r w:rsidR="00A7167B">
              <w:rPr>
                <w:sz w:val="22"/>
              </w:rPr>
              <w:t xml:space="preserve"> </w:t>
            </w:r>
            <w:r w:rsidR="00A7167B" w:rsidRPr="002933D8">
              <w:rPr>
                <w:sz w:val="22"/>
              </w:rPr>
              <w:t>Que</w:t>
            </w:r>
            <w:r w:rsidR="00A7167B">
              <w:rPr>
                <w:sz w:val="22"/>
              </w:rPr>
              <w:t xml:space="preserve"> </w:t>
            </w:r>
            <w:r w:rsidR="00A7167B" w:rsidRPr="002933D8">
              <w:rPr>
                <w:sz w:val="22"/>
              </w:rPr>
              <w:t>proposeriez-vous pour l</w:t>
            </w:r>
            <w:r w:rsidR="00A7167B">
              <w:rPr>
                <w:sz w:val="22"/>
              </w:rPr>
              <w:t>es supprimer ou à défaut les maî</w:t>
            </w:r>
            <w:r w:rsidR="00A7167B" w:rsidRPr="002933D8">
              <w:rPr>
                <w:sz w:val="22"/>
              </w:rPr>
              <w:t>triser ?</w:t>
            </w:r>
          </w:p>
        </w:tc>
      </w:tr>
      <w:tr w:rsidR="001E1F35" w:rsidRPr="009967D5" w14:paraId="3538443D" w14:textId="77777777" w:rsidTr="00D6076B">
        <w:tc>
          <w:tcPr>
            <w:tcW w:w="704" w:type="dxa"/>
            <w:vAlign w:val="center"/>
          </w:tcPr>
          <w:p w14:paraId="701DB7C2" w14:textId="3DC44C96" w:rsidR="001E1F35" w:rsidRPr="009967D5" w:rsidRDefault="001E1F35" w:rsidP="001E1F35">
            <w:pPr>
              <w:pStyle w:val="questions"/>
              <w:rPr>
                <w:rFonts w:ascii="Times New Roman" w:hAnsi="Times New Roman" w:cs="Times New Roman"/>
              </w:rPr>
            </w:pPr>
          </w:p>
        </w:tc>
        <w:tc>
          <w:tcPr>
            <w:tcW w:w="8997" w:type="dxa"/>
          </w:tcPr>
          <w:p w14:paraId="3F1F7780" w14:textId="4961BB0A" w:rsidR="001E1F35" w:rsidRPr="009967D5" w:rsidRDefault="001E1F35" w:rsidP="002867DE">
            <w:pPr>
              <w:rPr>
                <w:sz w:val="22"/>
              </w:rPr>
            </w:pPr>
            <w:r w:rsidRPr="009967D5">
              <w:rPr>
                <w:sz w:val="22"/>
              </w:rPr>
              <w:t>Pour chacun des aéronefs identifiés à la [Q</w:t>
            </w:r>
            <w:r>
              <w:rPr>
                <w:sz w:val="22"/>
              </w:rPr>
              <w:t>4</w:t>
            </w:r>
            <w:r w:rsidRPr="009967D5">
              <w:rPr>
                <w:sz w:val="22"/>
              </w:rPr>
              <w:t>]</w:t>
            </w:r>
            <w:r>
              <w:rPr>
                <w:sz w:val="22"/>
              </w:rPr>
              <w:t xml:space="preserve"> et à la [Q5], </w:t>
            </w:r>
            <w:r w:rsidRPr="009967D5">
              <w:rPr>
                <w:sz w:val="22"/>
              </w:rPr>
              <w:t>quelle</w:t>
            </w:r>
            <w:r>
              <w:rPr>
                <w:sz w:val="22"/>
              </w:rPr>
              <w:t xml:space="preserve"> est</w:t>
            </w:r>
            <w:r w:rsidRPr="009967D5">
              <w:rPr>
                <w:sz w:val="22"/>
              </w:rPr>
              <w:t xml:space="preserve"> la classe de coût de MCO rapporté</w:t>
            </w:r>
            <w:r>
              <w:rPr>
                <w:sz w:val="22"/>
              </w:rPr>
              <w:t>e</w:t>
            </w:r>
            <w:r w:rsidRPr="009967D5">
              <w:rPr>
                <w:sz w:val="22"/>
              </w:rPr>
              <w:t xml:space="preserve"> à l’heure de vol </w:t>
            </w:r>
            <w:r>
              <w:rPr>
                <w:sz w:val="22"/>
              </w:rPr>
              <w:t>(</w:t>
            </w:r>
            <w:r w:rsidRPr="009967D5">
              <w:rPr>
                <w:sz w:val="22"/>
              </w:rPr>
              <w:t>intégr</w:t>
            </w:r>
            <w:r>
              <w:rPr>
                <w:sz w:val="22"/>
              </w:rPr>
              <w:t>ant</w:t>
            </w:r>
            <w:r w:rsidRPr="009967D5">
              <w:rPr>
                <w:sz w:val="22"/>
              </w:rPr>
              <w:t xml:space="preserve"> tous les coûts</w:t>
            </w:r>
            <w:r>
              <w:rPr>
                <w:sz w:val="22"/>
              </w:rPr>
              <w:t xml:space="preserve">, </w:t>
            </w:r>
            <w:r w:rsidRPr="009967D5">
              <w:rPr>
                <w:sz w:val="22"/>
              </w:rPr>
              <w:t>maintenance et mise en œuvre des aéronefs</w:t>
            </w:r>
            <w:r>
              <w:rPr>
                <w:sz w:val="22"/>
              </w:rPr>
              <w:t xml:space="preserve"> compris</w:t>
            </w:r>
            <w:r w:rsidRPr="009967D5">
              <w:rPr>
                <w:sz w:val="22"/>
              </w:rPr>
              <w:t>, à la seule exception des coûts de carburant</w:t>
            </w:r>
            <w:r>
              <w:rPr>
                <w:sz w:val="22"/>
              </w:rPr>
              <w:t xml:space="preserve">) ? </w:t>
            </w:r>
          </w:p>
        </w:tc>
      </w:tr>
      <w:tr w:rsidR="001E1F35" w:rsidRPr="009967D5" w14:paraId="623D32DF" w14:textId="77777777" w:rsidTr="00D6076B">
        <w:tc>
          <w:tcPr>
            <w:tcW w:w="704" w:type="dxa"/>
            <w:vAlign w:val="center"/>
          </w:tcPr>
          <w:p w14:paraId="619B85EE" w14:textId="77777777" w:rsidR="001E1F35" w:rsidRPr="009967D5" w:rsidRDefault="001E1F35" w:rsidP="001E1F35">
            <w:pPr>
              <w:pStyle w:val="questions"/>
              <w:rPr>
                <w:rFonts w:ascii="Times New Roman" w:hAnsi="Times New Roman" w:cs="Times New Roman"/>
              </w:rPr>
            </w:pPr>
          </w:p>
        </w:tc>
        <w:tc>
          <w:tcPr>
            <w:tcW w:w="8997" w:type="dxa"/>
          </w:tcPr>
          <w:p w14:paraId="266DED81" w14:textId="5A103774" w:rsidR="001E1F35" w:rsidRPr="009967D5" w:rsidRDefault="001E1F35" w:rsidP="001E1F35">
            <w:pPr>
              <w:rPr>
                <w:sz w:val="22"/>
              </w:rPr>
            </w:pPr>
            <w:r w:rsidRPr="009967D5">
              <w:rPr>
                <w:sz w:val="22"/>
              </w:rPr>
              <w:t>Pour chacun des aéronefs identifiés à la [Q</w:t>
            </w:r>
            <w:r>
              <w:rPr>
                <w:sz w:val="22"/>
              </w:rPr>
              <w:t>4</w:t>
            </w:r>
            <w:r w:rsidRPr="009967D5">
              <w:rPr>
                <w:sz w:val="22"/>
              </w:rPr>
              <w:t>]</w:t>
            </w:r>
            <w:r>
              <w:rPr>
                <w:sz w:val="22"/>
              </w:rPr>
              <w:t xml:space="preserve"> et à la [Q5]</w:t>
            </w:r>
            <w:r w:rsidRPr="009967D5">
              <w:rPr>
                <w:sz w:val="22"/>
              </w:rPr>
              <w:t xml:space="preserve">, quelle structure de soutien préconisez-vous ? </w:t>
            </w:r>
          </w:p>
        </w:tc>
      </w:tr>
      <w:tr w:rsidR="001E1F35" w:rsidRPr="009967D5" w14:paraId="7D0EB566" w14:textId="77777777" w:rsidTr="00D6076B">
        <w:tc>
          <w:tcPr>
            <w:tcW w:w="704" w:type="dxa"/>
            <w:vAlign w:val="center"/>
          </w:tcPr>
          <w:p w14:paraId="299E1CEF" w14:textId="47F0E96A" w:rsidR="001E1F35" w:rsidRPr="00DB0955" w:rsidRDefault="001E1F35" w:rsidP="001E1F35">
            <w:pPr>
              <w:pStyle w:val="questions"/>
              <w:rPr>
                <w:rFonts w:ascii="Times New Roman" w:hAnsi="Times New Roman" w:cs="Times New Roman"/>
              </w:rPr>
            </w:pPr>
          </w:p>
        </w:tc>
        <w:tc>
          <w:tcPr>
            <w:tcW w:w="8997" w:type="dxa"/>
          </w:tcPr>
          <w:p w14:paraId="31C8BD30" w14:textId="70EF667C" w:rsidR="001E1F35" w:rsidRPr="00DB0955" w:rsidRDefault="001E1F35" w:rsidP="00124FAF">
            <w:pPr>
              <w:rPr>
                <w:sz w:val="22"/>
              </w:rPr>
            </w:pPr>
            <w:r w:rsidRPr="00E83A08">
              <w:rPr>
                <w:sz w:val="22"/>
              </w:rPr>
              <w:t>Pourriez-vous si possible nous fournir la documentation pilote des aéronefs identifiés à la [Q4</w:t>
            </w:r>
            <w:r w:rsidRPr="00500E30">
              <w:rPr>
                <w:sz w:val="22"/>
              </w:rPr>
              <w:t>] et à la [Q5] ?</w:t>
            </w:r>
          </w:p>
        </w:tc>
      </w:tr>
      <w:tr w:rsidR="001E1F35" w:rsidRPr="009967D5" w14:paraId="3438587A" w14:textId="77777777" w:rsidTr="00D6076B">
        <w:tc>
          <w:tcPr>
            <w:tcW w:w="704" w:type="dxa"/>
            <w:vAlign w:val="center"/>
          </w:tcPr>
          <w:p w14:paraId="178FEBA9" w14:textId="0037586F" w:rsidR="001E1F35" w:rsidRPr="00DB0955" w:rsidRDefault="001E1F35" w:rsidP="001E1F35">
            <w:pPr>
              <w:pStyle w:val="questions"/>
              <w:rPr>
                <w:rFonts w:ascii="Times New Roman" w:hAnsi="Times New Roman" w:cs="Times New Roman"/>
              </w:rPr>
            </w:pPr>
          </w:p>
        </w:tc>
        <w:tc>
          <w:tcPr>
            <w:tcW w:w="8997" w:type="dxa"/>
          </w:tcPr>
          <w:p w14:paraId="0750722A" w14:textId="6458D033" w:rsidR="001E1F35" w:rsidRPr="00500E30" w:rsidRDefault="001E1F35" w:rsidP="001E1F35">
            <w:pPr>
              <w:rPr>
                <w:sz w:val="22"/>
              </w:rPr>
            </w:pPr>
            <w:r w:rsidRPr="00E83A08">
              <w:rPr>
                <w:sz w:val="22"/>
              </w:rPr>
              <w:t>Serait-il possible d’organiser un ou plusieurs vols de démonstration des aéronefs identifiés à la [Q4</w:t>
            </w:r>
            <w:r w:rsidRPr="00500E30">
              <w:rPr>
                <w:sz w:val="22"/>
              </w:rPr>
              <w:t>] et à la [Q5] ?</w:t>
            </w:r>
          </w:p>
        </w:tc>
      </w:tr>
      <w:tr w:rsidR="001E1F35" w:rsidRPr="009967D5" w14:paraId="012DD406" w14:textId="77777777" w:rsidTr="00D6076B">
        <w:tc>
          <w:tcPr>
            <w:tcW w:w="704" w:type="dxa"/>
            <w:vAlign w:val="center"/>
          </w:tcPr>
          <w:p w14:paraId="29C35D22" w14:textId="77777777" w:rsidR="001E1F35" w:rsidRPr="009967D5" w:rsidRDefault="001E1F35" w:rsidP="001E1F35">
            <w:pPr>
              <w:pStyle w:val="questions"/>
              <w:rPr>
                <w:rFonts w:ascii="Times New Roman" w:hAnsi="Times New Roman" w:cs="Times New Roman"/>
              </w:rPr>
            </w:pPr>
          </w:p>
        </w:tc>
        <w:tc>
          <w:tcPr>
            <w:tcW w:w="8997" w:type="dxa"/>
          </w:tcPr>
          <w:p w14:paraId="46D8AB3B" w14:textId="7005CC95" w:rsidR="001E1F35" w:rsidRPr="009967D5" w:rsidRDefault="001E1F35" w:rsidP="001E1F35">
            <w:pPr>
              <w:rPr>
                <w:sz w:val="22"/>
              </w:rPr>
            </w:pPr>
            <w:r w:rsidRPr="009967D5">
              <w:rPr>
                <w:sz w:val="22"/>
              </w:rPr>
              <w:t>Pour chacun des aéronefs identifiés à la [Q</w:t>
            </w:r>
            <w:r>
              <w:rPr>
                <w:sz w:val="22"/>
              </w:rPr>
              <w:t>4</w:t>
            </w:r>
            <w:r w:rsidRPr="009967D5">
              <w:rPr>
                <w:sz w:val="22"/>
              </w:rPr>
              <w:t>]</w:t>
            </w:r>
            <w:r>
              <w:rPr>
                <w:sz w:val="22"/>
              </w:rPr>
              <w:t xml:space="preserve"> et à la [Q5], quelle est votre stratégie en matière de développement durable, notamment en ce qui concerne les réductions d’émission de gaz à effet de serre ou la gestion de la fin de vie des aéronefs ? </w:t>
            </w:r>
          </w:p>
        </w:tc>
      </w:tr>
    </w:tbl>
    <w:p w14:paraId="04A7717B" w14:textId="6B904260" w:rsidR="00521A4B" w:rsidRPr="009967D5" w:rsidRDefault="00521A4B" w:rsidP="00521A4B">
      <w:pPr>
        <w:pStyle w:val="Titre2"/>
        <w:spacing w:before="360"/>
        <w:ind w:left="578" w:hanging="578"/>
        <w:rPr>
          <w:rFonts w:ascii="Times New Roman" w:hAnsi="Times New Roman"/>
          <w:sz w:val="24"/>
        </w:rPr>
      </w:pPr>
      <w:bookmarkStart w:id="216" w:name="_Toc96011665"/>
      <w:r w:rsidRPr="009967D5">
        <w:rPr>
          <w:rFonts w:ascii="Times New Roman" w:hAnsi="Times New Roman"/>
          <w:sz w:val="24"/>
        </w:rPr>
        <w:t>Questions relatives aux infrastructures</w:t>
      </w:r>
      <w:bookmarkEnd w:id="216"/>
      <w:r w:rsidRPr="009967D5">
        <w:rPr>
          <w:rFonts w:ascii="Times New Roman" w:hAnsi="Times New Roman"/>
          <w:sz w:val="24"/>
        </w:rPr>
        <w:t xml:space="preserve"> </w:t>
      </w:r>
    </w:p>
    <w:tbl>
      <w:tblPr>
        <w:tblStyle w:val="Grilledutableau"/>
        <w:tblW w:w="9776" w:type="dxa"/>
        <w:tblLayout w:type="fixed"/>
        <w:tblLook w:val="04A0" w:firstRow="1" w:lastRow="0" w:firstColumn="1" w:lastColumn="0" w:noHBand="0" w:noVBand="1"/>
      </w:tblPr>
      <w:tblGrid>
        <w:gridCol w:w="704"/>
        <w:gridCol w:w="9072"/>
      </w:tblGrid>
      <w:tr w:rsidR="00521A4B" w:rsidRPr="009967D5" w14:paraId="5D554473" w14:textId="77777777" w:rsidTr="007B0B9E">
        <w:tc>
          <w:tcPr>
            <w:tcW w:w="704" w:type="dxa"/>
            <w:vAlign w:val="center"/>
          </w:tcPr>
          <w:p w14:paraId="28B7D08D" w14:textId="13AFF0E0" w:rsidR="00521A4B" w:rsidRPr="009967D5" w:rsidRDefault="00521A4B" w:rsidP="007B0B9E">
            <w:pPr>
              <w:pStyle w:val="questions"/>
              <w:jc w:val="left"/>
              <w:rPr>
                <w:rFonts w:ascii="Times New Roman" w:hAnsi="Times New Roman" w:cs="Times New Roman"/>
              </w:rPr>
            </w:pPr>
            <w:r w:rsidRPr="009967D5">
              <w:rPr>
                <w:rFonts w:ascii="Times New Roman" w:hAnsi="Times New Roman" w:cs="Times New Roman"/>
              </w:rPr>
              <w:t>[</w:t>
            </w:r>
          </w:p>
        </w:tc>
        <w:tc>
          <w:tcPr>
            <w:tcW w:w="9072" w:type="dxa"/>
          </w:tcPr>
          <w:p w14:paraId="2EC882F9" w14:textId="45515536" w:rsidR="00521A4B" w:rsidRPr="009967D5" w:rsidRDefault="00521A4B" w:rsidP="00E64C6C">
            <w:pPr>
              <w:rPr>
                <w:sz w:val="22"/>
              </w:rPr>
            </w:pPr>
            <w:r w:rsidRPr="009967D5">
              <w:rPr>
                <w:sz w:val="22"/>
              </w:rPr>
              <w:t xml:space="preserve">Pour les aéronefs identifiés </w:t>
            </w:r>
            <w:r w:rsidR="0090725C" w:rsidRPr="009967D5">
              <w:rPr>
                <w:sz w:val="22"/>
              </w:rPr>
              <w:t>à la [Q</w:t>
            </w:r>
            <w:r w:rsidR="0090725C">
              <w:rPr>
                <w:sz w:val="22"/>
              </w:rPr>
              <w:t>4</w:t>
            </w:r>
            <w:r w:rsidR="0090725C" w:rsidRPr="009967D5">
              <w:rPr>
                <w:sz w:val="22"/>
              </w:rPr>
              <w:t>]</w:t>
            </w:r>
            <w:r w:rsidR="0090725C">
              <w:rPr>
                <w:sz w:val="22"/>
              </w:rPr>
              <w:t xml:space="preserve"> et à la [Q5]</w:t>
            </w:r>
            <w:r w:rsidR="00E64C6C">
              <w:rPr>
                <w:sz w:val="22"/>
              </w:rPr>
              <w:t>,</w:t>
            </w:r>
            <w:r w:rsidRPr="009967D5">
              <w:rPr>
                <w:sz w:val="22"/>
              </w:rPr>
              <w:t xml:space="preserve"> quels seraient les besoins en infrastructure pour accueillir </w:t>
            </w:r>
            <w:r w:rsidR="00594461" w:rsidRPr="009967D5">
              <w:rPr>
                <w:sz w:val="22"/>
              </w:rPr>
              <w:t xml:space="preserve">et soutenir </w:t>
            </w:r>
            <w:r w:rsidRPr="009967D5">
              <w:rPr>
                <w:sz w:val="22"/>
              </w:rPr>
              <w:t xml:space="preserve">ces aéronefs ? </w:t>
            </w:r>
          </w:p>
        </w:tc>
      </w:tr>
      <w:tr w:rsidR="00521A4B" w:rsidRPr="009967D5" w14:paraId="2DB508E4" w14:textId="77777777" w:rsidTr="007B0B9E">
        <w:tc>
          <w:tcPr>
            <w:tcW w:w="704" w:type="dxa"/>
            <w:vAlign w:val="center"/>
          </w:tcPr>
          <w:p w14:paraId="4156992A" w14:textId="77777777" w:rsidR="00521A4B" w:rsidRPr="009967D5" w:rsidRDefault="00521A4B" w:rsidP="007B0B9E">
            <w:pPr>
              <w:pStyle w:val="questions"/>
              <w:jc w:val="left"/>
              <w:rPr>
                <w:rFonts w:ascii="Times New Roman" w:hAnsi="Times New Roman" w:cs="Times New Roman"/>
              </w:rPr>
            </w:pPr>
          </w:p>
        </w:tc>
        <w:tc>
          <w:tcPr>
            <w:tcW w:w="9072" w:type="dxa"/>
          </w:tcPr>
          <w:p w14:paraId="323EC915" w14:textId="506F3B16" w:rsidR="004E508B" w:rsidRPr="007B0B9E" w:rsidRDefault="00521A4B" w:rsidP="00E83A08">
            <w:pPr>
              <w:rPr>
                <w:sz w:val="22"/>
              </w:rPr>
            </w:pPr>
            <w:r w:rsidRPr="009967D5">
              <w:rPr>
                <w:sz w:val="22"/>
              </w:rPr>
              <w:t>En particulier pou</w:t>
            </w:r>
            <w:r w:rsidR="00BA3127">
              <w:rPr>
                <w:sz w:val="22"/>
              </w:rPr>
              <w:t>r les avions identifiés à la [Q5</w:t>
            </w:r>
            <w:r w:rsidRPr="009967D5">
              <w:rPr>
                <w:sz w:val="22"/>
              </w:rPr>
              <w:t xml:space="preserve">], quelles sont les </w:t>
            </w:r>
            <w:r w:rsidR="00594461" w:rsidRPr="009967D5">
              <w:rPr>
                <w:sz w:val="22"/>
              </w:rPr>
              <w:t>implications</w:t>
            </w:r>
            <w:r w:rsidRPr="009967D5">
              <w:rPr>
                <w:sz w:val="22"/>
              </w:rPr>
              <w:t xml:space="preserve"> de l’utilisation d’une source d’énergie différente en terme</w:t>
            </w:r>
            <w:r w:rsidR="00BA3127">
              <w:rPr>
                <w:sz w:val="22"/>
              </w:rPr>
              <w:t>s</w:t>
            </w:r>
            <w:r w:rsidRPr="009967D5">
              <w:rPr>
                <w:sz w:val="22"/>
              </w:rPr>
              <w:t xml:space="preserve"> d’infrastructure</w:t>
            </w:r>
            <w:r w:rsidR="00291AB9">
              <w:rPr>
                <w:sz w:val="22"/>
              </w:rPr>
              <w:t>s</w:t>
            </w:r>
            <w:r w:rsidRPr="009967D5">
              <w:rPr>
                <w:sz w:val="22"/>
              </w:rPr>
              <w:t> ? (contrainte</w:t>
            </w:r>
            <w:r w:rsidR="00594461" w:rsidRPr="009967D5">
              <w:rPr>
                <w:sz w:val="22"/>
              </w:rPr>
              <w:t>s</w:t>
            </w:r>
            <w:r w:rsidRPr="009967D5">
              <w:rPr>
                <w:sz w:val="22"/>
              </w:rPr>
              <w:t xml:space="preserve"> d’acheminement, de production, de stockage de l’énergie</w:t>
            </w:r>
            <w:r w:rsidR="00594461" w:rsidRPr="009967D5">
              <w:rPr>
                <w:sz w:val="22"/>
              </w:rPr>
              <w:t xml:space="preserve">, </w:t>
            </w:r>
            <w:r w:rsidR="00291AB9">
              <w:rPr>
                <w:sz w:val="22"/>
              </w:rPr>
              <w:t>de rechargement</w:t>
            </w:r>
            <w:r w:rsidR="009517F5">
              <w:rPr>
                <w:sz w:val="22"/>
              </w:rPr>
              <w:t xml:space="preserve"> des aéronefs</w:t>
            </w:r>
            <w:r w:rsidR="0097334D">
              <w:rPr>
                <w:sz w:val="22"/>
              </w:rPr>
              <w:t xml:space="preserve"> sur parking</w:t>
            </w:r>
            <w:r w:rsidR="00124FAF">
              <w:rPr>
                <w:sz w:val="22"/>
              </w:rPr>
              <w:t xml:space="preserve"> entre deux tours de vol</w:t>
            </w:r>
            <w:r w:rsidR="00291AB9">
              <w:rPr>
                <w:sz w:val="22"/>
              </w:rPr>
              <w:t xml:space="preserve">, </w:t>
            </w:r>
            <w:r w:rsidR="00594461" w:rsidRPr="009967D5">
              <w:rPr>
                <w:sz w:val="22"/>
              </w:rPr>
              <w:t>de sécurité…</w:t>
            </w:r>
            <w:r w:rsidRPr="009967D5">
              <w:rPr>
                <w:sz w:val="22"/>
              </w:rPr>
              <w:t>)</w:t>
            </w:r>
            <w:r w:rsidR="001512C1">
              <w:rPr>
                <w:sz w:val="22"/>
              </w:rPr>
              <w:t>.</w:t>
            </w:r>
          </w:p>
        </w:tc>
      </w:tr>
    </w:tbl>
    <w:p w14:paraId="5BBBCC81" w14:textId="40492BAD" w:rsidR="00637FF5" w:rsidRPr="009967D5" w:rsidRDefault="00637FF5" w:rsidP="007B0B9E">
      <w:bookmarkStart w:id="217" w:name="_Toc95669078"/>
      <w:bookmarkStart w:id="218" w:name="_Toc95681793"/>
      <w:bookmarkStart w:id="219" w:name="_Toc95685224"/>
      <w:bookmarkStart w:id="220" w:name="_Toc95685286"/>
      <w:bookmarkStart w:id="221" w:name="_Toc95685347"/>
      <w:bookmarkStart w:id="222" w:name="_Toc95687877"/>
      <w:bookmarkStart w:id="223" w:name="_Toc95669079"/>
      <w:bookmarkStart w:id="224" w:name="_Toc95681794"/>
      <w:bookmarkStart w:id="225" w:name="_Toc95685225"/>
      <w:bookmarkStart w:id="226" w:name="_Toc95685287"/>
      <w:bookmarkStart w:id="227" w:name="_Toc95685348"/>
      <w:bookmarkStart w:id="228" w:name="_Toc95687878"/>
      <w:bookmarkStart w:id="229" w:name="_Toc95669080"/>
      <w:bookmarkStart w:id="230" w:name="_Toc95681795"/>
      <w:bookmarkStart w:id="231" w:name="_Toc95685226"/>
      <w:bookmarkStart w:id="232" w:name="_Toc95685288"/>
      <w:bookmarkStart w:id="233" w:name="_Toc95685349"/>
      <w:bookmarkStart w:id="234" w:name="_Toc95687879"/>
      <w:bookmarkStart w:id="235" w:name="_Toc95669082"/>
      <w:bookmarkStart w:id="236" w:name="_Toc95681797"/>
      <w:bookmarkStart w:id="237" w:name="_Toc95685228"/>
      <w:bookmarkStart w:id="238" w:name="_Toc95685290"/>
      <w:bookmarkStart w:id="239" w:name="_Toc95685351"/>
      <w:bookmarkStart w:id="240" w:name="_Toc95687881"/>
      <w:bookmarkStart w:id="241" w:name="_Toc95669083"/>
      <w:bookmarkStart w:id="242" w:name="_Toc95681798"/>
      <w:bookmarkStart w:id="243" w:name="_Toc95685229"/>
      <w:bookmarkStart w:id="244" w:name="_Toc95685291"/>
      <w:bookmarkStart w:id="245" w:name="_Toc95685352"/>
      <w:bookmarkStart w:id="246" w:name="_Toc95687882"/>
      <w:bookmarkStart w:id="247" w:name="_Toc95669084"/>
      <w:bookmarkStart w:id="248" w:name="_Toc95681799"/>
      <w:bookmarkStart w:id="249" w:name="_Toc95685230"/>
      <w:bookmarkStart w:id="250" w:name="_Toc95685292"/>
      <w:bookmarkStart w:id="251" w:name="_Toc95685353"/>
      <w:bookmarkStart w:id="252" w:name="_Toc95687883"/>
      <w:bookmarkStart w:id="253" w:name="_Toc95669086"/>
      <w:bookmarkStart w:id="254" w:name="_Toc95681801"/>
      <w:bookmarkStart w:id="255" w:name="_Toc95685232"/>
      <w:bookmarkStart w:id="256" w:name="_Toc95685294"/>
      <w:bookmarkStart w:id="257" w:name="_Toc95685355"/>
      <w:bookmarkStart w:id="258" w:name="_Toc95687885"/>
      <w:bookmarkStart w:id="259" w:name="_Toc95669087"/>
      <w:bookmarkStart w:id="260" w:name="_Toc95681802"/>
      <w:bookmarkStart w:id="261" w:name="_Toc95685233"/>
      <w:bookmarkStart w:id="262" w:name="_Toc95685295"/>
      <w:bookmarkStart w:id="263" w:name="_Toc95685356"/>
      <w:bookmarkStart w:id="264" w:name="_Toc95687886"/>
      <w:bookmarkStart w:id="265" w:name="_Toc95669089"/>
      <w:bookmarkStart w:id="266" w:name="_Toc95681804"/>
      <w:bookmarkStart w:id="267" w:name="_Toc95685235"/>
      <w:bookmarkStart w:id="268" w:name="_Toc95685297"/>
      <w:bookmarkStart w:id="269" w:name="_Toc95685358"/>
      <w:bookmarkStart w:id="270" w:name="_Toc95687888"/>
      <w:bookmarkStart w:id="271" w:name="_Toc95669090"/>
      <w:bookmarkStart w:id="272" w:name="_Toc95681805"/>
      <w:bookmarkStart w:id="273" w:name="_Toc95685236"/>
      <w:bookmarkStart w:id="274" w:name="_Toc95685298"/>
      <w:bookmarkStart w:id="275" w:name="_Toc95685359"/>
      <w:bookmarkStart w:id="276" w:name="_Toc95687889"/>
      <w:bookmarkStart w:id="277" w:name="_Toc95669092"/>
      <w:bookmarkStart w:id="278" w:name="_Toc95681807"/>
      <w:bookmarkStart w:id="279" w:name="_Toc95685238"/>
      <w:bookmarkStart w:id="280" w:name="_Toc95685300"/>
      <w:bookmarkStart w:id="281" w:name="_Toc95685361"/>
      <w:bookmarkStart w:id="282" w:name="_Toc95687891"/>
      <w:bookmarkStart w:id="283" w:name="_Toc95669093"/>
      <w:bookmarkStart w:id="284" w:name="_Toc95681808"/>
      <w:bookmarkStart w:id="285" w:name="_Toc95685239"/>
      <w:bookmarkStart w:id="286" w:name="_Toc95685301"/>
      <w:bookmarkStart w:id="287" w:name="_Toc95685362"/>
      <w:bookmarkStart w:id="288" w:name="_Toc95687892"/>
      <w:bookmarkStart w:id="289" w:name="_Toc95669095"/>
      <w:bookmarkStart w:id="290" w:name="_Toc95681810"/>
      <w:bookmarkStart w:id="291" w:name="_Toc95685241"/>
      <w:bookmarkStart w:id="292" w:name="_Toc95685303"/>
      <w:bookmarkStart w:id="293" w:name="_Toc95685364"/>
      <w:bookmarkStart w:id="294" w:name="_Toc95687894"/>
      <w:bookmarkStart w:id="295" w:name="_Toc95669096"/>
      <w:bookmarkStart w:id="296" w:name="_Toc95681811"/>
      <w:bookmarkStart w:id="297" w:name="_Toc95685242"/>
      <w:bookmarkStart w:id="298" w:name="_Toc95685304"/>
      <w:bookmarkStart w:id="299" w:name="_Toc95685365"/>
      <w:bookmarkStart w:id="300" w:name="_Toc95687895"/>
      <w:bookmarkStart w:id="301" w:name="_Toc95669098"/>
      <w:bookmarkStart w:id="302" w:name="_Toc95681813"/>
      <w:bookmarkStart w:id="303" w:name="_Toc95685244"/>
      <w:bookmarkStart w:id="304" w:name="_Toc95685306"/>
      <w:bookmarkStart w:id="305" w:name="_Toc95685367"/>
      <w:bookmarkStart w:id="306" w:name="_Toc95687897"/>
      <w:bookmarkStart w:id="307" w:name="_Toc95669099"/>
      <w:bookmarkStart w:id="308" w:name="_Toc95681814"/>
      <w:bookmarkStart w:id="309" w:name="_Toc95685245"/>
      <w:bookmarkStart w:id="310" w:name="_Toc95685307"/>
      <w:bookmarkStart w:id="311" w:name="_Toc95685368"/>
      <w:bookmarkStart w:id="312" w:name="_Toc95687898"/>
      <w:bookmarkStart w:id="313" w:name="_Toc95669101"/>
      <w:bookmarkStart w:id="314" w:name="_Toc95681816"/>
      <w:bookmarkStart w:id="315" w:name="_Toc95685247"/>
      <w:bookmarkStart w:id="316" w:name="_Toc95685309"/>
      <w:bookmarkStart w:id="317" w:name="_Toc95685370"/>
      <w:bookmarkStart w:id="318" w:name="_Toc95687900"/>
      <w:bookmarkStart w:id="319" w:name="_Toc95669102"/>
      <w:bookmarkStart w:id="320" w:name="_Toc95681817"/>
      <w:bookmarkStart w:id="321" w:name="_Toc95685248"/>
      <w:bookmarkStart w:id="322" w:name="_Toc95685310"/>
      <w:bookmarkStart w:id="323" w:name="_Toc95685371"/>
      <w:bookmarkStart w:id="324" w:name="_Toc9568790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5283A964" w14:textId="7FF08ED2" w:rsidR="007C7FED" w:rsidRPr="009967D5" w:rsidRDefault="00F661F8" w:rsidP="00672CED">
      <w:pPr>
        <w:pStyle w:val="Titre2"/>
        <w:spacing w:before="360"/>
        <w:ind w:left="578" w:hanging="578"/>
        <w:rPr>
          <w:rFonts w:ascii="Times New Roman" w:hAnsi="Times New Roman"/>
          <w:sz w:val="24"/>
        </w:rPr>
      </w:pPr>
      <w:bookmarkStart w:id="325" w:name="_Toc95687940"/>
      <w:bookmarkStart w:id="326" w:name="_Toc95687996"/>
      <w:bookmarkStart w:id="327" w:name="_Toc95688882"/>
      <w:bookmarkStart w:id="328" w:name="_Toc95689200"/>
      <w:bookmarkStart w:id="329" w:name="_Toc95689244"/>
      <w:bookmarkStart w:id="330" w:name="_Toc95690163"/>
      <w:bookmarkStart w:id="331" w:name="_Toc95728611"/>
      <w:bookmarkStart w:id="332" w:name="_Toc95687944"/>
      <w:bookmarkStart w:id="333" w:name="_Toc95688000"/>
      <w:bookmarkStart w:id="334" w:name="_Toc95688886"/>
      <w:bookmarkStart w:id="335" w:name="_Toc95689204"/>
      <w:bookmarkStart w:id="336" w:name="_Toc95689248"/>
      <w:bookmarkStart w:id="337" w:name="_Toc95690167"/>
      <w:bookmarkStart w:id="338" w:name="_Toc95728615"/>
      <w:bookmarkStart w:id="339" w:name="_Toc9601166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9967D5">
        <w:rPr>
          <w:rFonts w:ascii="Times New Roman" w:hAnsi="Times New Roman"/>
          <w:sz w:val="24"/>
        </w:rPr>
        <w:t>Questions relatives aux</w:t>
      </w:r>
      <w:r w:rsidR="007C7FED" w:rsidRPr="009967D5">
        <w:rPr>
          <w:rFonts w:ascii="Times New Roman" w:hAnsi="Times New Roman"/>
          <w:sz w:val="24"/>
        </w:rPr>
        <w:t xml:space="preserve"> modes d’acquisition</w:t>
      </w:r>
      <w:r w:rsidR="001359DD" w:rsidRPr="009967D5">
        <w:rPr>
          <w:rFonts w:ascii="Times New Roman" w:hAnsi="Times New Roman"/>
          <w:sz w:val="24"/>
        </w:rPr>
        <w:t xml:space="preserve"> des moyens de formation</w:t>
      </w:r>
      <w:bookmarkEnd w:id="339"/>
    </w:p>
    <w:p w14:paraId="31CFDF1D" w14:textId="49F60B8A" w:rsidR="0022074E" w:rsidRPr="009967D5" w:rsidRDefault="00170BCB" w:rsidP="00316947">
      <w:pPr>
        <w:pStyle w:val="ParagrapheModle"/>
      </w:pPr>
      <w:r w:rsidRPr="009967D5">
        <w:t xml:space="preserve">La DGA investigue différents modes d’acquisition qui permettraient de respecter au mieux les </w:t>
      </w:r>
      <w:r w:rsidR="00C04B15" w:rsidRPr="009967D5">
        <w:t xml:space="preserve">contraintes calendaires et financières </w:t>
      </w:r>
      <w:r w:rsidR="004E01F6" w:rsidRPr="009967D5">
        <w:t>de l’opération.</w:t>
      </w:r>
    </w:p>
    <w:tbl>
      <w:tblPr>
        <w:tblStyle w:val="Grilledutableau"/>
        <w:tblW w:w="9776" w:type="dxa"/>
        <w:tblLayout w:type="fixed"/>
        <w:tblLook w:val="04A0" w:firstRow="1" w:lastRow="0" w:firstColumn="1" w:lastColumn="0" w:noHBand="0" w:noVBand="1"/>
      </w:tblPr>
      <w:tblGrid>
        <w:gridCol w:w="846"/>
        <w:gridCol w:w="8930"/>
      </w:tblGrid>
      <w:tr w:rsidR="00F27893" w:rsidRPr="009967D5" w14:paraId="6C0DA5A9" w14:textId="77777777" w:rsidTr="00EB3681">
        <w:tc>
          <w:tcPr>
            <w:tcW w:w="846" w:type="dxa"/>
          </w:tcPr>
          <w:p w14:paraId="76B0925D" w14:textId="6447159B" w:rsidR="00F27893" w:rsidRPr="009967D5" w:rsidRDefault="00F27893" w:rsidP="001A5CA2">
            <w:pPr>
              <w:pStyle w:val="questions"/>
              <w:rPr>
                <w:rFonts w:ascii="Times New Roman" w:hAnsi="Times New Roman" w:cs="Times New Roman"/>
              </w:rPr>
            </w:pPr>
          </w:p>
        </w:tc>
        <w:tc>
          <w:tcPr>
            <w:tcW w:w="8930" w:type="dxa"/>
          </w:tcPr>
          <w:p w14:paraId="6EEBEDC6" w14:textId="1538CCBA" w:rsidR="00F27893" w:rsidRPr="009967D5" w:rsidRDefault="00F27893" w:rsidP="00F27893">
            <w:pPr>
              <w:rPr>
                <w:sz w:val="22"/>
              </w:rPr>
            </w:pPr>
            <w:r w:rsidRPr="009967D5">
              <w:rPr>
                <w:sz w:val="22"/>
              </w:rPr>
              <w:t xml:space="preserve">Pour les aéronefs identifiés </w:t>
            </w:r>
            <w:r w:rsidR="00BA3127" w:rsidRPr="009967D5">
              <w:rPr>
                <w:sz w:val="22"/>
              </w:rPr>
              <w:t>à la [Q</w:t>
            </w:r>
            <w:r w:rsidR="00BA3127">
              <w:rPr>
                <w:sz w:val="22"/>
              </w:rPr>
              <w:t>4</w:t>
            </w:r>
            <w:r w:rsidR="00BA3127" w:rsidRPr="009967D5">
              <w:rPr>
                <w:sz w:val="22"/>
              </w:rPr>
              <w:t>]</w:t>
            </w:r>
            <w:r w:rsidR="00BA3127">
              <w:rPr>
                <w:sz w:val="22"/>
              </w:rPr>
              <w:t xml:space="preserve"> et à la [Q5]</w:t>
            </w:r>
            <w:r w:rsidRPr="009967D5">
              <w:rPr>
                <w:sz w:val="22"/>
              </w:rPr>
              <w:t>, existe-t-il un marché d’acquisition d’occasion ? de location d’heures de vol ? de revente d’aéronefs d’occasion ?</w:t>
            </w:r>
          </w:p>
        </w:tc>
      </w:tr>
    </w:tbl>
    <w:p w14:paraId="78A5C1D8" w14:textId="6398D5AF" w:rsidR="00C20CF5" w:rsidRPr="009967D5" w:rsidRDefault="00A11DF1" w:rsidP="00672CED">
      <w:pPr>
        <w:pStyle w:val="Titre2"/>
        <w:spacing w:before="360"/>
        <w:ind w:left="578" w:hanging="578"/>
        <w:rPr>
          <w:rFonts w:ascii="Times New Roman" w:hAnsi="Times New Roman"/>
          <w:sz w:val="24"/>
        </w:rPr>
      </w:pPr>
      <w:bookmarkStart w:id="340" w:name="_Toc96011667"/>
      <w:r w:rsidRPr="009967D5">
        <w:rPr>
          <w:rFonts w:ascii="Times New Roman" w:hAnsi="Times New Roman"/>
          <w:sz w:val="24"/>
        </w:rPr>
        <w:t xml:space="preserve">Intérêt pour l’affaire et </w:t>
      </w:r>
      <w:r w:rsidR="009367D9" w:rsidRPr="009967D5">
        <w:rPr>
          <w:rFonts w:ascii="Times New Roman" w:hAnsi="Times New Roman"/>
          <w:sz w:val="24"/>
        </w:rPr>
        <w:t>organisation industrielle</w:t>
      </w:r>
      <w:bookmarkEnd w:id="340"/>
    </w:p>
    <w:tbl>
      <w:tblPr>
        <w:tblStyle w:val="Grilledutableau"/>
        <w:tblW w:w="9776" w:type="dxa"/>
        <w:tblLayout w:type="fixed"/>
        <w:tblLook w:val="04A0" w:firstRow="1" w:lastRow="0" w:firstColumn="1" w:lastColumn="0" w:noHBand="0" w:noVBand="1"/>
      </w:tblPr>
      <w:tblGrid>
        <w:gridCol w:w="846"/>
        <w:gridCol w:w="8930"/>
      </w:tblGrid>
      <w:tr w:rsidR="00A02CBF" w:rsidRPr="009967D5" w14:paraId="1E5C5C27" w14:textId="77777777" w:rsidTr="00522797">
        <w:tc>
          <w:tcPr>
            <w:tcW w:w="846" w:type="dxa"/>
          </w:tcPr>
          <w:p w14:paraId="5035EF07" w14:textId="678B5F40" w:rsidR="00A02CBF" w:rsidRPr="009967D5" w:rsidRDefault="00A02CBF" w:rsidP="001A5CA2">
            <w:pPr>
              <w:pStyle w:val="questions"/>
              <w:rPr>
                <w:rFonts w:ascii="Times New Roman" w:hAnsi="Times New Roman" w:cs="Times New Roman"/>
              </w:rPr>
            </w:pPr>
          </w:p>
        </w:tc>
        <w:tc>
          <w:tcPr>
            <w:tcW w:w="8930" w:type="dxa"/>
          </w:tcPr>
          <w:p w14:paraId="401FC885" w14:textId="2679BD48" w:rsidR="00A02CBF" w:rsidRPr="009967D5" w:rsidRDefault="00A02CBF" w:rsidP="00A02CBF">
            <w:pPr>
              <w:rPr>
                <w:sz w:val="22"/>
              </w:rPr>
            </w:pPr>
            <w:r w:rsidRPr="009967D5">
              <w:rPr>
                <w:sz w:val="22"/>
              </w:rPr>
              <w:t>Seriez-vous intéressé pour développer et/ou fournir tout ou partie des produits et prestations demandées dans le cadre d’un éventuel marché public ? Si oui, précisez sur quel périmètre porterait votre intérêt.</w:t>
            </w:r>
          </w:p>
        </w:tc>
      </w:tr>
      <w:tr w:rsidR="00A02CBF" w:rsidRPr="009967D5" w14:paraId="05FB063F" w14:textId="77777777" w:rsidTr="00522797">
        <w:tc>
          <w:tcPr>
            <w:tcW w:w="846" w:type="dxa"/>
          </w:tcPr>
          <w:p w14:paraId="584802BB" w14:textId="68D20B3D" w:rsidR="00A02CBF" w:rsidRPr="009967D5" w:rsidRDefault="00A02CBF" w:rsidP="001A5CA2">
            <w:pPr>
              <w:pStyle w:val="questions"/>
              <w:rPr>
                <w:rFonts w:ascii="Times New Roman" w:hAnsi="Times New Roman" w:cs="Times New Roman"/>
              </w:rPr>
            </w:pPr>
          </w:p>
        </w:tc>
        <w:tc>
          <w:tcPr>
            <w:tcW w:w="8930" w:type="dxa"/>
          </w:tcPr>
          <w:p w14:paraId="5D9DB379" w14:textId="2F1EBAA6" w:rsidR="00A02CBF" w:rsidRPr="009967D5" w:rsidRDefault="00A02CBF" w:rsidP="00A02CBF">
            <w:pPr>
              <w:rPr>
                <w:sz w:val="22"/>
              </w:rPr>
            </w:pPr>
            <w:r w:rsidRPr="009967D5">
              <w:rPr>
                <w:sz w:val="22"/>
              </w:rPr>
              <w:t>Le cas échéant, cet intérêt est-il lié à certaines conditions (quantité à fournir, exigences techniques, calendrier, mode d’acquisition, etc.) ?</w:t>
            </w:r>
          </w:p>
        </w:tc>
      </w:tr>
      <w:tr w:rsidR="00A02CBF" w:rsidRPr="009967D5" w14:paraId="08E3D14C" w14:textId="77777777" w:rsidTr="00522797">
        <w:tc>
          <w:tcPr>
            <w:tcW w:w="846" w:type="dxa"/>
          </w:tcPr>
          <w:p w14:paraId="55529546" w14:textId="5D062010" w:rsidR="00A02CBF" w:rsidRPr="009967D5" w:rsidRDefault="00A02CBF" w:rsidP="001A5CA2">
            <w:pPr>
              <w:pStyle w:val="questions"/>
              <w:rPr>
                <w:rFonts w:ascii="Times New Roman" w:hAnsi="Times New Roman" w:cs="Times New Roman"/>
              </w:rPr>
            </w:pPr>
          </w:p>
        </w:tc>
        <w:tc>
          <w:tcPr>
            <w:tcW w:w="8930" w:type="dxa"/>
          </w:tcPr>
          <w:p w14:paraId="5C356EAD" w14:textId="3B598593" w:rsidR="00A02CBF" w:rsidRPr="009967D5" w:rsidRDefault="00A02CBF" w:rsidP="00A02CBF">
            <w:pPr>
              <w:rPr>
                <w:sz w:val="22"/>
              </w:rPr>
            </w:pPr>
            <w:r w:rsidRPr="009967D5">
              <w:rPr>
                <w:sz w:val="22"/>
              </w:rPr>
              <w:t xml:space="preserve">Quelle organisation industrielle (maitre d’œuvre, cotraitant, sous-traitant, etc.) serait envisageable pour la fourniture du périmètre de l’opération décrit au § 3 </w:t>
            </w:r>
            <w:r w:rsidRPr="009967D5">
              <w:rPr>
                <w:i/>
                <w:sz w:val="22"/>
              </w:rPr>
              <w:t>supra</w:t>
            </w:r>
            <w:r w:rsidRPr="009967D5">
              <w:rPr>
                <w:sz w:val="22"/>
              </w:rPr>
              <w:t> ?</w:t>
            </w:r>
          </w:p>
        </w:tc>
      </w:tr>
    </w:tbl>
    <w:p w14:paraId="7168C491" w14:textId="77777777" w:rsidR="002C62DA" w:rsidRPr="009967D5" w:rsidRDefault="002C62DA">
      <w:pPr>
        <w:rPr>
          <w:b/>
          <w:bCs/>
          <w:caps/>
          <w:color w:val="000080"/>
          <w:sz w:val="24"/>
          <w:szCs w:val="22"/>
        </w:rPr>
      </w:pPr>
      <w:r w:rsidRPr="009967D5">
        <w:rPr>
          <w:sz w:val="24"/>
        </w:rPr>
        <w:br w:type="page"/>
      </w:r>
    </w:p>
    <w:p w14:paraId="07F85EAB" w14:textId="3E465BCB" w:rsidR="00505A89" w:rsidRPr="009967D5" w:rsidRDefault="00657287" w:rsidP="00672CED">
      <w:pPr>
        <w:pStyle w:val="Titre1"/>
        <w:ind w:left="431" w:hanging="431"/>
        <w:rPr>
          <w:sz w:val="24"/>
        </w:rPr>
      </w:pPr>
      <w:bookmarkStart w:id="341" w:name="_Toc96011668"/>
      <w:r w:rsidRPr="009967D5">
        <w:rPr>
          <w:sz w:val="24"/>
        </w:rPr>
        <w:lastRenderedPageBreak/>
        <w:t>Informations sur l’entreprise</w:t>
      </w:r>
      <w:bookmarkEnd w:id="341"/>
    </w:p>
    <w:p w14:paraId="2579502D" w14:textId="77777777" w:rsidR="00657287" w:rsidRPr="009967D5" w:rsidRDefault="00657287" w:rsidP="00672CED">
      <w:pPr>
        <w:pStyle w:val="Titre2"/>
        <w:spacing w:before="0"/>
        <w:ind w:left="578" w:hanging="578"/>
        <w:rPr>
          <w:rFonts w:ascii="Times New Roman" w:hAnsi="Times New Roman"/>
          <w:sz w:val="24"/>
        </w:rPr>
      </w:pPr>
      <w:bookmarkStart w:id="342" w:name="_Toc374453798"/>
      <w:bookmarkStart w:id="343" w:name="_Toc503539632"/>
      <w:bookmarkStart w:id="344" w:name="_Toc10818637"/>
      <w:bookmarkStart w:id="345" w:name="_Toc96011669"/>
      <w:r w:rsidRPr="009967D5">
        <w:rPr>
          <w:rFonts w:ascii="Times New Roman" w:hAnsi="Times New Roman"/>
          <w:sz w:val="24"/>
        </w:rPr>
        <w:t>Identification de l’entreprise</w:t>
      </w:r>
      <w:bookmarkEnd w:id="342"/>
      <w:bookmarkEnd w:id="343"/>
      <w:bookmarkEnd w:id="344"/>
      <w:bookmarkEnd w:id="345"/>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5"/>
        <w:gridCol w:w="4645"/>
      </w:tblGrid>
      <w:tr w:rsidR="00657287" w:rsidRPr="009967D5" w14:paraId="69A994AD" w14:textId="77777777" w:rsidTr="006313C2">
        <w:trPr>
          <w:trHeight w:val="574"/>
        </w:trPr>
        <w:tc>
          <w:tcPr>
            <w:tcW w:w="9072" w:type="dxa"/>
            <w:gridSpan w:val="2"/>
            <w:shd w:val="clear" w:color="auto" w:fill="auto"/>
          </w:tcPr>
          <w:p w14:paraId="0440B4A4" w14:textId="77777777" w:rsidR="00657287" w:rsidRPr="009967D5" w:rsidRDefault="00657287" w:rsidP="00F523D6">
            <w:pPr>
              <w:pStyle w:val="Tableau4"/>
              <w:rPr>
                <w:rFonts w:ascii="Times New Roman" w:hAnsi="Times New Roman"/>
              </w:rPr>
            </w:pPr>
            <w:r w:rsidRPr="009967D5">
              <w:rPr>
                <w:rFonts w:ascii="Times New Roman" w:hAnsi="Times New Roman"/>
              </w:rPr>
              <w:t xml:space="preserve">Raison sociale : </w:t>
            </w:r>
          </w:p>
          <w:p w14:paraId="415EB744" w14:textId="77777777" w:rsidR="00657287" w:rsidRPr="009967D5" w:rsidRDefault="00657287" w:rsidP="00B40617">
            <w:pPr>
              <w:pStyle w:val="Tableau3"/>
              <w:rPr>
                <w:rFonts w:ascii="Times New Roman" w:hAnsi="Times New Roman"/>
                <w:sz w:val="24"/>
              </w:rPr>
            </w:pPr>
            <w:r w:rsidRPr="009967D5">
              <w:rPr>
                <w:rFonts w:ascii="Times New Roman" w:hAnsi="Times New Roman"/>
                <w:sz w:val="24"/>
              </w:rPr>
              <w:t>……………………………………………………………............................................................</w:t>
            </w:r>
          </w:p>
        </w:tc>
      </w:tr>
      <w:tr w:rsidR="00657287" w:rsidRPr="009967D5" w14:paraId="0949FF97" w14:textId="77777777" w:rsidTr="006313C2">
        <w:trPr>
          <w:trHeight w:val="2624"/>
        </w:trPr>
        <w:tc>
          <w:tcPr>
            <w:tcW w:w="4570" w:type="dxa"/>
            <w:shd w:val="clear" w:color="auto" w:fill="auto"/>
          </w:tcPr>
          <w:p w14:paraId="29B99D0C" w14:textId="77777777" w:rsidR="00657287" w:rsidRPr="009967D5" w:rsidRDefault="00657287" w:rsidP="00F523D6">
            <w:pPr>
              <w:pStyle w:val="Tableau4"/>
              <w:rPr>
                <w:rFonts w:ascii="Times New Roman" w:hAnsi="Times New Roman"/>
              </w:rPr>
            </w:pPr>
            <w:r w:rsidRPr="009967D5">
              <w:rPr>
                <w:rFonts w:ascii="Times New Roman" w:hAnsi="Times New Roman"/>
              </w:rPr>
              <w:t>Adresse</w:t>
            </w:r>
          </w:p>
          <w:p w14:paraId="50CA93EC" w14:textId="7082A2A8" w:rsidR="00657287" w:rsidRPr="009967D5" w:rsidRDefault="00657287" w:rsidP="00B40617">
            <w:pPr>
              <w:pStyle w:val="Tableau3"/>
              <w:rPr>
                <w:rFonts w:ascii="Times New Roman" w:hAnsi="Times New Roman"/>
                <w:sz w:val="24"/>
              </w:rPr>
            </w:pPr>
            <w:r w:rsidRPr="009967D5">
              <w:rPr>
                <w:rFonts w:ascii="Times New Roman" w:hAnsi="Times New Roman"/>
                <w:sz w:val="24"/>
              </w:rPr>
              <w:t>N°……………………………...................</w:t>
            </w:r>
            <w:r w:rsidR="007B48BC" w:rsidRPr="009967D5">
              <w:rPr>
                <w:rFonts w:ascii="Times New Roman" w:hAnsi="Times New Roman"/>
                <w:sz w:val="24"/>
              </w:rPr>
              <w:t>....................</w:t>
            </w:r>
          </w:p>
          <w:p w14:paraId="0699B847" w14:textId="4EECF00B" w:rsidR="00657287" w:rsidRPr="009967D5" w:rsidRDefault="00657287" w:rsidP="006677A1">
            <w:pPr>
              <w:pStyle w:val="Tableau3"/>
              <w:rPr>
                <w:rFonts w:ascii="Times New Roman" w:hAnsi="Times New Roman"/>
                <w:sz w:val="24"/>
              </w:rPr>
            </w:pPr>
            <w:r w:rsidRPr="009967D5">
              <w:rPr>
                <w:rFonts w:ascii="Times New Roman" w:hAnsi="Times New Roman"/>
                <w:sz w:val="24"/>
              </w:rPr>
              <w:t>Rue : ………………………</w:t>
            </w:r>
            <w:r w:rsidR="007B48BC" w:rsidRPr="009967D5">
              <w:rPr>
                <w:rFonts w:ascii="Times New Roman" w:hAnsi="Times New Roman"/>
                <w:sz w:val="24"/>
              </w:rPr>
              <w:t>……………………..</w:t>
            </w:r>
            <w:r w:rsidRPr="009967D5">
              <w:rPr>
                <w:rFonts w:ascii="Times New Roman" w:hAnsi="Times New Roman"/>
                <w:sz w:val="24"/>
              </w:rPr>
              <w:t>……………...</w:t>
            </w:r>
          </w:p>
          <w:p w14:paraId="523F32B7" w14:textId="7C83D045" w:rsidR="00657287" w:rsidRPr="009967D5" w:rsidRDefault="00657287" w:rsidP="006677A1">
            <w:pPr>
              <w:pStyle w:val="Tableau3"/>
              <w:rPr>
                <w:rFonts w:ascii="Times New Roman" w:hAnsi="Times New Roman"/>
                <w:sz w:val="24"/>
              </w:rPr>
            </w:pPr>
            <w:r w:rsidRPr="009967D5">
              <w:rPr>
                <w:rFonts w:ascii="Times New Roman" w:hAnsi="Times New Roman"/>
                <w:sz w:val="24"/>
              </w:rPr>
              <w:t>……………………………………………</w:t>
            </w:r>
            <w:r w:rsidR="007B48BC" w:rsidRPr="009967D5">
              <w:rPr>
                <w:rFonts w:ascii="Times New Roman" w:hAnsi="Times New Roman"/>
                <w:sz w:val="24"/>
              </w:rPr>
              <w:t>…………………………..</w:t>
            </w:r>
          </w:p>
          <w:p w14:paraId="5D8975CA" w14:textId="4DA44097" w:rsidR="00657287" w:rsidRPr="009967D5" w:rsidRDefault="00657287">
            <w:pPr>
              <w:pStyle w:val="Tableau3"/>
              <w:rPr>
                <w:rFonts w:ascii="Times New Roman" w:hAnsi="Times New Roman"/>
                <w:sz w:val="24"/>
              </w:rPr>
            </w:pPr>
            <w:r w:rsidRPr="009967D5">
              <w:rPr>
                <w:rFonts w:ascii="Times New Roman" w:hAnsi="Times New Roman"/>
                <w:sz w:val="24"/>
              </w:rPr>
              <w:t>Localité : ………………….......................</w:t>
            </w:r>
            <w:r w:rsidR="007B48BC" w:rsidRPr="009967D5">
              <w:rPr>
                <w:rFonts w:ascii="Times New Roman" w:hAnsi="Times New Roman"/>
                <w:sz w:val="24"/>
              </w:rPr>
              <w:t>..............</w:t>
            </w:r>
          </w:p>
          <w:p w14:paraId="7D78A204" w14:textId="011A05EB" w:rsidR="00657287" w:rsidRPr="009967D5" w:rsidRDefault="00657287">
            <w:pPr>
              <w:pStyle w:val="Tableau3"/>
              <w:rPr>
                <w:rFonts w:ascii="Times New Roman" w:hAnsi="Times New Roman"/>
                <w:sz w:val="24"/>
              </w:rPr>
            </w:pPr>
            <w:r w:rsidRPr="009967D5">
              <w:rPr>
                <w:rFonts w:ascii="Times New Roman" w:hAnsi="Times New Roman"/>
                <w:sz w:val="24"/>
              </w:rPr>
              <w:t>………………………………</w:t>
            </w:r>
            <w:r w:rsidR="007B48BC" w:rsidRPr="009967D5">
              <w:rPr>
                <w:rFonts w:ascii="Times New Roman" w:hAnsi="Times New Roman"/>
                <w:sz w:val="24"/>
              </w:rPr>
              <w:t>…………………………..</w:t>
            </w:r>
            <w:r w:rsidRPr="009967D5">
              <w:rPr>
                <w:rFonts w:ascii="Times New Roman" w:hAnsi="Times New Roman"/>
                <w:sz w:val="24"/>
              </w:rPr>
              <w:t>……………</w:t>
            </w:r>
          </w:p>
          <w:p w14:paraId="17EC7947" w14:textId="6306043F" w:rsidR="00657287" w:rsidRPr="009967D5" w:rsidRDefault="00657287">
            <w:pPr>
              <w:pStyle w:val="Tableau3"/>
              <w:rPr>
                <w:rFonts w:ascii="Times New Roman" w:hAnsi="Times New Roman"/>
                <w:sz w:val="24"/>
              </w:rPr>
            </w:pPr>
            <w:r w:rsidRPr="009967D5">
              <w:rPr>
                <w:rFonts w:ascii="Times New Roman" w:hAnsi="Times New Roman"/>
                <w:sz w:val="24"/>
              </w:rPr>
              <w:t>……………………………………………</w:t>
            </w:r>
            <w:r w:rsidR="007B48BC" w:rsidRPr="009967D5">
              <w:rPr>
                <w:rFonts w:ascii="Times New Roman" w:hAnsi="Times New Roman"/>
                <w:sz w:val="24"/>
              </w:rPr>
              <w:t>………………………….</w:t>
            </w:r>
            <w:r w:rsidRPr="009967D5">
              <w:rPr>
                <w:rFonts w:ascii="Times New Roman" w:hAnsi="Times New Roman"/>
                <w:sz w:val="24"/>
              </w:rPr>
              <w:t>.</w:t>
            </w:r>
          </w:p>
          <w:p w14:paraId="65F55C27" w14:textId="4F9BB388" w:rsidR="00657287" w:rsidRPr="009967D5" w:rsidRDefault="00657287">
            <w:pPr>
              <w:pStyle w:val="Tableau3"/>
              <w:rPr>
                <w:rFonts w:ascii="Times New Roman" w:hAnsi="Times New Roman"/>
                <w:sz w:val="24"/>
              </w:rPr>
            </w:pPr>
            <w:r w:rsidRPr="009967D5">
              <w:rPr>
                <w:rFonts w:ascii="Times New Roman" w:hAnsi="Times New Roman"/>
                <w:sz w:val="24"/>
              </w:rPr>
              <w:t>Code Postal : …………….............</w:t>
            </w:r>
            <w:r w:rsidR="007B48BC" w:rsidRPr="009967D5">
              <w:rPr>
                <w:rFonts w:ascii="Times New Roman" w:hAnsi="Times New Roman"/>
                <w:sz w:val="24"/>
              </w:rPr>
              <w:t>.........</w:t>
            </w:r>
            <w:r w:rsidRPr="009967D5">
              <w:rPr>
                <w:rFonts w:ascii="Times New Roman" w:hAnsi="Times New Roman"/>
                <w:sz w:val="24"/>
              </w:rPr>
              <w:t>............</w:t>
            </w:r>
          </w:p>
          <w:p w14:paraId="10DD2953" w14:textId="2E7F50AC" w:rsidR="00657287" w:rsidRPr="009967D5" w:rsidRDefault="00657287">
            <w:pPr>
              <w:pStyle w:val="Tableau3"/>
              <w:rPr>
                <w:rFonts w:ascii="Times New Roman" w:hAnsi="Times New Roman"/>
                <w:sz w:val="24"/>
              </w:rPr>
            </w:pPr>
            <w:r w:rsidRPr="009967D5">
              <w:rPr>
                <w:rFonts w:ascii="Times New Roman" w:hAnsi="Times New Roman"/>
                <w:sz w:val="24"/>
              </w:rPr>
              <w:t>Pays : ……………………………………</w:t>
            </w:r>
            <w:r w:rsidR="007B48BC" w:rsidRPr="009967D5">
              <w:rPr>
                <w:rFonts w:ascii="Times New Roman" w:hAnsi="Times New Roman"/>
                <w:sz w:val="24"/>
              </w:rPr>
              <w:t>……………………….</w:t>
            </w:r>
          </w:p>
        </w:tc>
        <w:tc>
          <w:tcPr>
            <w:tcW w:w="4502" w:type="dxa"/>
            <w:shd w:val="clear" w:color="auto" w:fill="auto"/>
          </w:tcPr>
          <w:p w14:paraId="0F8710E0" w14:textId="77777777" w:rsidR="00657287" w:rsidRPr="009967D5" w:rsidRDefault="00657287">
            <w:pPr>
              <w:pStyle w:val="Tableau4"/>
              <w:rPr>
                <w:rFonts w:ascii="Times New Roman" w:hAnsi="Times New Roman"/>
              </w:rPr>
            </w:pPr>
            <w:r w:rsidRPr="009967D5">
              <w:rPr>
                <w:rFonts w:ascii="Times New Roman" w:hAnsi="Times New Roman"/>
              </w:rPr>
              <w:t>Contact mandaté dans l’entreprise pour répondre à la DGA</w:t>
            </w:r>
          </w:p>
          <w:p w14:paraId="4B9F0BEF" w14:textId="5502D607" w:rsidR="00657287" w:rsidRPr="009967D5" w:rsidRDefault="00657287">
            <w:pPr>
              <w:pStyle w:val="Tableau3"/>
              <w:rPr>
                <w:rFonts w:ascii="Times New Roman" w:hAnsi="Times New Roman"/>
                <w:sz w:val="24"/>
              </w:rPr>
            </w:pPr>
            <w:r w:rsidRPr="009967D5">
              <w:rPr>
                <w:rFonts w:ascii="Times New Roman" w:hAnsi="Times New Roman"/>
                <w:sz w:val="24"/>
              </w:rPr>
              <w:t>Nom et Prénom : ……………………</w:t>
            </w:r>
            <w:r w:rsidR="007B48BC" w:rsidRPr="009967D5">
              <w:rPr>
                <w:rFonts w:ascii="Times New Roman" w:hAnsi="Times New Roman"/>
                <w:sz w:val="24"/>
              </w:rPr>
              <w:t>…………</w:t>
            </w:r>
            <w:r w:rsidRPr="009967D5">
              <w:rPr>
                <w:rFonts w:ascii="Times New Roman" w:hAnsi="Times New Roman"/>
                <w:sz w:val="24"/>
              </w:rPr>
              <w:t>…….</w:t>
            </w:r>
          </w:p>
          <w:p w14:paraId="2F99B042" w14:textId="068D7EE5" w:rsidR="00657287" w:rsidRPr="009967D5" w:rsidRDefault="00657287">
            <w:pPr>
              <w:pStyle w:val="Tableau3"/>
              <w:rPr>
                <w:rFonts w:ascii="Times New Roman" w:hAnsi="Times New Roman"/>
                <w:sz w:val="24"/>
              </w:rPr>
            </w:pPr>
            <w:r w:rsidRPr="009967D5">
              <w:rPr>
                <w:rFonts w:ascii="Times New Roman" w:hAnsi="Times New Roman"/>
                <w:sz w:val="24"/>
              </w:rPr>
              <w:t>……………………………………………</w:t>
            </w:r>
            <w:r w:rsidR="007B48BC" w:rsidRPr="009967D5">
              <w:rPr>
                <w:rFonts w:ascii="Times New Roman" w:hAnsi="Times New Roman"/>
                <w:sz w:val="24"/>
              </w:rPr>
              <w:t>……………………….</w:t>
            </w:r>
          </w:p>
          <w:p w14:paraId="360BA50D" w14:textId="2FD9075D" w:rsidR="00657287" w:rsidRPr="009967D5" w:rsidRDefault="00657287">
            <w:pPr>
              <w:pStyle w:val="Tableau3"/>
              <w:rPr>
                <w:rFonts w:ascii="Times New Roman" w:hAnsi="Times New Roman"/>
                <w:sz w:val="24"/>
              </w:rPr>
            </w:pPr>
            <w:r w:rsidRPr="009967D5">
              <w:rPr>
                <w:rFonts w:ascii="Times New Roman" w:hAnsi="Times New Roman"/>
                <w:sz w:val="24"/>
              </w:rPr>
              <w:t>Fonction : …………………………………</w:t>
            </w:r>
            <w:r w:rsidR="007B48BC" w:rsidRPr="009967D5">
              <w:rPr>
                <w:rFonts w:ascii="Times New Roman" w:hAnsi="Times New Roman"/>
                <w:sz w:val="24"/>
              </w:rPr>
              <w:t>……………….</w:t>
            </w:r>
          </w:p>
          <w:p w14:paraId="77C7ABBA" w14:textId="250FEC11" w:rsidR="00657287" w:rsidRPr="009967D5" w:rsidRDefault="00657287">
            <w:pPr>
              <w:pStyle w:val="Tableau3"/>
              <w:rPr>
                <w:rFonts w:ascii="Times New Roman" w:hAnsi="Times New Roman"/>
                <w:sz w:val="24"/>
              </w:rPr>
            </w:pPr>
            <w:r w:rsidRPr="009967D5">
              <w:rPr>
                <w:rFonts w:ascii="Times New Roman" w:hAnsi="Times New Roman"/>
                <w:sz w:val="24"/>
              </w:rPr>
              <w:t>….…………………………………………</w:t>
            </w:r>
            <w:r w:rsidR="007B48BC" w:rsidRPr="009967D5">
              <w:rPr>
                <w:rFonts w:ascii="Times New Roman" w:hAnsi="Times New Roman"/>
                <w:sz w:val="24"/>
              </w:rPr>
              <w:t>………………………</w:t>
            </w:r>
          </w:p>
          <w:p w14:paraId="4213EDC4" w14:textId="6CD0BA1A" w:rsidR="00657287" w:rsidRPr="009967D5" w:rsidRDefault="00657287">
            <w:pPr>
              <w:pStyle w:val="Tableau3"/>
              <w:rPr>
                <w:rFonts w:ascii="Times New Roman" w:hAnsi="Times New Roman"/>
                <w:sz w:val="24"/>
              </w:rPr>
            </w:pPr>
            <w:r w:rsidRPr="009967D5">
              <w:rPr>
                <w:rFonts w:ascii="Times New Roman" w:hAnsi="Times New Roman"/>
                <w:sz w:val="24"/>
              </w:rPr>
              <w:t>Téléphone portable : ………......................</w:t>
            </w:r>
            <w:r w:rsidR="007B48BC" w:rsidRPr="009967D5">
              <w:rPr>
                <w:rFonts w:ascii="Times New Roman" w:hAnsi="Times New Roman"/>
                <w:sz w:val="24"/>
              </w:rPr>
              <w:t>.</w:t>
            </w:r>
          </w:p>
          <w:p w14:paraId="119540F6" w14:textId="722FE1BC" w:rsidR="00657287" w:rsidRPr="009967D5" w:rsidRDefault="00657287">
            <w:pPr>
              <w:pStyle w:val="Tableau3"/>
              <w:rPr>
                <w:rFonts w:ascii="Times New Roman" w:hAnsi="Times New Roman"/>
                <w:sz w:val="24"/>
              </w:rPr>
            </w:pPr>
            <w:r w:rsidRPr="009967D5">
              <w:rPr>
                <w:rFonts w:ascii="Times New Roman" w:hAnsi="Times New Roman"/>
                <w:sz w:val="24"/>
              </w:rPr>
              <w:t>Téléphone fixe : ……………….................</w:t>
            </w:r>
            <w:r w:rsidR="007B48BC" w:rsidRPr="009967D5">
              <w:rPr>
                <w:rFonts w:ascii="Times New Roman" w:hAnsi="Times New Roman"/>
                <w:sz w:val="24"/>
              </w:rPr>
              <w:t>......</w:t>
            </w:r>
            <w:r w:rsidRPr="009967D5">
              <w:rPr>
                <w:rFonts w:ascii="Times New Roman" w:hAnsi="Times New Roman"/>
                <w:sz w:val="24"/>
              </w:rPr>
              <w:t>.</w:t>
            </w:r>
          </w:p>
          <w:p w14:paraId="25E9DF28" w14:textId="476EE3A7" w:rsidR="00657287" w:rsidRPr="009967D5" w:rsidRDefault="00657287">
            <w:pPr>
              <w:pStyle w:val="Tableau3"/>
              <w:rPr>
                <w:rFonts w:ascii="Times New Roman" w:hAnsi="Times New Roman"/>
                <w:sz w:val="24"/>
              </w:rPr>
            </w:pPr>
            <w:r w:rsidRPr="009967D5">
              <w:rPr>
                <w:rFonts w:ascii="Times New Roman" w:hAnsi="Times New Roman"/>
                <w:sz w:val="24"/>
              </w:rPr>
              <w:t>Courriel : …………………………………</w:t>
            </w:r>
            <w:r w:rsidR="007B48BC" w:rsidRPr="009967D5">
              <w:rPr>
                <w:rFonts w:ascii="Times New Roman" w:hAnsi="Times New Roman"/>
                <w:sz w:val="24"/>
              </w:rPr>
              <w:t>………………..</w:t>
            </w:r>
          </w:p>
          <w:p w14:paraId="1822C771" w14:textId="6151BA51" w:rsidR="00657287" w:rsidRPr="009967D5" w:rsidRDefault="00657287">
            <w:pPr>
              <w:pStyle w:val="Tableau3"/>
              <w:rPr>
                <w:rFonts w:ascii="Times New Roman" w:hAnsi="Times New Roman"/>
                <w:sz w:val="24"/>
              </w:rPr>
            </w:pPr>
            <w:r w:rsidRPr="009967D5">
              <w:rPr>
                <w:rFonts w:ascii="Times New Roman" w:hAnsi="Times New Roman"/>
                <w:sz w:val="24"/>
              </w:rPr>
              <w:t>……………………………………………</w:t>
            </w:r>
            <w:r w:rsidR="007B48BC" w:rsidRPr="009967D5">
              <w:rPr>
                <w:rFonts w:ascii="Times New Roman" w:hAnsi="Times New Roman"/>
                <w:sz w:val="24"/>
              </w:rPr>
              <w:t>……………………….</w:t>
            </w:r>
          </w:p>
        </w:tc>
      </w:tr>
    </w:tbl>
    <w:p w14:paraId="298EABB6" w14:textId="77777777" w:rsidR="00657287" w:rsidRPr="009967D5" w:rsidRDefault="00657287" w:rsidP="00672CED">
      <w:pPr>
        <w:pStyle w:val="Titre2"/>
        <w:spacing w:before="360"/>
        <w:ind w:left="578" w:hanging="578"/>
        <w:rPr>
          <w:rFonts w:ascii="Times New Roman" w:hAnsi="Times New Roman"/>
          <w:sz w:val="24"/>
        </w:rPr>
      </w:pPr>
      <w:bookmarkStart w:id="346" w:name="_Toc374453801"/>
      <w:bookmarkStart w:id="347" w:name="_Toc503539633"/>
      <w:bookmarkStart w:id="348" w:name="_Toc10818638"/>
      <w:bookmarkStart w:id="349" w:name="_Toc96011670"/>
      <w:r w:rsidRPr="009967D5">
        <w:rPr>
          <w:rFonts w:ascii="Times New Roman" w:hAnsi="Times New Roman"/>
          <w:sz w:val="24"/>
        </w:rPr>
        <w:t>C</w:t>
      </w:r>
      <w:bookmarkEnd w:id="346"/>
      <w:r w:rsidRPr="009967D5">
        <w:rPr>
          <w:rFonts w:ascii="Times New Roman" w:hAnsi="Times New Roman"/>
          <w:sz w:val="24"/>
        </w:rPr>
        <w:t>lassification</w:t>
      </w:r>
      <w:bookmarkEnd w:id="347"/>
      <w:bookmarkEnd w:id="348"/>
      <w:bookmarkEnd w:id="349"/>
    </w:p>
    <w:tbl>
      <w:tblPr>
        <w:tblStyle w:val="Grilledutableau"/>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1843"/>
        <w:gridCol w:w="648"/>
        <w:gridCol w:w="648"/>
      </w:tblGrid>
      <w:tr w:rsidR="00657287" w:rsidRPr="009967D5" w14:paraId="0BEC230C" w14:textId="77777777" w:rsidTr="006313C2">
        <w:tc>
          <w:tcPr>
            <w:tcW w:w="6062" w:type="dxa"/>
          </w:tcPr>
          <w:p w14:paraId="099E5F6F" w14:textId="1C46B802" w:rsidR="00657287" w:rsidRPr="009967D5" w:rsidRDefault="00657287" w:rsidP="00F523D6">
            <w:pPr>
              <w:pStyle w:val="Tableau3"/>
              <w:rPr>
                <w:rFonts w:ascii="Times New Roman" w:hAnsi="Times New Roman"/>
                <w:sz w:val="24"/>
              </w:rPr>
            </w:pPr>
            <w:r w:rsidRPr="009967D5">
              <w:rPr>
                <w:rFonts w:ascii="Times New Roman" w:hAnsi="Times New Roman"/>
                <w:sz w:val="24"/>
              </w:rPr>
              <w:t>Petite et Moyenne Entreprise</w:t>
            </w:r>
            <w:r w:rsidR="00B54293" w:rsidRPr="009967D5">
              <w:rPr>
                <w:rFonts w:ascii="Times New Roman" w:hAnsi="Times New Roman"/>
                <w:sz w:val="24"/>
              </w:rPr>
              <w:t xml:space="preserve"> </w:t>
            </w:r>
            <w:r w:rsidRPr="009967D5">
              <w:rPr>
                <w:rFonts w:ascii="Times New Roman" w:hAnsi="Times New Roman"/>
                <w:sz w:val="24"/>
              </w:rPr>
              <w:t>(PME)</w:t>
            </w:r>
          </w:p>
        </w:tc>
        <w:tc>
          <w:tcPr>
            <w:tcW w:w="1417" w:type="dxa"/>
          </w:tcPr>
          <w:p w14:paraId="1BBFE3F8" w14:textId="77777777" w:rsidR="00657287" w:rsidRPr="009967D5" w:rsidRDefault="00657287" w:rsidP="00B40617">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r w:rsidRPr="009967D5">
              <w:rPr>
                <w:rFonts w:ascii="Times New Roman" w:hAnsi="Times New Roman"/>
                <w:sz w:val="24"/>
              </w:rPr>
              <w:t xml:space="preserve"> oui</w:t>
            </w:r>
          </w:p>
        </w:tc>
        <w:tc>
          <w:tcPr>
            <w:tcW w:w="1843" w:type="dxa"/>
          </w:tcPr>
          <w:p w14:paraId="2B994EE0" w14:textId="77777777" w:rsidR="00657287" w:rsidRPr="009967D5" w:rsidRDefault="00657287" w:rsidP="006677A1">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r w:rsidRPr="009967D5">
              <w:rPr>
                <w:rFonts w:ascii="Times New Roman" w:hAnsi="Times New Roman"/>
                <w:sz w:val="24"/>
              </w:rPr>
              <w:t xml:space="preserve"> non</w:t>
            </w:r>
          </w:p>
        </w:tc>
        <w:tc>
          <w:tcPr>
            <w:tcW w:w="648" w:type="dxa"/>
          </w:tcPr>
          <w:p w14:paraId="3373C08A" w14:textId="77777777" w:rsidR="00657287" w:rsidRPr="009967D5" w:rsidRDefault="00657287" w:rsidP="00F63A40">
            <w:pPr>
              <w:pStyle w:val="Tableau3"/>
              <w:rPr>
                <w:rFonts w:ascii="Times New Roman" w:hAnsi="Times New Roman"/>
                <w:sz w:val="24"/>
              </w:rPr>
            </w:pPr>
          </w:p>
        </w:tc>
        <w:tc>
          <w:tcPr>
            <w:tcW w:w="648" w:type="dxa"/>
          </w:tcPr>
          <w:p w14:paraId="7AAE4DD0" w14:textId="77777777" w:rsidR="00657287" w:rsidRPr="009967D5" w:rsidRDefault="00657287" w:rsidP="00F523D6">
            <w:pPr>
              <w:pStyle w:val="Tableau3"/>
              <w:rPr>
                <w:rFonts w:ascii="Times New Roman" w:hAnsi="Times New Roman"/>
                <w:sz w:val="24"/>
              </w:rPr>
            </w:pPr>
          </w:p>
        </w:tc>
      </w:tr>
    </w:tbl>
    <w:p w14:paraId="7B489994" w14:textId="77777777" w:rsidR="00657287" w:rsidRPr="009967D5" w:rsidRDefault="00657287" w:rsidP="00672CED">
      <w:pPr>
        <w:pStyle w:val="Titre2"/>
        <w:spacing w:before="360"/>
        <w:ind w:left="578" w:hanging="578"/>
        <w:rPr>
          <w:rFonts w:ascii="Times New Roman" w:hAnsi="Times New Roman"/>
          <w:sz w:val="24"/>
        </w:rPr>
      </w:pPr>
      <w:bookmarkStart w:id="350" w:name="_Toc374453803"/>
      <w:bookmarkStart w:id="351" w:name="_Toc503539634"/>
      <w:bookmarkStart w:id="352" w:name="_Toc10818639"/>
      <w:bookmarkStart w:id="353" w:name="_Toc96011671"/>
      <w:r w:rsidRPr="009967D5">
        <w:rPr>
          <w:rFonts w:ascii="Times New Roman" w:hAnsi="Times New Roman"/>
          <w:sz w:val="24"/>
        </w:rPr>
        <w:t>Chiffres d’affaires</w:t>
      </w:r>
      <w:bookmarkEnd w:id="350"/>
      <w:bookmarkEnd w:id="351"/>
      <w:bookmarkEnd w:id="352"/>
      <w:bookmarkEnd w:id="353"/>
    </w:p>
    <w:p w14:paraId="3B65D839" w14:textId="3075E080" w:rsidR="00657287" w:rsidRPr="009967D5" w:rsidRDefault="00657287" w:rsidP="00316947">
      <w:pPr>
        <w:pStyle w:val="ParagrapheModle"/>
      </w:pPr>
      <w:r w:rsidRPr="009967D5">
        <w:t>Quels ont été vos Chiffres d’Affaires (CA), Résultat Net Comptable (RNC), et Effectifs moyens sur les 3 derniers exercices? Que représente le CA de ce domaine d’activité par rapport au CA total de la société ?</w:t>
      </w:r>
    </w:p>
    <w:tbl>
      <w:tblPr>
        <w:tblStyle w:val="Grilledutableau"/>
        <w:tblW w:w="9639" w:type="dxa"/>
        <w:tblInd w:w="-5" w:type="dxa"/>
        <w:tblLook w:val="04A0" w:firstRow="1" w:lastRow="0" w:firstColumn="1" w:lastColumn="0" w:noHBand="0" w:noVBand="1"/>
      </w:tblPr>
      <w:tblGrid>
        <w:gridCol w:w="964"/>
        <w:gridCol w:w="1701"/>
        <w:gridCol w:w="2410"/>
        <w:gridCol w:w="2438"/>
        <w:gridCol w:w="2126"/>
      </w:tblGrid>
      <w:tr w:rsidR="00657287" w:rsidRPr="009967D5" w14:paraId="1A6D0F72" w14:textId="77777777" w:rsidTr="00552A14">
        <w:tc>
          <w:tcPr>
            <w:tcW w:w="964" w:type="dxa"/>
            <w:shd w:val="clear" w:color="auto" w:fill="D9D9D9" w:themeFill="background1" w:themeFillShade="D9"/>
          </w:tcPr>
          <w:p w14:paraId="4D24DDAB"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Année</w:t>
            </w:r>
          </w:p>
        </w:tc>
        <w:tc>
          <w:tcPr>
            <w:tcW w:w="1701" w:type="dxa"/>
            <w:shd w:val="clear" w:color="auto" w:fill="D9D9D9" w:themeFill="background1" w:themeFillShade="D9"/>
          </w:tcPr>
          <w:p w14:paraId="1A58D698" w14:textId="7749DE05" w:rsidR="00657287" w:rsidRPr="009967D5" w:rsidRDefault="00C25066" w:rsidP="00F63A40">
            <w:pPr>
              <w:pStyle w:val="Tableau1"/>
              <w:spacing w:before="120" w:after="120"/>
              <w:rPr>
                <w:rFonts w:ascii="Times New Roman" w:hAnsi="Times New Roman"/>
                <w:sz w:val="18"/>
              </w:rPr>
            </w:pPr>
            <w:r w:rsidRPr="009967D5">
              <w:rPr>
                <w:rFonts w:ascii="Times New Roman" w:hAnsi="Times New Roman"/>
                <w:sz w:val="18"/>
              </w:rPr>
              <w:t>CA</w:t>
            </w:r>
          </w:p>
          <w:p w14:paraId="5D2D4727"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(en €)</w:t>
            </w:r>
          </w:p>
        </w:tc>
        <w:tc>
          <w:tcPr>
            <w:tcW w:w="2410" w:type="dxa"/>
            <w:shd w:val="clear" w:color="auto" w:fill="D9D9D9" w:themeFill="background1" w:themeFillShade="D9"/>
          </w:tcPr>
          <w:p w14:paraId="2D0F9D61"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Part du CA attribuée au ministère des armées / CA total de la société</w:t>
            </w:r>
          </w:p>
          <w:p w14:paraId="4B154F87"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(en %)</w:t>
            </w:r>
          </w:p>
        </w:tc>
        <w:tc>
          <w:tcPr>
            <w:tcW w:w="2438" w:type="dxa"/>
            <w:shd w:val="clear" w:color="auto" w:fill="D9D9D9" w:themeFill="background1" w:themeFillShade="D9"/>
          </w:tcPr>
          <w:p w14:paraId="0B98DE37"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Résultat Net comptable (RNC)</w:t>
            </w:r>
          </w:p>
          <w:p w14:paraId="0291943D"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(en €)</w:t>
            </w:r>
          </w:p>
        </w:tc>
        <w:tc>
          <w:tcPr>
            <w:tcW w:w="2126" w:type="dxa"/>
            <w:shd w:val="clear" w:color="auto" w:fill="D9D9D9" w:themeFill="background1" w:themeFillShade="D9"/>
          </w:tcPr>
          <w:p w14:paraId="25F09ABD" w14:textId="77777777" w:rsidR="00657287" w:rsidRPr="009967D5" w:rsidRDefault="00657287" w:rsidP="00F63A40">
            <w:pPr>
              <w:pStyle w:val="Tableau1"/>
              <w:spacing w:before="120" w:after="120"/>
              <w:rPr>
                <w:rFonts w:ascii="Times New Roman" w:hAnsi="Times New Roman"/>
                <w:sz w:val="18"/>
              </w:rPr>
            </w:pPr>
            <w:r w:rsidRPr="009967D5">
              <w:rPr>
                <w:rFonts w:ascii="Times New Roman" w:hAnsi="Times New Roman"/>
                <w:sz w:val="18"/>
              </w:rPr>
              <w:t>Effectifs moyens</w:t>
            </w:r>
          </w:p>
        </w:tc>
      </w:tr>
      <w:tr w:rsidR="00657287" w:rsidRPr="009967D5" w14:paraId="711A5FF9" w14:textId="77777777" w:rsidTr="00552A14">
        <w:tc>
          <w:tcPr>
            <w:tcW w:w="964" w:type="dxa"/>
          </w:tcPr>
          <w:p w14:paraId="64F6372B" w14:textId="77777777" w:rsidR="00657287" w:rsidRPr="009967D5" w:rsidRDefault="00657287" w:rsidP="00F63A40">
            <w:pPr>
              <w:pStyle w:val="Tableau2"/>
              <w:spacing w:before="120" w:after="120"/>
              <w:rPr>
                <w:rFonts w:ascii="Times New Roman" w:hAnsi="Times New Roman"/>
                <w:sz w:val="20"/>
              </w:rPr>
            </w:pPr>
          </w:p>
        </w:tc>
        <w:tc>
          <w:tcPr>
            <w:tcW w:w="1701" w:type="dxa"/>
          </w:tcPr>
          <w:p w14:paraId="54AF53A6" w14:textId="77777777" w:rsidR="00657287" w:rsidRPr="009967D5" w:rsidRDefault="00657287" w:rsidP="00F63A40">
            <w:pPr>
              <w:pStyle w:val="Tableau2"/>
              <w:spacing w:before="120" w:after="120"/>
              <w:rPr>
                <w:rFonts w:ascii="Times New Roman" w:hAnsi="Times New Roman"/>
                <w:sz w:val="20"/>
              </w:rPr>
            </w:pPr>
          </w:p>
        </w:tc>
        <w:tc>
          <w:tcPr>
            <w:tcW w:w="2410" w:type="dxa"/>
          </w:tcPr>
          <w:p w14:paraId="6528D7C7" w14:textId="77777777" w:rsidR="00657287" w:rsidRPr="009967D5" w:rsidRDefault="00657287" w:rsidP="00F63A40">
            <w:pPr>
              <w:pStyle w:val="Tableau2"/>
              <w:spacing w:before="120" w:after="120"/>
              <w:rPr>
                <w:rFonts w:ascii="Times New Roman" w:hAnsi="Times New Roman"/>
                <w:sz w:val="20"/>
              </w:rPr>
            </w:pPr>
          </w:p>
        </w:tc>
        <w:tc>
          <w:tcPr>
            <w:tcW w:w="2438" w:type="dxa"/>
          </w:tcPr>
          <w:p w14:paraId="6AEACA47" w14:textId="77777777" w:rsidR="00657287" w:rsidRPr="009967D5" w:rsidRDefault="00657287" w:rsidP="00F63A40">
            <w:pPr>
              <w:pStyle w:val="Tableau2"/>
              <w:spacing w:before="120" w:after="120"/>
              <w:rPr>
                <w:rFonts w:ascii="Times New Roman" w:hAnsi="Times New Roman"/>
                <w:sz w:val="20"/>
              </w:rPr>
            </w:pPr>
          </w:p>
        </w:tc>
        <w:tc>
          <w:tcPr>
            <w:tcW w:w="2126" w:type="dxa"/>
          </w:tcPr>
          <w:p w14:paraId="4C5EEF97" w14:textId="77777777" w:rsidR="00657287" w:rsidRPr="009967D5" w:rsidRDefault="00657287" w:rsidP="00F63A40">
            <w:pPr>
              <w:pStyle w:val="Tableau2"/>
              <w:spacing w:before="120" w:after="120"/>
              <w:rPr>
                <w:rFonts w:ascii="Times New Roman" w:hAnsi="Times New Roman"/>
                <w:sz w:val="20"/>
              </w:rPr>
            </w:pPr>
          </w:p>
        </w:tc>
      </w:tr>
      <w:tr w:rsidR="00657287" w:rsidRPr="009967D5" w14:paraId="2908130E" w14:textId="77777777" w:rsidTr="00552A14">
        <w:tc>
          <w:tcPr>
            <w:tcW w:w="964" w:type="dxa"/>
          </w:tcPr>
          <w:p w14:paraId="1BE0D7C8" w14:textId="77777777" w:rsidR="00657287" w:rsidRPr="009967D5" w:rsidRDefault="00657287" w:rsidP="00F63A40">
            <w:pPr>
              <w:pStyle w:val="Tableau2"/>
              <w:spacing w:before="120" w:after="120"/>
              <w:rPr>
                <w:rFonts w:ascii="Times New Roman" w:hAnsi="Times New Roman"/>
                <w:sz w:val="20"/>
              </w:rPr>
            </w:pPr>
          </w:p>
        </w:tc>
        <w:tc>
          <w:tcPr>
            <w:tcW w:w="1701" w:type="dxa"/>
          </w:tcPr>
          <w:p w14:paraId="1BC2E51B" w14:textId="77777777" w:rsidR="00657287" w:rsidRPr="009967D5" w:rsidRDefault="00657287" w:rsidP="00F63A40">
            <w:pPr>
              <w:pStyle w:val="Tableau2"/>
              <w:spacing w:before="120" w:after="120"/>
              <w:rPr>
                <w:rFonts w:ascii="Times New Roman" w:hAnsi="Times New Roman"/>
                <w:sz w:val="20"/>
              </w:rPr>
            </w:pPr>
          </w:p>
        </w:tc>
        <w:tc>
          <w:tcPr>
            <w:tcW w:w="2410" w:type="dxa"/>
          </w:tcPr>
          <w:p w14:paraId="1EDC014C" w14:textId="77777777" w:rsidR="00657287" w:rsidRPr="009967D5" w:rsidRDefault="00657287" w:rsidP="00F63A40">
            <w:pPr>
              <w:pStyle w:val="Tableau2"/>
              <w:spacing w:before="120" w:after="120"/>
              <w:rPr>
                <w:rFonts w:ascii="Times New Roman" w:hAnsi="Times New Roman"/>
                <w:sz w:val="20"/>
              </w:rPr>
            </w:pPr>
          </w:p>
        </w:tc>
        <w:tc>
          <w:tcPr>
            <w:tcW w:w="2438" w:type="dxa"/>
          </w:tcPr>
          <w:p w14:paraId="792A74D5" w14:textId="77777777" w:rsidR="00657287" w:rsidRPr="009967D5" w:rsidRDefault="00657287" w:rsidP="00F63A40">
            <w:pPr>
              <w:pStyle w:val="Tableau2"/>
              <w:spacing w:before="120" w:after="120"/>
              <w:rPr>
                <w:rFonts w:ascii="Times New Roman" w:hAnsi="Times New Roman"/>
                <w:sz w:val="20"/>
              </w:rPr>
            </w:pPr>
          </w:p>
        </w:tc>
        <w:tc>
          <w:tcPr>
            <w:tcW w:w="2126" w:type="dxa"/>
          </w:tcPr>
          <w:p w14:paraId="6CD1005E" w14:textId="77777777" w:rsidR="00657287" w:rsidRPr="009967D5" w:rsidRDefault="00657287" w:rsidP="00F63A40">
            <w:pPr>
              <w:pStyle w:val="Tableau2"/>
              <w:spacing w:before="120" w:after="120"/>
              <w:rPr>
                <w:rFonts w:ascii="Times New Roman" w:hAnsi="Times New Roman"/>
                <w:sz w:val="20"/>
              </w:rPr>
            </w:pPr>
          </w:p>
        </w:tc>
      </w:tr>
      <w:tr w:rsidR="00657287" w:rsidRPr="009967D5" w14:paraId="37183F3B" w14:textId="77777777" w:rsidTr="00552A14">
        <w:tc>
          <w:tcPr>
            <w:tcW w:w="964" w:type="dxa"/>
          </w:tcPr>
          <w:p w14:paraId="35CFD222" w14:textId="77777777" w:rsidR="00657287" w:rsidRPr="009967D5" w:rsidRDefault="00657287" w:rsidP="00F63A40">
            <w:pPr>
              <w:pStyle w:val="Tableau2"/>
              <w:spacing w:before="120" w:after="120"/>
              <w:rPr>
                <w:rFonts w:ascii="Times New Roman" w:hAnsi="Times New Roman"/>
                <w:sz w:val="20"/>
              </w:rPr>
            </w:pPr>
          </w:p>
        </w:tc>
        <w:tc>
          <w:tcPr>
            <w:tcW w:w="1701" w:type="dxa"/>
          </w:tcPr>
          <w:p w14:paraId="00BD3839" w14:textId="77777777" w:rsidR="00657287" w:rsidRPr="009967D5" w:rsidRDefault="00657287" w:rsidP="00F63A40">
            <w:pPr>
              <w:pStyle w:val="Tableau2"/>
              <w:spacing w:before="120" w:after="120"/>
              <w:rPr>
                <w:rFonts w:ascii="Times New Roman" w:hAnsi="Times New Roman"/>
                <w:sz w:val="20"/>
              </w:rPr>
            </w:pPr>
          </w:p>
        </w:tc>
        <w:tc>
          <w:tcPr>
            <w:tcW w:w="2410" w:type="dxa"/>
          </w:tcPr>
          <w:p w14:paraId="76229C53" w14:textId="77777777" w:rsidR="00657287" w:rsidRPr="009967D5" w:rsidRDefault="00657287" w:rsidP="00F63A40">
            <w:pPr>
              <w:pStyle w:val="Tableau2"/>
              <w:spacing w:before="120" w:after="120"/>
              <w:rPr>
                <w:rFonts w:ascii="Times New Roman" w:hAnsi="Times New Roman"/>
                <w:sz w:val="20"/>
              </w:rPr>
            </w:pPr>
          </w:p>
        </w:tc>
        <w:tc>
          <w:tcPr>
            <w:tcW w:w="2438" w:type="dxa"/>
          </w:tcPr>
          <w:p w14:paraId="28D41025" w14:textId="77777777" w:rsidR="00657287" w:rsidRPr="009967D5" w:rsidRDefault="00657287" w:rsidP="00F63A40">
            <w:pPr>
              <w:pStyle w:val="Tableau2"/>
              <w:spacing w:before="120" w:after="120"/>
              <w:rPr>
                <w:rFonts w:ascii="Times New Roman" w:hAnsi="Times New Roman"/>
                <w:sz w:val="20"/>
              </w:rPr>
            </w:pPr>
          </w:p>
        </w:tc>
        <w:tc>
          <w:tcPr>
            <w:tcW w:w="2126" w:type="dxa"/>
          </w:tcPr>
          <w:p w14:paraId="6A7C2159" w14:textId="77777777" w:rsidR="00657287" w:rsidRPr="009967D5" w:rsidRDefault="00657287" w:rsidP="00F63A40">
            <w:pPr>
              <w:pStyle w:val="Tableau2"/>
              <w:spacing w:before="120" w:after="120"/>
              <w:rPr>
                <w:rFonts w:ascii="Times New Roman" w:hAnsi="Times New Roman"/>
                <w:sz w:val="20"/>
              </w:rPr>
            </w:pPr>
          </w:p>
        </w:tc>
      </w:tr>
    </w:tbl>
    <w:p w14:paraId="20A1205B" w14:textId="377BC9C6" w:rsidR="00657287" w:rsidRPr="009967D5" w:rsidRDefault="00657287" w:rsidP="00672CED">
      <w:pPr>
        <w:pStyle w:val="Titre2"/>
        <w:spacing w:before="360"/>
        <w:ind w:left="578" w:hanging="578"/>
        <w:rPr>
          <w:rFonts w:ascii="Times New Roman" w:hAnsi="Times New Roman"/>
          <w:sz w:val="24"/>
        </w:rPr>
      </w:pPr>
      <w:bookmarkStart w:id="354" w:name="_Toc503539635"/>
      <w:bookmarkStart w:id="355" w:name="_Toc10818640"/>
      <w:bookmarkStart w:id="356" w:name="_Toc353193115"/>
      <w:bookmarkStart w:id="357" w:name="_Toc357674416"/>
      <w:bookmarkStart w:id="358" w:name="_Toc360028597"/>
      <w:bookmarkStart w:id="359" w:name="_Toc374453805"/>
      <w:bookmarkStart w:id="360" w:name="_Toc96011672"/>
      <w:r w:rsidRPr="009967D5">
        <w:rPr>
          <w:rFonts w:ascii="Times New Roman" w:hAnsi="Times New Roman"/>
          <w:sz w:val="24"/>
        </w:rPr>
        <w:lastRenderedPageBreak/>
        <w:t>Certifications qualité et environnementales</w:t>
      </w:r>
      <w:bookmarkEnd w:id="354"/>
      <w:bookmarkEnd w:id="355"/>
      <w:bookmarkEnd w:id="356"/>
      <w:bookmarkEnd w:id="357"/>
      <w:bookmarkEnd w:id="358"/>
      <w:bookmarkEnd w:id="359"/>
      <w:bookmarkEnd w:id="360"/>
    </w:p>
    <w:tbl>
      <w:tblPr>
        <w:tblStyle w:val="Grilledutableau"/>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38"/>
        <w:gridCol w:w="728"/>
      </w:tblGrid>
      <w:tr w:rsidR="00637702" w:rsidRPr="009967D5" w14:paraId="24E86A07" w14:textId="5210E25D" w:rsidTr="00F63A40">
        <w:tc>
          <w:tcPr>
            <w:tcW w:w="8472" w:type="dxa"/>
          </w:tcPr>
          <w:p w14:paraId="57C81116" w14:textId="037D2D57" w:rsidR="00637702" w:rsidRPr="009967D5" w:rsidRDefault="00637702" w:rsidP="006677A1">
            <w:pPr>
              <w:pStyle w:val="Tableau3"/>
              <w:rPr>
                <w:rFonts w:ascii="Times New Roman" w:hAnsi="Times New Roman"/>
                <w:sz w:val="24"/>
              </w:rPr>
            </w:pPr>
            <w:r w:rsidRPr="009967D5">
              <w:rPr>
                <w:rFonts w:ascii="Times New Roman" w:hAnsi="Times New Roman"/>
                <w:sz w:val="24"/>
              </w:rPr>
              <w:t xml:space="preserve">PART 21 </w:t>
            </w:r>
            <w:r w:rsidR="00F455E5" w:rsidRPr="009967D5">
              <w:rPr>
                <w:rFonts w:ascii="Times New Roman" w:hAnsi="Times New Roman"/>
                <w:sz w:val="24"/>
              </w:rPr>
              <w:t xml:space="preserve">ou équivalent </w:t>
            </w:r>
            <w:r w:rsidRPr="009967D5">
              <w:rPr>
                <w:rFonts w:ascii="Times New Roman" w:hAnsi="Times New Roman"/>
                <w:sz w:val="24"/>
              </w:rPr>
              <w:t>/ EMAR 21 J ou équivalent</w:t>
            </w:r>
          </w:p>
        </w:tc>
        <w:tc>
          <w:tcPr>
            <w:tcW w:w="738" w:type="dxa"/>
            <w:vAlign w:val="center"/>
          </w:tcPr>
          <w:p w14:paraId="3144511C" w14:textId="3B4E462E" w:rsidR="00637702" w:rsidRPr="009967D5" w:rsidRDefault="00637702" w:rsidP="006677A1">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c>
          <w:tcPr>
            <w:tcW w:w="728" w:type="dxa"/>
            <w:vAlign w:val="center"/>
          </w:tcPr>
          <w:p w14:paraId="6CC8DC5B" w14:textId="44E72A01" w:rsidR="00637702" w:rsidRPr="009967D5" w:rsidRDefault="00637702" w:rsidP="00F63A40">
            <w:pPr>
              <w:jc w:val="left"/>
              <w:rPr>
                <w:sz w:val="22"/>
              </w:rPr>
            </w:pPr>
            <w:r w:rsidRPr="009967D5">
              <w:rPr>
                <w:sz w:val="22"/>
              </w:rPr>
              <w:fldChar w:fldCharType="begin">
                <w:ffData>
                  <w:name w:val=""/>
                  <w:enabled/>
                  <w:calcOnExit w:val="0"/>
                  <w:checkBox>
                    <w:sizeAuto/>
                    <w:default w:val="0"/>
                  </w:checkBox>
                </w:ffData>
              </w:fldChar>
            </w:r>
            <w:r w:rsidRPr="009967D5">
              <w:rPr>
                <w:sz w:val="22"/>
              </w:rPr>
              <w:instrText xml:space="preserve"> FORMCHECKBOX </w:instrText>
            </w:r>
            <w:r w:rsidR="0065623C">
              <w:rPr>
                <w:sz w:val="22"/>
              </w:rPr>
            </w:r>
            <w:r w:rsidR="0065623C">
              <w:rPr>
                <w:sz w:val="22"/>
              </w:rPr>
              <w:fldChar w:fldCharType="separate"/>
            </w:r>
            <w:r w:rsidRPr="009967D5">
              <w:rPr>
                <w:sz w:val="22"/>
              </w:rPr>
              <w:fldChar w:fldCharType="end"/>
            </w:r>
          </w:p>
        </w:tc>
      </w:tr>
      <w:tr w:rsidR="00637702" w:rsidRPr="009967D5" w14:paraId="7B1C481B" w14:textId="7343334A" w:rsidTr="00F63A40">
        <w:tc>
          <w:tcPr>
            <w:tcW w:w="8472" w:type="dxa"/>
          </w:tcPr>
          <w:p w14:paraId="033853A2" w14:textId="0BEC21C4" w:rsidR="00637702" w:rsidRPr="009967D5" w:rsidRDefault="00637702" w:rsidP="006677A1">
            <w:pPr>
              <w:pStyle w:val="Tableau3"/>
              <w:rPr>
                <w:rFonts w:ascii="Times New Roman" w:hAnsi="Times New Roman"/>
                <w:sz w:val="24"/>
              </w:rPr>
            </w:pPr>
            <w:r w:rsidRPr="009967D5">
              <w:rPr>
                <w:rFonts w:ascii="Times New Roman" w:hAnsi="Times New Roman"/>
                <w:sz w:val="24"/>
              </w:rPr>
              <w:t xml:space="preserve">PART 21 </w:t>
            </w:r>
            <w:r w:rsidR="00F455E5" w:rsidRPr="009967D5">
              <w:rPr>
                <w:rFonts w:ascii="Times New Roman" w:hAnsi="Times New Roman"/>
                <w:sz w:val="24"/>
              </w:rPr>
              <w:t xml:space="preserve">ou équivalent </w:t>
            </w:r>
            <w:r w:rsidRPr="009967D5">
              <w:rPr>
                <w:rFonts w:ascii="Times New Roman" w:hAnsi="Times New Roman"/>
                <w:sz w:val="24"/>
              </w:rPr>
              <w:t>/ EMAR 21 G ou équivalent</w:t>
            </w:r>
          </w:p>
        </w:tc>
        <w:tc>
          <w:tcPr>
            <w:tcW w:w="738" w:type="dxa"/>
            <w:vAlign w:val="center"/>
          </w:tcPr>
          <w:p w14:paraId="22ED0D19" w14:textId="12C2AE37" w:rsidR="00637702" w:rsidRPr="009967D5" w:rsidRDefault="00637702" w:rsidP="006677A1">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c>
          <w:tcPr>
            <w:tcW w:w="728" w:type="dxa"/>
            <w:vAlign w:val="center"/>
          </w:tcPr>
          <w:p w14:paraId="7413904C" w14:textId="51A2267B" w:rsidR="00637702" w:rsidRPr="009967D5" w:rsidRDefault="00637702" w:rsidP="00F63A40">
            <w:pPr>
              <w:jc w:val="left"/>
              <w:rPr>
                <w:sz w:val="22"/>
              </w:rPr>
            </w:pPr>
            <w:r w:rsidRPr="009967D5">
              <w:rPr>
                <w:sz w:val="22"/>
              </w:rPr>
              <w:fldChar w:fldCharType="begin">
                <w:ffData>
                  <w:name w:val=""/>
                  <w:enabled/>
                  <w:calcOnExit w:val="0"/>
                  <w:checkBox>
                    <w:sizeAuto/>
                    <w:default w:val="0"/>
                  </w:checkBox>
                </w:ffData>
              </w:fldChar>
            </w:r>
            <w:r w:rsidRPr="009967D5">
              <w:rPr>
                <w:sz w:val="22"/>
              </w:rPr>
              <w:instrText xml:space="preserve"> FORMCHECKBOX </w:instrText>
            </w:r>
            <w:r w:rsidR="0065623C">
              <w:rPr>
                <w:sz w:val="22"/>
              </w:rPr>
            </w:r>
            <w:r w:rsidR="0065623C">
              <w:rPr>
                <w:sz w:val="22"/>
              </w:rPr>
              <w:fldChar w:fldCharType="separate"/>
            </w:r>
            <w:r w:rsidRPr="009967D5">
              <w:rPr>
                <w:sz w:val="22"/>
              </w:rPr>
              <w:fldChar w:fldCharType="end"/>
            </w:r>
          </w:p>
        </w:tc>
      </w:tr>
      <w:tr w:rsidR="00637702" w:rsidRPr="009967D5" w14:paraId="3E339B9E" w14:textId="54AB26DB" w:rsidTr="00F63A40">
        <w:tc>
          <w:tcPr>
            <w:tcW w:w="8472" w:type="dxa"/>
          </w:tcPr>
          <w:p w14:paraId="0ADEC5F2" w14:textId="58DAFE48" w:rsidR="00637702" w:rsidRPr="009967D5" w:rsidRDefault="00637702" w:rsidP="006677A1">
            <w:pPr>
              <w:pStyle w:val="Tableau3"/>
              <w:rPr>
                <w:rFonts w:ascii="Times New Roman" w:hAnsi="Times New Roman"/>
                <w:sz w:val="24"/>
              </w:rPr>
            </w:pPr>
            <w:r w:rsidRPr="009967D5">
              <w:rPr>
                <w:rFonts w:ascii="Times New Roman" w:hAnsi="Times New Roman"/>
                <w:sz w:val="24"/>
              </w:rPr>
              <w:t xml:space="preserve">PART 145 </w:t>
            </w:r>
            <w:r w:rsidR="00F455E5" w:rsidRPr="009967D5">
              <w:rPr>
                <w:rFonts w:ascii="Times New Roman" w:hAnsi="Times New Roman"/>
                <w:sz w:val="24"/>
              </w:rPr>
              <w:t xml:space="preserve">ou équivalent </w:t>
            </w:r>
            <w:r w:rsidRPr="009967D5">
              <w:rPr>
                <w:rFonts w:ascii="Times New Roman" w:hAnsi="Times New Roman"/>
                <w:sz w:val="24"/>
              </w:rPr>
              <w:t>/ EMAR 145 ou équivalent</w:t>
            </w:r>
          </w:p>
        </w:tc>
        <w:tc>
          <w:tcPr>
            <w:tcW w:w="738" w:type="dxa"/>
            <w:vAlign w:val="center"/>
          </w:tcPr>
          <w:p w14:paraId="1F5C97AD" w14:textId="4E8BA86B" w:rsidR="00637702" w:rsidRPr="009967D5" w:rsidRDefault="00637702" w:rsidP="006677A1">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c>
          <w:tcPr>
            <w:tcW w:w="728" w:type="dxa"/>
            <w:vAlign w:val="center"/>
          </w:tcPr>
          <w:p w14:paraId="44FE8829" w14:textId="5EC902B0" w:rsidR="00637702" w:rsidRPr="009967D5" w:rsidRDefault="00637702" w:rsidP="00F63A40">
            <w:pPr>
              <w:jc w:val="left"/>
              <w:rPr>
                <w:sz w:val="22"/>
              </w:rPr>
            </w:pPr>
            <w:r w:rsidRPr="009967D5">
              <w:rPr>
                <w:sz w:val="22"/>
              </w:rPr>
              <w:fldChar w:fldCharType="begin">
                <w:ffData>
                  <w:name w:val=""/>
                  <w:enabled/>
                  <w:calcOnExit w:val="0"/>
                  <w:checkBox>
                    <w:sizeAuto/>
                    <w:default w:val="0"/>
                  </w:checkBox>
                </w:ffData>
              </w:fldChar>
            </w:r>
            <w:r w:rsidRPr="009967D5">
              <w:rPr>
                <w:sz w:val="22"/>
              </w:rPr>
              <w:instrText xml:space="preserve"> FORMCHECKBOX </w:instrText>
            </w:r>
            <w:r w:rsidR="0065623C">
              <w:rPr>
                <w:sz w:val="22"/>
              </w:rPr>
            </w:r>
            <w:r w:rsidR="0065623C">
              <w:rPr>
                <w:sz w:val="22"/>
              </w:rPr>
              <w:fldChar w:fldCharType="separate"/>
            </w:r>
            <w:r w:rsidRPr="009967D5">
              <w:rPr>
                <w:sz w:val="22"/>
              </w:rPr>
              <w:fldChar w:fldCharType="end"/>
            </w:r>
          </w:p>
        </w:tc>
      </w:tr>
      <w:tr w:rsidR="00637702" w:rsidRPr="009967D5" w14:paraId="01A8E6D4" w14:textId="6078F067" w:rsidTr="00F63A40">
        <w:tc>
          <w:tcPr>
            <w:tcW w:w="8472" w:type="dxa"/>
          </w:tcPr>
          <w:p w14:paraId="0707245B" w14:textId="74C1AC57" w:rsidR="00637702" w:rsidRPr="009967D5" w:rsidRDefault="00637702" w:rsidP="006677A1">
            <w:pPr>
              <w:pStyle w:val="Tableau3"/>
              <w:rPr>
                <w:rFonts w:ascii="Times New Roman" w:hAnsi="Times New Roman"/>
                <w:sz w:val="24"/>
              </w:rPr>
            </w:pPr>
            <w:r w:rsidRPr="009967D5">
              <w:rPr>
                <w:rFonts w:ascii="Times New Roman" w:hAnsi="Times New Roman"/>
                <w:sz w:val="24"/>
              </w:rPr>
              <w:t xml:space="preserve">PART M </w:t>
            </w:r>
            <w:r w:rsidR="00F455E5" w:rsidRPr="009967D5">
              <w:rPr>
                <w:rFonts w:ascii="Times New Roman" w:hAnsi="Times New Roman"/>
                <w:sz w:val="24"/>
              </w:rPr>
              <w:t xml:space="preserve">ou équivalent </w:t>
            </w:r>
            <w:r w:rsidRPr="009967D5">
              <w:rPr>
                <w:rFonts w:ascii="Times New Roman" w:hAnsi="Times New Roman"/>
                <w:sz w:val="24"/>
              </w:rPr>
              <w:t>/ EMAR M ou équivalent</w:t>
            </w:r>
          </w:p>
        </w:tc>
        <w:tc>
          <w:tcPr>
            <w:tcW w:w="738" w:type="dxa"/>
            <w:vAlign w:val="center"/>
          </w:tcPr>
          <w:p w14:paraId="380A63F1" w14:textId="63985D5C" w:rsidR="00637702" w:rsidRPr="009967D5" w:rsidRDefault="00637702" w:rsidP="006677A1">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c>
          <w:tcPr>
            <w:tcW w:w="728" w:type="dxa"/>
            <w:vAlign w:val="center"/>
          </w:tcPr>
          <w:p w14:paraId="1AAB90C9" w14:textId="6742898E" w:rsidR="00637702" w:rsidRPr="009967D5" w:rsidRDefault="00637702" w:rsidP="00F63A40">
            <w:pPr>
              <w:jc w:val="left"/>
              <w:rPr>
                <w:sz w:val="22"/>
              </w:rPr>
            </w:pPr>
            <w:r w:rsidRPr="009967D5">
              <w:rPr>
                <w:sz w:val="22"/>
              </w:rPr>
              <w:fldChar w:fldCharType="begin">
                <w:ffData>
                  <w:name w:val=""/>
                  <w:enabled/>
                  <w:calcOnExit w:val="0"/>
                  <w:checkBox>
                    <w:sizeAuto/>
                    <w:default w:val="0"/>
                  </w:checkBox>
                </w:ffData>
              </w:fldChar>
            </w:r>
            <w:r w:rsidRPr="009967D5">
              <w:rPr>
                <w:sz w:val="22"/>
              </w:rPr>
              <w:instrText xml:space="preserve"> FORMCHECKBOX </w:instrText>
            </w:r>
            <w:r w:rsidR="0065623C">
              <w:rPr>
                <w:sz w:val="22"/>
              </w:rPr>
            </w:r>
            <w:r w:rsidR="0065623C">
              <w:rPr>
                <w:sz w:val="22"/>
              </w:rPr>
              <w:fldChar w:fldCharType="separate"/>
            </w:r>
            <w:r w:rsidRPr="009967D5">
              <w:rPr>
                <w:sz w:val="22"/>
              </w:rPr>
              <w:fldChar w:fldCharType="end"/>
            </w:r>
          </w:p>
        </w:tc>
      </w:tr>
      <w:tr w:rsidR="00637702" w:rsidRPr="009967D5" w14:paraId="1C8637BC" w14:textId="77777777" w:rsidTr="00637702">
        <w:trPr>
          <w:gridAfter w:val="1"/>
          <w:wAfter w:w="728" w:type="dxa"/>
        </w:trPr>
        <w:tc>
          <w:tcPr>
            <w:tcW w:w="8472" w:type="dxa"/>
          </w:tcPr>
          <w:p w14:paraId="60630C43" w14:textId="77777777" w:rsidR="00637702" w:rsidRPr="009967D5" w:rsidRDefault="00637702" w:rsidP="00F523D6">
            <w:pPr>
              <w:pStyle w:val="Tableau3"/>
              <w:rPr>
                <w:rFonts w:ascii="Times New Roman" w:hAnsi="Times New Roman"/>
                <w:sz w:val="24"/>
              </w:rPr>
            </w:pPr>
            <w:r w:rsidRPr="009967D5">
              <w:rPr>
                <w:rFonts w:ascii="Times New Roman" w:hAnsi="Times New Roman"/>
                <w:sz w:val="24"/>
              </w:rPr>
              <w:t>Iso 9001- version 2015</w:t>
            </w:r>
          </w:p>
        </w:tc>
        <w:tc>
          <w:tcPr>
            <w:tcW w:w="738" w:type="dxa"/>
          </w:tcPr>
          <w:p w14:paraId="52DA51F0" w14:textId="77777777" w:rsidR="00637702" w:rsidRPr="009967D5" w:rsidRDefault="00637702" w:rsidP="00B40617">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r>
      <w:tr w:rsidR="00637702" w:rsidRPr="009967D5" w14:paraId="23FC98B5" w14:textId="77777777" w:rsidTr="00637702">
        <w:trPr>
          <w:gridAfter w:val="1"/>
          <w:wAfter w:w="728" w:type="dxa"/>
        </w:trPr>
        <w:tc>
          <w:tcPr>
            <w:tcW w:w="8472" w:type="dxa"/>
          </w:tcPr>
          <w:p w14:paraId="6414EF14" w14:textId="77777777" w:rsidR="00637702" w:rsidRPr="009967D5" w:rsidRDefault="00637702" w:rsidP="00F523D6">
            <w:pPr>
              <w:pStyle w:val="Tableau3"/>
              <w:rPr>
                <w:rFonts w:ascii="Times New Roman" w:hAnsi="Times New Roman"/>
                <w:sz w:val="24"/>
              </w:rPr>
            </w:pPr>
            <w:r w:rsidRPr="009967D5">
              <w:rPr>
                <w:rFonts w:ascii="Times New Roman" w:hAnsi="Times New Roman"/>
                <w:sz w:val="24"/>
              </w:rPr>
              <w:t>Iso 14001</w:t>
            </w:r>
          </w:p>
        </w:tc>
        <w:tc>
          <w:tcPr>
            <w:tcW w:w="738" w:type="dxa"/>
          </w:tcPr>
          <w:p w14:paraId="1224AC8F" w14:textId="77777777" w:rsidR="00637702" w:rsidRPr="009967D5" w:rsidRDefault="00637702" w:rsidP="00B40617">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r>
      <w:tr w:rsidR="00637702" w:rsidRPr="009967D5" w14:paraId="7228B9F4" w14:textId="77777777" w:rsidTr="00637702">
        <w:trPr>
          <w:gridAfter w:val="1"/>
          <w:wAfter w:w="728" w:type="dxa"/>
        </w:trPr>
        <w:tc>
          <w:tcPr>
            <w:tcW w:w="8472" w:type="dxa"/>
          </w:tcPr>
          <w:p w14:paraId="2C7B186B" w14:textId="77777777" w:rsidR="00637702" w:rsidRPr="009967D5" w:rsidRDefault="00637702" w:rsidP="00F523D6">
            <w:pPr>
              <w:pStyle w:val="Tableau3"/>
              <w:rPr>
                <w:rFonts w:ascii="Times New Roman" w:hAnsi="Times New Roman"/>
                <w:sz w:val="24"/>
              </w:rPr>
            </w:pPr>
            <w:r w:rsidRPr="009967D5">
              <w:rPr>
                <w:rFonts w:ascii="Times New Roman" w:hAnsi="Times New Roman"/>
                <w:sz w:val="24"/>
              </w:rPr>
              <w:t>Autres</w:t>
            </w:r>
          </w:p>
        </w:tc>
        <w:tc>
          <w:tcPr>
            <w:tcW w:w="738" w:type="dxa"/>
          </w:tcPr>
          <w:p w14:paraId="09649159" w14:textId="77777777" w:rsidR="00637702" w:rsidRPr="009967D5" w:rsidRDefault="00637702" w:rsidP="00B40617">
            <w:pPr>
              <w:pStyle w:val="Tableau3"/>
              <w:rPr>
                <w:rFonts w:ascii="Times New Roman" w:hAnsi="Times New Roman"/>
                <w:sz w:val="24"/>
              </w:rPr>
            </w:pPr>
            <w:r w:rsidRPr="009967D5">
              <w:rPr>
                <w:rFonts w:ascii="Times New Roman" w:hAnsi="Times New Roman"/>
                <w:sz w:val="24"/>
              </w:rPr>
              <w:fldChar w:fldCharType="begin">
                <w:ffData>
                  <w:name w:val=""/>
                  <w:enabled/>
                  <w:calcOnExit w:val="0"/>
                  <w:checkBox>
                    <w:sizeAuto/>
                    <w:default w:val="0"/>
                  </w:checkBox>
                </w:ffData>
              </w:fldChar>
            </w:r>
            <w:r w:rsidRPr="009967D5">
              <w:rPr>
                <w:rFonts w:ascii="Times New Roman" w:hAnsi="Times New Roman"/>
                <w:sz w:val="24"/>
              </w:rPr>
              <w:instrText xml:space="preserve"> FORMCHECKBOX </w:instrText>
            </w:r>
            <w:r w:rsidR="0065623C">
              <w:rPr>
                <w:rFonts w:ascii="Times New Roman" w:hAnsi="Times New Roman"/>
                <w:sz w:val="24"/>
              </w:rPr>
            </w:r>
            <w:r w:rsidR="0065623C">
              <w:rPr>
                <w:rFonts w:ascii="Times New Roman" w:hAnsi="Times New Roman"/>
                <w:sz w:val="24"/>
              </w:rPr>
              <w:fldChar w:fldCharType="separate"/>
            </w:r>
            <w:r w:rsidRPr="009967D5">
              <w:rPr>
                <w:rFonts w:ascii="Times New Roman" w:hAnsi="Times New Roman"/>
                <w:sz w:val="24"/>
              </w:rPr>
              <w:fldChar w:fldCharType="end"/>
            </w:r>
          </w:p>
        </w:tc>
      </w:tr>
    </w:tbl>
    <w:p w14:paraId="1F72AF71" w14:textId="77777777" w:rsidR="00657287" w:rsidRPr="009967D5" w:rsidRDefault="00657287" w:rsidP="00316947">
      <w:pPr>
        <w:pStyle w:val="ParagrapheModle"/>
      </w:pPr>
      <w:r w:rsidRPr="009967D5">
        <w:t>Si autres, préciser :</w:t>
      </w:r>
    </w:p>
    <w:p w14:paraId="0DC147D0" w14:textId="51FC9AE6" w:rsidR="00657287" w:rsidRPr="009967D5" w:rsidRDefault="00657287" w:rsidP="00904AD4">
      <w:pPr>
        <w:pStyle w:val="ParagrapheModle"/>
      </w:pPr>
      <w:r w:rsidRPr="009967D5">
        <w:t>…………………………………………………………………………………………………...………</w:t>
      </w:r>
    </w:p>
    <w:p w14:paraId="52BDF638" w14:textId="77777777" w:rsidR="00657287" w:rsidRPr="009967D5" w:rsidRDefault="00657287" w:rsidP="00672CED">
      <w:pPr>
        <w:pStyle w:val="Titre2"/>
        <w:spacing w:before="360"/>
        <w:ind w:left="578" w:hanging="578"/>
        <w:rPr>
          <w:rFonts w:ascii="Times New Roman" w:hAnsi="Times New Roman"/>
          <w:sz w:val="24"/>
        </w:rPr>
      </w:pPr>
      <w:bookmarkStart w:id="361" w:name="_Toc503539636"/>
      <w:bookmarkStart w:id="362" w:name="_Toc10818641"/>
      <w:bookmarkStart w:id="363" w:name="_Toc96011673"/>
      <w:r w:rsidRPr="009967D5">
        <w:rPr>
          <w:rFonts w:ascii="Times New Roman" w:hAnsi="Times New Roman"/>
          <w:sz w:val="24"/>
        </w:rPr>
        <w:t>Compétences et savoir faire</w:t>
      </w:r>
      <w:bookmarkEnd w:id="361"/>
      <w:bookmarkEnd w:id="362"/>
      <w:bookmarkEnd w:id="363"/>
    </w:p>
    <w:p w14:paraId="5C9BAA58" w14:textId="4E398E43" w:rsidR="00657287" w:rsidRPr="009967D5" w:rsidRDefault="00657287" w:rsidP="00316947">
      <w:pPr>
        <w:pStyle w:val="ParagrapheModle"/>
      </w:pPr>
      <w:r w:rsidRPr="009967D5">
        <w:t>L’entreprise pourra, à défaut de remplir cette partie, joindre une présentat</w:t>
      </w:r>
      <w:r w:rsidR="00C25066" w:rsidRPr="009967D5">
        <w:t>ion plaquette de ses activités.</w:t>
      </w:r>
    </w:p>
    <w:p w14:paraId="5AE2D04D" w14:textId="77777777" w:rsidR="00657287" w:rsidRPr="009967D5" w:rsidRDefault="00657287" w:rsidP="00672CED">
      <w:pPr>
        <w:pStyle w:val="Titre2"/>
        <w:spacing w:before="360"/>
        <w:ind w:left="578" w:hanging="578"/>
        <w:rPr>
          <w:rFonts w:ascii="Times New Roman" w:hAnsi="Times New Roman"/>
          <w:sz w:val="24"/>
        </w:rPr>
      </w:pPr>
      <w:bookmarkStart w:id="364" w:name="_Toc503539637"/>
      <w:bookmarkStart w:id="365" w:name="_Toc10818642"/>
      <w:bookmarkStart w:id="366" w:name="_Toc353193117"/>
      <w:bookmarkStart w:id="367" w:name="_Toc357674418"/>
      <w:bookmarkStart w:id="368" w:name="_Toc360028599"/>
      <w:bookmarkStart w:id="369" w:name="_Toc374453808"/>
      <w:bookmarkStart w:id="370" w:name="_Toc96011674"/>
      <w:r w:rsidRPr="009967D5">
        <w:rPr>
          <w:rFonts w:ascii="Times New Roman" w:hAnsi="Times New Roman"/>
          <w:sz w:val="24"/>
        </w:rPr>
        <w:t>C</w:t>
      </w:r>
      <w:bookmarkEnd w:id="364"/>
      <w:r w:rsidRPr="009967D5">
        <w:rPr>
          <w:rFonts w:ascii="Times New Roman" w:hAnsi="Times New Roman"/>
          <w:sz w:val="24"/>
        </w:rPr>
        <w:t>lients</w:t>
      </w:r>
      <w:bookmarkEnd w:id="365"/>
      <w:bookmarkEnd w:id="370"/>
    </w:p>
    <w:bookmarkEnd w:id="366"/>
    <w:bookmarkEnd w:id="367"/>
    <w:bookmarkEnd w:id="368"/>
    <w:bookmarkEnd w:id="369"/>
    <w:p w14:paraId="4A5E0E1C" w14:textId="06DFFD44" w:rsidR="00657287" w:rsidRPr="009967D5" w:rsidRDefault="00657287" w:rsidP="00316947">
      <w:pPr>
        <w:pStyle w:val="ParagrapheModle"/>
      </w:pPr>
      <w:r w:rsidRPr="009967D5">
        <w:t xml:space="preserve">Citez, si possible, vos principaux clients et précisez la part que chacun d’entre eux occupe dans votre chiffre d’affaires des deux dernières années </w:t>
      </w:r>
      <w:r w:rsidR="00637702" w:rsidRPr="009967D5">
        <w:t>2019 et 2020 :</w:t>
      </w:r>
    </w:p>
    <w:tbl>
      <w:tblPr>
        <w:tblStyle w:val="Grilledutableau"/>
        <w:tblW w:w="9639" w:type="dxa"/>
        <w:tblInd w:w="-5" w:type="dxa"/>
        <w:tblLook w:val="04A0" w:firstRow="1" w:lastRow="0" w:firstColumn="1" w:lastColumn="0" w:noHBand="0" w:noVBand="1"/>
      </w:tblPr>
      <w:tblGrid>
        <w:gridCol w:w="2240"/>
        <w:gridCol w:w="3147"/>
        <w:gridCol w:w="1984"/>
        <w:gridCol w:w="2268"/>
      </w:tblGrid>
      <w:tr w:rsidR="00657287" w:rsidRPr="009967D5" w14:paraId="719C4DC5" w14:textId="77777777" w:rsidTr="00552A14">
        <w:tc>
          <w:tcPr>
            <w:tcW w:w="2240" w:type="dxa"/>
            <w:shd w:val="clear" w:color="auto" w:fill="D9D9D9" w:themeFill="background1" w:themeFillShade="D9"/>
          </w:tcPr>
          <w:p w14:paraId="4154BACF" w14:textId="77777777" w:rsidR="00657287" w:rsidRPr="009967D5" w:rsidRDefault="00657287" w:rsidP="00F63A40">
            <w:pPr>
              <w:pStyle w:val="Tableau1"/>
              <w:spacing w:before="120" w:after="120"/>
              <w:rPr>
                <w:rFonts w:ascii="Times New Roman" w:hAnsi="Times New Roman"/>
              </w:rPr>
            </w:pPr>
            <w:r w:rsidRPr="009967D5">
              <w:rPr>
                <w:rFonts w:ascii="Times New Roman" w:hAnsi="Times New Roman"/>
              </w:rPr>
              <w:t>Nom du client</w:t>
            </w:r>
          </w:p>
        </w:tc>
        <w:tc>
          <w:tcPr>
            <w:tcW w:w="3147" w:type="dxa"/>
            <w:shd w:val="clear" w:color="auto" w:fill="D9D9D9" w:themeFill="background1" w:themeFillShade="D9"/>
          </w:tcPr>
          <w:p w14:paraId="6A8F75D5" w14:textId="77777777" w:rsidR="00657287" w:rsidRPr="009967D5" w:rsidRDefault="00657287" w:rsidP="00F63A40">
            <w:pPr>
              <w:pStyle w:val="Tableau1"/>
              <w:spacing w:before="120" w:after="120"/>
              <w:rPr>
                <w:rFonts w:ascii="Times New Roman" w:hAnsi="Times New Roman"/>
              </w:rPr>
            </w:pPr>
            <w:r w:rsidRPr="009967D5">
              <w:rPr>
                <w:rFonts w:ascii="Times New Roman" w:hAnsi="Times New Roman"/>
              </w:rPr>
              <w:t>Secteur industriel</w:t>
            </w:r>
          </w:p>
        </w:tc>
        <w:tc>
          <w:tcPr>
            <w:tcW w:w="1984" w:type="dxa"/>
            <w:shd w:val="clear" w:color="auto" w:fill="D9D9D9" w:themeFill="background1" w:themeFillShade="D9"/>
          </w:tcPr>
          <w:p w14:paraId="1CA85608" w14:textId="77777777" w:rsidR="00657287" w:rsidRPr="009967D5" w:rsidRDefault="00657287" w:rsidP="00F63A40">
            <w:pPr>
              <w:pStyle w:val="Tableau1"/>
              <w:spacing w:before="120" w:after="120"/>
              <w:rPr>
                <w:rFonts w:ascii="Times New Roman" w:hAnsi="Times New Roman"/>
              </w:rPr>
            </w:pPr>
            <w:r w:rsidRPr="009967D5">
              <w:rPr>
                <w:rFonts w:ascii="Times New Roman" w:hAnsi="Times New Roman"/>
              </w:rPr>
              <w:t>Nombre d’années de relation avec le client</w:t>
            </w:r>
          </w:p>
        </w:tc>
        <w:tc>
          <w:tcPr>
            <w:tcW w:w="2268" w:type="dxa"/>
            <w:shd w:val="clear" w:color="auto" w:fill="D9D9D9" w:themeFill="background1" w:themeFillShade="D9"/>
          </w:tcPr>
          <w:p w14:paraId="7CA67872" w14:textId="77777777" w:rsidR="00552A14" w:rsidRPr="009967D5" w:rsidRDefault="00657287" w:rsidP="00F63A40">
            <w:pPr>
              <w:pStyle w:val="Tableau1"/>
              <w:spacing w:before="120" w:after="120"/>
              <w:rPr>
                <w:rFonts w:ascii="Times New Roman" w:hAnsi="Times New Roman"/>
              </w:rPr>
            </w:pPr>
            <w:r w:rsidRPr="009967D5">
              <w:rPr>
                <w:rFonts w:ascii="Times New Roman" w:hAnsi="Times New Roman"/>
              </w:rPr>
              <w:t>Part d</w:t>
            </w:r>
            <w:r w:rsidR="00552A14" w:rsidRPr="009967D5">
              <w:rPr>
                <w:rFonts w:ascii="Times New Roman" w:hAnsi="Times New Roman"/>
              </w:rPr>
              <w:t>e CA du client dans le CA total</w:t>
            </w:r>
          </w:p>
          <w:p w14:paraId="00F928BB" w14:textId="0124D25A" w:rsidR="00657287" w:rsidRPr="009967D5" w:rsidRDefault="00657287" w:rsidP="00F63A40">
            <w:pPr>
              <w:pStyle w:val="Tableau1"/>
              <w:spacing w:before="120" w:after="120"/>
              <w:rPr>
                <w:rFonts w:ascii="Times New Roman" w:hAnsi="Times New Roman"/>
              </w:rPr>
            </w:pPr>
            <w:r w:rsidRPr="009967D5">
              <w:rPr>
                <w:rFonts w:ascii="Times New Roman" w:hAnsi="Times New Roman"/>
              </w:rPr>
              <w:t>(en %)</w:t>
            </w:r>
          </w:p>
        </w:tc>
      </w:tr>
      <w:tr w:rsidR="00657287" w:rsidRPr="009967D5" w14:paraId="12894E35" w14:textId="77777777" w:rsidTr="00552A14">
        <w:tc>
          <w:tcPr>
            <w:tcW w:w="2240" w:type="dxa"/>
          </w:tcPr>
          <w:p w14:paraId="1460757B" w14:textId="77777777" w:rsidR="00657287" w:rsidRPr="009967D5" w:rsidRDefault="00657287" w:rsidP="00F63A40">
            <w:pPr>
              <w:pStyle w:val="Tableau2"/>
              <w:spacing w:before="120" w:after="120"/>
              <w:rPr>
                <w:rFonts w:ascii="Times New Roman" w:hAnsi="Times New Roman"/>
                <w:sz w:val="20"/>
              </w:rPr>
            </w:pPr>
          </w:p>
        </w:tc>
        <w:tc>
          <w:tcPr>
            <w:tcW w:w="3147" w:type="dxa"/>
          </w:tcPr>
          <w:p w14:paraId="5387B8E3" w14:textId="77777777" w:rsidR="00657287" w:rsidRPr="009967D5" w:rsidRDefault="00657287" w:rsidP="00F63A40">
            <w:pPr>
              <w:pStyle w:val="Tableau2"/>
              <w:spacing w:before="120" w:after="120"/>
              <w:rPr>
                <w:rFonts w:ascii="Times New Roman" w:hAnsi="Times New Roman"/>
                <w:sz w:val="20"/>
              </w:rPr>
            </w:pPr>
          </w:p>
        </w:tc>
        <w:tc>
          <w:tcPr>
            <w:tcW w:w="1984" w:type="dxa"/>
          </w:tcPr>
          <w:p w14:paraId="18CCC811" w14:textId="77777777" w:rsidR="00657287" w:rsidRPr="009967D5" w:rsidRDefault="00657287" w:rsidP="00F63A40">
            <w:pPr>
              <w:pStyle w:val="Tableau2"/>
              <w:spacing w:before="120" w:after="120"/>
              <w:rPr>
                <w:rFonts w:ascii="Times New Roman" w:hAnsi="Times New Roman"/>
                <w:sz w:val="20"/>
              </w:rPr>
            </w:pPr>
          </w:p>
        </w:tc>
        <w:tc>
          <w:tcPr>
            <w:tcW w:w="2268" w:type="dxa"/>
          </w:tcPr>
          <w:p w14:paraId="0323E15D" w14:textId="77777777" w:rsidR="00657287" w:rsidRPr="009967D5" w:rsidRDefault="00657287" w:rsidP="00F63A40">
            <w:pPr>
              <w:pStyle w:val="Tableau2"/>
              <w:spacing w:before="120" w:after="120"/>
              <w:rPr>
                <w:rFonts w:ascii="Times New Roman" w:hAnsi="Times New Roman"/>
                <w:sz w:val="20"/>
              </w:rPr>
            </w:pPr>
          </w:p>
        </w:tc>
      </w:tr>
      <w:tr w:rsidR="00657287" w:rsidRPr="009967D5" w14:paraId="260478D5" w14:textId="77777777" w:rsidTr="00552A14">
        <w:tc>
          <w:tcPr>
            <w:tcW w:w="2240" w:type="dxa"/>
          </w:tcPr>
          <w:p w14:paraId="3889FB2F" w14:textId="77777777" w:rsidR="00657287" w:rsidRPr="009967D5" w:rsidRDefault="00657287" w:rsidP="00F63A40">
            <w:pPr>
              <w:pStyle w:val="Tableau2"/>
              <w:spacing w:before="120" w:after="120"/>
              <w:rPr>
                <w:rFonts w:ascii="Times New Roman" w:hAnsi="Times New Roman"/>
                <w:sz w:val="20"/>
              </w:rPr>
            </w:pPr>
          </w:p>
        </w:tc>
        <w:tc>
          <w:tcPr>
            <w:tcW w:w="3147" w:type="dxa"/>
          </w:tcPr>
          <w:p w14:paraId="2075FFD6" w14:textId="77777777" w:rsidR="00657287" w:rsidRPr="009967D5" w:rsidRDefault="00657287" w:rsidP="00F63A40">
            <w:pPr>
              <w:pStyle w:val="Tableau2"/>
              <w:spacing w:before="120" w:after="120"/>
              <w:rPr>
                <w:rFonts w:ascii="Times New Roman" w:hAnsi="Times New Roman"/>
                <w:sz w:val="20"/>
              </w:rPr>
            </w:pPr>
          </w:p>
        </w:tc>
        <w:tc>
          <w:tcPr>
            <w:tcW w:w="1984" w:type="dxa"/>
          </w:tcPr>
          <w:p w14:paraId="69E46C56" w14:textId="77777777" w:rsidR="00657287" w:rsidRPr="009967D5" w:rsidRDefault="00657287" w:rsidP="00F63A40">
            <w:pPr>
              <w:pStyle w:val="Tableau2"/>
              <w:spacing w:before="120" w:after="120"/>
              <w:rPr>
                <w:rFonts w:ascii="Times New Roman" w:hAnsi="Times New Roman"/>
                <w:sz w:val="20"/>
              </w:rPr>
            </w:pPr>
          </w:p>
        </w:tc>
        <w:tc>
          <w:tcPr>
            <w:tcW w:w="2268" w:type="dxa"/>
          </w:tcPr>
          <w:p w14:paraId="7B1D16E6" w14:textId="77777777" w:rsidR="00657287" w:rsidRPr="009967D5" w:rsidRDefault="00657287" w:rsidP="00F63A40">
            <w:pPr>
              <w:pStyle w:val="Tableau2"/>
              <w:spacing w:before="120" w:after="120"/>
              <w:rPr>
                <w:rFonts w:ascii="Times New Roman" w:hAnsi="Times New Roman"/>
                <w:sz w:val="20"/>
              </w:rPr>
            </w:pPr>
          </w:p>
        </w:tc>
      </w:tr>
      <w:tr w:rsidR="00657287" w:rsidRPr="009967D5" w14:paraId="3A3428C5" w14:textId="77777777" w:rsidTr="00552A14">
        <w:tc>
          <w:tcPr>
            <w:tcW w:w="2240" w:type="dxa"/>
          </w:tcPr>
          <w:p w14:paraId="149C3FD9" w14:textId="77777777" w:rsidR="00657287" w:rsidRPr="009967D5" w:rsidRDefault="00657287" w:rsidP="00F63A40">
            <w:pPr>
              <w:pStyle w:val="Tableau2"/>
              <w:spacing w:before="120" w:after="120"/>
              <w:rPr>
                <w:rFonts w:ascii="Times New Roman" w:hAnsi="Times New Roman"/>
                <w:sz w:val="20"/>
              </w:rPr>
            </w:pPr>
          </w:p>
        </w:tc>
        <w:tc>
          <w:tcPr>
            <w:tcW w:w="3147" w:type="dxa"/>
          </w:tcPr>
          <w:p w14:paraId="494A31B6" w14:textId="77777777" w:rsidR="00657287" w:rsidRPr="009967D5" w:rsidRDefault="00657287" w:rsidP="00F63A40">
            <w:pPr>
              <w:pStyle w:val="Tableau2"/>
              <w:spacing w:before="120" w:after="120"/>
              <w:rPr>
                <w:rFonts w:ascii="Times New Roman" w:hAnsi="Times New Roman"/>
                <w:sz w:val="20"/>
              </w:rPr>
            </w:pPr>
          </w:p>
        </w:tc>
        <w:tc>
          <w:tcPr>
            <w:tcW w:w="1984" w:type="dxa"/>
          </w:tcPr>
          <w:p w14:paraId="3E61F0B4" w14:textId="77777777" w:rsidR="00657287" w:rsidRPr="009967D5" w:rsidRDefault="00657287" w:rsidP="00F63A40">
            <w:pPr>
              <w:pStyle w:val="Tableau2"/>
              <w:spacing w:before="120" w:after="120"/>
              <w:rPr>
                <w:rFonts w:ascii="Times New Roman" w:hAnsi="Times New Roman"/>
                <w:sz w:val="20"/>
              </w:rPr>
            </w:pPr>
          </w:p>
        </w:tc>
        <w:tc>
          <w:tcPr>
            <w:tcW w:w="2268" w:type="dxa"/>
          </w:tcPr>
          <w:p w14:paraId="4E5BFE35" w14:textId="77777777" w:rsidR="00657287" w:rsidRPr="009967D5" w:rsidRDefault="00657287" w:rsidP="00F63A40">
            <w:pPr>
              <w:pStyle w:val="Tableau2"/>
              <w:spacing w:before="120" w:after="120"/>
              <w:rPr>
                <w:rFonts w:ascii="Times New Roman" w:hAnsi="Times New Roman"/>
                <w:sz w:val="20"/>
              </w:rPr>
            </w:pPr>
          </w:p>
        </w:tc>
      </w:tr>
      <w:tr w:rsidR="00657287" w:rsidRPr="009967D5" w14:paraId="7EEE688C" w14:textId="77777777" w:rsidTr="00552A14">
        <w:tc>
          <w:tcPr>
            <w:tcW w:w="2240" w:type="dxa"/>
          </w:tcPr>
          <w:p w14:paraId="7E0CEE85" w14:textId="77777777" w:rsidR="00657287" w:rsidRPr="009967D5" w:rsidRDefault="00657287" w:rsidP="00F63A40">
            <w:pPr>
              <w:pStyle w:val="Tableau2"/>
              <w:spacing w:before="120" w:after="120"/>
              <w:rPr>
                <w:rFonts w:ascii="Times New Roman" w:hAnsi="Times New Roman"/>
                <w:sz w:val="20"/>
              </w:rPr>
            </w:pPr>
          </w:p>
        </w:tc>
        <w:tc>
          <w:tcPr>
            <w:tcW w:w="3147" w:type="dxa"/>
          </w:tcPr>
          <w:p w14:paraId="5127662B" w14:textId="77777777" w:rsidR="00657287" w:rsidRPr="009967D5" w:rsidRDefault="00657287" w:rsidP="00F63A40">
            <w:pPr>
              <w:pStyle w:val="Tableau2"/>
              <w:spacing w:before="120" w:after="120"/>
              <w:rPr>
                <w:rFonts w:ascii="Times New Roman" w:hAnsi="Times New Roman"/>
                <w:sz w:val="20"/>
              </w:rPr>
            </w:pPr>
          </w:p>
        </w:tc>
        <w:tc>
          <w:tcPr>
            <w:tcW w:w="1984" w:type="dxa"/>
          </w:tcPr>
          <w:p w14:paraId="6F875137" w14:textId="77777777" w:rsidR="00657287" w:rsidRPr="009967D5" w:rsidRDefault="00657287" w:rsidP="00F63A40">
            <w:pPr>
              <w:pStyle w:val="Tableau2"/>
              <w:spacing w:before="120" w:after="120"/>
              <w:rPr>
                <w:rFonts w:ascii="Times New Roman" w:hAnsi="Times New Roman"/>
                <w:sz w:val="20"/>
              </w:rPr>
            </w:pPr>
          </w:p>
        </w:tc>
        <w:tc>
          <w:tcPr>
            <w:tcW w:w="2268" w:type="dxa"/>
          </w:tcPr>
          <w:p w14:paraId="3543A3C4" w14:textId="77777777" w:rsidR="00657287" w:rsidRPr="009967D5" w:rsidRDefault="00657287" w:rsidP="00F63A40">
            <w:pPr>
              <w:pStyle w:val="Tableau2"/>
              <w:spacing w:before="120" w:after="120"/>
              <w:rPr>
                <w:rFonts w:ascii="Times New Roman" w:hAnsi="Times New Roman"/>
                <w:sz w:val="20"/>
              </w:rPr>
            </w:pPr>
          </w:p>
        </w:tc>
      </w:tr>
    </w:tbl>
    <w:p w14:paraId="1B2DB49A" w14:textId="77777777" w:rsidR="00657287" w:rsidRPr="009967D5" w:rsidRDefault="00657287" w:rsidP="00316947">
      <w:pPr>
        <w:pStyle w:val="ParagrapheModle"/>
      </w:pPr>
    </w:p>
    <w:p w14:paraId="43764798" w14:textId="77777777" w:rsidR="00657287" w:rsidRPr="009967D5" w:rsidRDefault="00657287" w:rsidP="00904AD4">
      <w:pPr>
        <w:pStyle w:val="ParagrapheModle"/>
      </w:pPr>
      <w:r w:rsidRPr="009967D5">
        <w:t>Citez vos éventuelles références avec le ministère des armées :</w:t>
      </w:r>
    </w:p>
    <w:p w14:paraId="5907E268" w14:textId="69DF31E2" w:rsidR="002C62DA" w:rsidRPr="009967D5" w:rsidRDefault="00657287" w:rsidP="001E2E72">
      <w:pPr>
        <w:pStyle w:val="ParagrapheModle"/>
      </w:pPr>
      <w:r w:rsidRPr="009967D5">
        <w:t>…………………………………………………………………………………………………...……</w:t>
      </w:r>
      <w:r w:rsidR="00C53C1D" w:rsidRPr="009967D5">
        <w:t>……………………………………………………………………………………………………………………………………………………………………………...…………………………………………………………………………………………………………………………………………………………………………………...…………………………………………………………………………………………………………………………………………………………………………………...…………………………………………………………………………………………………………………………………………………………………………………...………………………………………………………………………………</w:t>
      </w:r>
    </w:p>
    <w:p w14:paraId="32898E88" w14:textId="77777777" w:rsidR="002C62DA" w:rsidRPr="009967D5" w:rsidRDefault="002C62DA">
      <w:pPr>
        <w:rPr>
          <w:sz w:val="22"/>
          <w:szCs w:val="22"/>
        </w:rPr>
      </w:pPr>
      <w:r w:rsidRPr="009967D5">
        <w:rPr>
          <w:sz w:val="22"/>
        </w:rPr>
        <w:br w:type="page"/>
      </w:r>
    </w:p>
    <w:p w14:paraId="3606D49E" w14:textId="0CD7707C" w:rsidR="005E1391" w:rsidRPr="009967D5" w:rsidRDefault="005E1391" w:rsidP="00672CED">
      <w:pPr>
        <w:pStyle w:val="Titre1"/>
        <w:ind w:left="431" w:hanging="431"/>
        <w:rPr>
          <w:sz w:val="24"/>
        </w:rPr>
      </w:pPr>
      <w:bookmarkStart w:id="371" w:name="_Toc96011675"/>
      <w:r w:rsidRPr="009967D5">
        <w:rPr>
          <w:sz w:val="24"/>
        </w:rPr>
        <w:lastRenderedPageBreak/>
        <w:t>Sigles et abréviations</w:t>
      </w:r>
      <w:bookmarkEnd w:id="37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7968"/>
      </w:tblGrid>
      <w:tr w:rsidR="000A4F57" w:rsidRPr="009967D5" w14:paraId="58A5510B" w14:textId="77777777" w:rsidTr="008A78A6">
        <w:tc>
          <w:tcPr>
            <w:tcW w:w="1242" w:type="dxa"/>
            <w:vAlign w:val="center"/>
          </w:tcPr>
          <w:p w14:paraId="6A27E37E" w14:textId="1732A647" w:rsidR="000A4F57" w:rsidRPr="009967D5" w:rsidRDefault="000A4F57" w:rsidP="006677A1">
            <w:pPr>
              <w:pStyle w:val="TableausiglegrasMarianne"/>
              <w:rPr>
                <w:rFonts w:ascii="Times New Roman" w:hAnsi="Times New Roman"/>
                <w:sz w:val="22"/>
              </w:rPr>
            </w:pPr>
            <w:r>
              <w:rPr>
                <w:rFonts w:ascii="Times New Roman" w:hAnsi="Times New Roman"/>
                <w:sz w:val="22"/>
              </w:rPr>
              <w:t>ATEF</w:t>
            </w:r>
          </w:p>
        </w:tc>
        <w:tc>
          <w:tcPr>
            <w:tcW w:w="7968" w:type="dxa"/>
            <w:vAlign w:val="center"/>
          </w:tcPr>
          <w:p w14:paraId="174F4F63" w14:textId="5127EF3C" w:rsidR="000A4F57" w:rsidRPr="009967D5" w:rsidRDefault="000A4F57" w:rsidP="00B40617">
            <w:pPr>
              <w:pStyle w:val="TableausigleMarianne"/>
              <w:rPr>
                <w:rFonts w:ascii="Times New Roman" w:hAnsi="Times New Roman"/>
                <w:sz w:val="22"/>
              </w:rPr>
            </w:pPr>
            <w:r>
              <w:rPr>
                <w:rFonts w:ascii="Times New Roman" w:hAnsi="Times New Roman"/>
                <w:sz w:val="22"/>
              </w:rPr>
              <w:t>Avion Transport Ecole Futur</w:t>
            </w:r>
          </w:p>
        </w:tc>
      </w:tr>
      <w:tr w:rsidR="005E1391" w:rsidRPr="009967D5" w14:paraId="04947356" w14:textId="77777777" w:rsidTr="008A78A6">
        <w:tc>
          <w:tcPr>
            <w:tcW w:w="1242" w:type="dxa"/>
            <w:vAlign w:val="center"/>
          </w:tcPr>
          <w:p w14:paraId="3F176F70" w14:textId="087353EC" w:rsidR="005E1391" w:rsidRPr="009967D5" w:rsidRDefault="00C25066" w:rsidP="006677A1">
            <w:pPr>
              <w:pStyle w:val="TableausiglegrasMarianne"/>
              <w:rPr>
                <w:rFonts w:ascii="Times New Roman" w:hAnsi="Times New Roman"/>
                <w:sz w:val="22"/>
              </w:rPr>
            </w:pPr>
            <w:r w:rsidRPr="009967D5">
              <w:rPr>
                <w:rFonts w:ascii="Times New Roman" w:hAnsi="Times New Roman"/>
                <w:sz w:val="22"/>
              </w:rPr>
              <w:t>C</w:t>
            </w:r>
            <w:r w:rsidR="005E1391" w:rsidRPr="009967D5">
              <w:rPr>
                <w:rFonts w:ascii="Times New Roman" w:hAnsi="Times New Roman"/>
                <w:sz w:val="22"/>
              </w:rPr>
              <w:t>A</w:t>
            </w:r>
          </w:p>
        </w:tc>
        <w:tc>
          <w:tcPr>
            <w:tcW w:w="7968" w:type="dxa"/>
            <w:vAlign w:val="center"/>
          </w:tcPr>
          <w:p w14:paraId="011B04D1" w14:textId="77777777" w:rsidR="005E1391" w:rsidRPr="009967D5" w:rsidRDefault="005E1391" w:rsidP="00B40617">
            <w:pPr>
              <w:pStyle w:val="TableausigleMarianne"/>
              <w:rPr>
                <w:rFonts w:ascii="Times New Roman" w:hAnsi="Times New Roman"/>
                <w:sz w:val="22"/>
              </w:rPr>
            </w:pPr>
            <w:r w:rsidRPr="009967D5">
              <w:rPr>
                <w:rFonts w:ascii="Times New Roman" w:hAnsi="Times New Roman"/>
                <w:sz w:val="22"/>
              </w:rPr>
              <w:t>chiffre d’affaires</w:t>
            </w:r>
          </w:p>
        </w:tc>
      </w:tr>
      <w:tr w:rsidR="005E1391" w:rsidRPr="009967D5" w14:paraId="4664C05E" w14:textId="77777777" w:rsidTr="006313C2">
        <w:tc>
          <w:tcPr>
            <w:tcW w:w="1242" w:type="dxa"/>
            <w:vAlign w:val="center"/>
          </w:tcPr>
          <w:p w14:paraId="4E196091" w14:textId="77777777" w:rsidR="005E1391" w:rsidRPr="009967D5" w:rsidRDefault="005E1391" w:rsidP="006677A1">
            <w:pPr>
              <w:pStyle w:val="TableausiglegrasMarianne"/>
              <w:rPr>
                <w:rFonts w:ascii="Times New Roman" w:hAnsi="Times New Roman"/>
                <w:sz w:val="22"/>
              </w:rPr>
            </w:pPr>
            <w:r w:rsidRPr="009967D5">
              <w:rPr>
                <w:rFonts w:ascii="Times New Roman" w:hAnsi="Times New Roman"/>
                <w:sz w:val="22"/>
              </w:rPr>
              <w:t>DGA</w:t>
            </w:r>
          </w:p>
        </w:tc>
        <w:tc>
          <w:tcPr>
            <w:tcW w:w="7968" w:type="dxa"/>
            <w:vAlign w:val="center"/>
          </w:tcPr>
          <w:p w14:paraId="3E9A7419" w14:textId="77777777" w:rsidR="005E1391" w:rsidRPr="009967D5" w:rsidRDefault="005E1391" w:rsidP="00B40617">
            <w:pPr>
              <w:pStyle w:val="TableausigleMarianne"/>
              <w:rPr>
                <w:rFonts w:ascii="Times New Roman" w:hAnsi="Times New Roman"/>
                <w:sz w:val="22"/>
              </w:rPr>
            </w:pPr>
            <w:r w:rsidRPr="009967D5">
              <w:rPr>
                <w:rFonts w:ascii="Times New Roman" w:hAnsi="Times New Roman"/>
                <w:sz w:val="22"/>
              </w:rPr>
              <w:t>direction générale de l’armement</w:t>
            </w:r>
          </w:p>
        </w:tc>
      </w:tr>
      <w:tr w:rsidR="005E1391" w:rsidRPr="009967D5" w14:paraId="47F7B589" w14:textId="77777777" w:rsidTr="006313C2">
        <w:tc>
          <w:tcPr>
            <w:tcW w:w="1242" w:type="dxa"/>
            <w:vAlign w:val="center"/>
          </w:tcPr>
          <w:p w14:paraId="2234B576" w14:textId="77777777" w:rsidR="005E1391" w:rsidRPr="009967D5" w:rsidRDefault="005E1391" w:rsidP="006677A1">
            <w:pPr>
              <w:pStyle w:val="TableausiglegrasMarianne"/>
              <w:rPr>
                <w:rFonts w:ascii="Times New Roman" w:hAnsi="Times New Roman"/>
                <w:sz w:val="22"/>
              </w:rPr>
            </w:pPr>
            <w:r w:rsidRPr="009967D5">
              <w:rPr>
                <w:rFonts w:ascii="Times New Roman" w:hAnsi="Times New Roman"/>
                <w:sz w:val="22"/>
              </w:rPr>
              <w:t>ITE</w:t>
            </w:r>
          </w:p>
        </w:tc>
        <w:tc>
          <w:tcPr>
            <w:tcW w:w="7968" w:type="dxa"/>
            <w:vAlign w:val="center"/>
          </w:tcPr>
          <w:p w14:paraId="5B222524" w14:textId="77777777" w:rsidR="005E1391" w:rsidRPr="009967D5" w:rsidRDefault="005E1391" w:rsidP="00B40617">
            <w:pPr>
              <w:pStyle w:val="TableausigleMarianne"/>
              <w:rPr>
                <w:rFonts w:ascii="Times New Roman" w:hAnsi="Times New Roman"/>
                <w:sz w:val="22"/>
              </w:rPr>
            </w:pPr>
            <w:r w:rsidRPr="009967D5">
              <w:rPr>
                <w:rFonts w:ascii="Times New Roman" w:hAnsi="Times New Roman"/>
                <w:sz w:val="22"/>
              </w:rPr>
              <w:t>intelligence technique et économique</w:t>
            </w:r>
          </w:p>
        </w:tc>
      </w:tr>
      <w:tr w:rsidR="005E1391" w:rsidRPr="009967D5" w14:paraId="397FC266" w14:textId="77777777" w:rsidTr="006313C2">
        <w:tc>
          <w:tcPr>
            <w:tcW w:w="1242" w:type="dxa"/>
            <w:vAlign w:val="center"/>
          </w:tcPr>
          <w:p w14:paraId="04FC3259" w14:textId="77777777" w:rsidR="005E1391" w:rsidRPr="009967D5" w:rsidRDefault="005E1391" w:rsidP="006677A1">
            <w:pPr>
              <w:pStyle w:val="TableausiglegrasMarianne"/>
              <w:rPr>
                <w:rFonts w:ascii="Times New Roman" w:hAnsi="Times New Roman"/>
                <w:sz w:val="22"/>
              </w:rPr>
            </w:pPr>
            <w:r w:rsidRPr="009967D5">
              <w:rPr>
                <w:rFonts w:ascii="Times New Roman" w:hAnsi="Times New Roman"/>
                <w:sz w:val="22"/>
              </w:rPr>
              <w:t>DA</w:t>
            </w:r>
          </w:p>
        </w:tc>
        <w:tc>
          <w:tcPr>
            <w:tcW w:w="7968" w:type="dxa"/>
            <w:vAlign w:val="center"/>
          </w:tcPr>
          <w:p w14:paraId="5A24312F" w14:textId="77777777" w:rsidR="005E1391" w:rsidRPr="009967D5" w:rsidRDefault="005E1391" w:rsidP="00B40617">
            <w:pPr>
              <w:pStyle w:val="TableausigleMarianne"/>
              <w:rPr>
                <w:rFonts w:ascii="Times New Roman" w:hAnsi="Times New Roman"/>
                <w:sz w:val="22"/>
              </w:rPr>
            </w:pPr>
            <w:r w:rsidRPr="009967D5">
              <w:rPr>
                <w:rFonts w:ascii="Times New Roman" w:hAnsi="Times New Roman"/>
                <w:sz w:val="22"/>
              </w:rPr>
              <w:t>division achats</w:t>
            </w:r>
          </w:p>
        </w:tc>
      </w:tr>
      <w:tr w:rsidR="005E1391" w:rsidRPr="009967D5" w14:paraId="2A1D71DB" w14:textId="77777777" w:rsidTr="006313C2">
        <w:tc>
          <w:tcPr>
            <w:tcW w:w="1242" w:type="dxa"/>
            <w:vAlign w:val="center"/>
          </w:tcPr>
          <w:p w14:paraId="7551933A" w14:textId="77777777" w:rsidR="005E1391" w:rsidRPr="009967D5" w:rsidRDefault="005E1391" w:rsidP="006677A1">
            <w:pPr>
              <w:pStyle w:val="TableausiglegrasMarianne"/>
              <w:rPr>
                <w:rFonts w:ascii="Times New Roman" w:hAnsi="Times New Roman"/>
                <w:sz w:val="22"/>
              </w:rPr>
            </w:pPr>
            <w:r w:rsidRPr="009967D5">
              <w:rPr>
                <w:rFonts w:ascii="Times New Roman" w:hAnsi="Times New Roman"/>
                <w:sz w:val="22"/>
              </w:rPr>
              <w:t>DI</w:t>
            </w:r>
          </w:p>
        </w:tc>
        <w:tc>
          <w:tcPr>
            <w:tcW w:w="7968" w:type="dxa"/>
            <w:vAlign w:val="center"/>
          </w:tcPr>
          <w:p w14:paraId="5589FF8C" w14:textId="77777777" w:rsidR="005E1391" w:rsidRPr="009967D5" w:rsidRDefault="005E1391" w:rsidP="00B40617">
            <w:pPr>
              <w:pStyle w:val="TableausigleMarianne"/>
              <w:rPr>
                <w:rFonts w:ascii="Times New Roman" w:hAnsi="Times New Roman"/>
                <w:sz w:val="22"/>
              </w:rPr>
            </w:pPr>
            <w:r w:rsidRPr="009967D5">
              <w:rPr>
                <w:rFonts w:ascii="Times New Roman" w:hAnsi="Times New Roman"/>
                <w:sz w:val="22"/>
              </w:rPr>
              <w:t>demande d’informations</w:t>
            </w:r>
          </w:p>
        </w:tc>
      </w:tr>
      <w:tr w:rsidR="005E1391" w:rsidRPr="009967D5" w14:paraId="398CFA48" w14:textId="77777777" w:rsidTr="006313C2">
        <w:tc>
          <w:tcPr>
            <w:tcW w:w="1242" w:type="dxa"/>
            <w:vAlign w:val="center"/>
          </w:tcPr>
          <w:p w14:paraId="46A5A9C9" w14:textId="77777777" w:rsidR="005E1391" w:rsidRPr="009967D5" w:rsidRDefault="005E1391" w:rsidP="006677A1">
            <w:pPr>
              <w:pStyle w:val="TableausiglegrasMarianne"/>
              <w:rPr>
                <w:rFonts w:ascii="Times New Roman" w:hAnsi="Times New Roman"/>
                <w:sz w:val="22"/>
              </w:rPr>
            </w:pPr>
            <w:r w:rsidRPr="009967D5">
              <w:rPr>
                <w:rFonts w:ascii="Times New Roman" w:hAnsi="Times New Roman"/>
                <w:sz w:val="22"/>
              </w:rPr>
              <w:t>DO</w:t>
            </w:r>
          </w:p>
        </w:tc>
        <w:tc>
          <w:tcPr>
            <w:tcW w:w="7968" w:type="dxa"/>
            <w:vAlign w:val="center"/>
          </w:tcPr>
          <w:p w14:paraId="5C6F6BF2" w14:textId="77777777" w:rsidR="005E1391" w:rsidRPr="009967D5" w:rsidRDefault="005E1391" w:rsidP="00B40617">
            <w:pPr>
              <w:pStyle w:val="TableausigleMarianne"/>
              <w:rPr>
                <w:rFonts w:ascii="Times New Roman" w:hAnsi="Times New Roman"/>
                <w:sz w:val="22"/>
              </w:rPr>
            </w:pPr>
            <w:r w:rsidRPr="009967D5">
              <w:rPr>
                <w:rFonts w:ascii="Times New Roman" w:hAnsi="Times New Roman"/>
                <w:sz w:val="22"/>
              </w:rPr>
              <w:t>direction des opérations de la direction générale de l’armement</w:t>
            </w:r>
          </w:p>
        </w:tc>
      </w:tr>
      <w:tr w:rsidR="00E12CE6" w:rsidRPr="009967D5" w14:paraId="7FFEF5A4" w14:textId="77777777" w:rsidTr="006313C2">
        <w:tc>
          <w:tcPr>
            <w:tcW w:w="1242" w:type="dxa"/>
            <w:vAlign w:val="center"/>
          </w:tcPr>
          <w:p w14:paraId="1194924E" w14:textId="7AA291D5" w:rsidR="00E12CE6" w:rsidRPr="009967D5" w:rsidRDefault="00E12CE6" w:rsidP="006677A1">
            <w:pPr>
              <w:pStyle w:val="TableausiglegrasMarianne"/>
              <w:rPr>
                <w:rFonts w:ascii="Times New Roman" w:hAnsi="Times New Roman"/>
                <w:sz w:val="22"/>
              </w:rPr>
            </w:pPr>
            <w:r>
              <w:rPr>
                <w:rFonts w:ascii="Times New Roman" w:hAnsi="Times New Roman"/>
                <w:sz w:val="22"/>
              </w:rPr>
              <w:t>FOMEDEC</w:t>
            </w:r>
          </w:p>
        </w:tc>
        <w:tc>
          <w:tcPr>
            <w:tcW w:w="7968" w:type="dxa"/>
            <w:vAlign w:val="center"/>
          </w:tcPr>
          <w:p w14:paraId="0BBD80B2" w14:textId="5F550993" w:rsidR="00E12CE6" w:rsidRPr="009967D5" w:rsidRDefault="00E12CE6" w:rsidP="00B40617">
            <w:pPr>
              <w:pStyle w:val="TableausigleMarianne"/>
              <w:rPr>
                <w:rFonts w:ascii="Times New Roman" w:hAnsi="Times New Roman"/>
                <w:sz w:val="22"/>
              </w:rPr>
            </w:pPr>
            <w:r>
              <w:rPr>
                <w:rFonts w:ascii="Times New Roman" w:hAnsi="Times New Roman"/>
                <w:sz w:val="22"/>
              </w:rPr>
              <w:t>Formation modernisée des équipages de chasse</w:t>
            </w:r>
          </w:p>
        </w:tc>
      </w:tr>
      <w:tr w:rsidR="00E12CE6" w:rsidRPr="009967D5" w14:paraId="33DD5A4A" w14:textId="77777777" w:rsidTr="006313C2">
        <w:tc>
          <w:tcPr>
            <w:tcW w:w="1242" w:type="dxa"/>
            <w:vAlign w:val="center"/>
          </w:tcPr>
          <w:p w14:paraId="2C20BD45" w14:textId="03C9D2A6" w:rsidR="00E12CE6" w:rsidRDefault="00E12CE6" w:rsidP="006677A1">
            <w:pPr>
              <w:pStyle w:val="TableausiglegrasMarianne"/>
              <w:rPr>
                <w:rFonts w:ascii="Times New Roman" w:hAnsi="Times New Roman"/>
                <w:sz w:val="22"/>
              </w:rPr>
            </w:pPr>
            <w:r>
              <w:rPr>
                <w:rFonts w:ascii="Times New Roman" w:hAnsi="Times New Roman"/>
                <w:sz w:val="22"/>
              </w:rPr>
              <w:t>MENTOR</w:t>
            </w:r>
          </w:p>
        </w:tc>
        <w:tc>
          <w:tcPr>
            <w:tcW w:w="7968" w:type="dxa"/>
            <w:vAlign w:val="center"/>
          </w:tcPr>
          <w:p w14:paraId="7F09BE7A" w14:textId="0B665663" w:rsidR="00E12CE6" w:rsidRDefault="00E12CE6" w:rsidP="00B40617">
            <w:pPr>
              <w:pStyle w:val="TableausigleMarianne"/>
              <w:rPr>
                <w:rFonts w:ascii="Times New Roman" w:hAnsi="Times New Roman"/>
                <w:sz w:val="22"/>
              </w:rPr>
            </w:pPr>
            <w:r>
              <w:rPr>
                <w:rFonts w:ascii="Times New Roman" w:hAnsi="Times New Roman"/>
                <w:sz w:val="22"/>
              </w:rPr>
              <w:t>Rationalisation et mo</w:t>
            </w:r>
            <w:r w:rsidRPr="00E12CE6">
              <w:rPr>
                <w:rFonts w:ascii="Times New Roman" w:hAnsi="Times New Roman"/>
                <w:sz w:val="22"/>
              </w:rPr>
              <w:t>dernisation du système de formation des pilotes</w:t>
            </w:r>
          </w:p>
        </w:tc>
      </w:tr>
      <w:tr w:rsidR="008A78A6" w:rsidRPr="009967D5" w14:paraId="0DA19CAF" w14:textId="77777777" w:rsidTr="006313C2">
        <w:tc>
          <w:tcPr>
            <w:tcW w:w="1242" w:type="dxa"/>
            <w:vAlign w:val="center"/>
          </w:tcPr>
          <w:p w14:paraId="706A6E0D"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MINARM</w:t>
            </w:r>
          </w:p>
        </w:tc>
        <w:tc>
          <w:tcPr>
            <w:tcW w:w="7968" w:type="dxa"/>
            <w:vAlign w:val="center"/>
          </w:tcPr>
          <w:p w14:paraId="3E0CD704"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ministère des armées</w:t>
            </w:r>
          </w:p>
        </w:tc>
      </w:tr>
      <w:tr w:rsidR="008A78A6" w:rsidRPr="009967D5" w14:paraId="168CC200" w14:textId="77777777" w:rsidTr="008A78A6">
        <w:tc>
          <w:tcPr>
            <w:tcW w:w="1242" w:type="dxa"/>
            <w:vAlign w:val="center"/>
          </w:tcPr>
          <w:p w14:paraId="0C048C17"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PME</w:t>
            </w:r>
          </w:p>
        </w:tc>
        <w:tc>
          <w:tcPr>
            <w:tcW w:w="7968" w:type="dxa"/>
            <w:vAlign w:val="center"/>
          </w:tcPr>
          <w:p w14:paraId="257F0FC5"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petites et moyennes entreprises</w:t>
            </w:r>
          </w:p>
        </w:tc>
      </w:tr>
      <w:tr w:rsidR="008A78A6" w:rsidRPr="009967D5" w14:paraId="44BDFB3A" w14:textId="77777777" w:rsidTr="008A78A6">
        <w:tc>
          <w:tcPr>
            <w:tcW w:w="1242" w:type="dxa"/>
            <w:vAlign w:val="center"/>
          </w:tcPr>
          <w:p w14:paraId="30FB2DC7"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PSA</w:t>
            </w:r>
          </w:p>
        </w:tc>
        <w:tc>
          <w:tcPr>
            <w:tcW w:w="7968" w:type="dxa"/>
            <w:vAlign w:val="center"/>
          </w:tcPr>
          <w:p w14:paraId="2F17F27A"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 xml:space="preserve">département politique et stratégie d’achat </w:t>
            </w:r>
          </w:p>
        </w:tc>
      </w:tr>
      <w:tr w:rsidR="008A78A6" w:rsidRPr="009967D5" w14:paraId="2FCFB294" w14:textId="77777777" w:rsidTr="008A78A6">
        <w:tc>
          <w:tcPr>
            <w:tcW w:w="1242" w:type="dxa"/>
            <w:vAlign w:val="center"/>
          </w:tcPr>
          <w:p w14:paraId="475BAFCB"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RNC</w:t>
            </w:r>
          </w:p>
        </w:tc>
        <w:tc>
          <w:tcPr>
            <w:tcW w:w="7968" w:type="dxa"/>
            <w:vAlign w:val="center"/>
          </w:tcPr>
          <w:p w14:paraId="2373E2C7"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résultat net comptable</w:t>
            </w:r>
          </w:p>
        </w:tc>
      </w:tr>
      <w:tr w:rsidR="008A78A6" w:rsidRPr="009967D5" w14:paraId="213EE558" w14:textId="77777777" w:rsidTr="008A78A6">
        <w:tc>
          <w:tcPr>
            <w:tcW w:w="1242" w:type="dxa"/>
            <w:vAlign w:val="center"/>
          </w:tcPr>
          <w:p w14:paraId="4E0299C7"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S-ACH</w:t>
            </w:r>
          </w:p>
        </w:tc>
        <w:tc>
          <w:tcPr>
            <w:tcW w:w="7968" w:type="dxa"/>
            <w:vAlign w:val="center"/>
          </w:tcPr>
          <w:p w14:paraId="54D2421B"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processus d’acquisition de la direction générale de l’armement</w:t>
            </w:r>
          </w:p>
        </w:tc>
      </w:tr>
      <w:tr w:rsidR="008A78A6" w:rsidRPr="009967D5" w14:paraId="339B1941" w14:textId="77777777" w:rsidTr="008A78A6">
        <w:tc>
          <w:tcPr>
            <w:tcW w:w="1242" w:type="dxa"/>
            <w:vAlign w:val="center"/>
          </w:tcPr>
          <w:p w14:paraId="04F12B27"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SM</w:t>
            </w:r>
          </w:p>
        </w:tc>
        <w:tc>
          <w:tcPr>
            <w:tcW w:w="7968" w:type="dxa"/>
            <w:vAlign w:val="center"/>
          </w:tcPr>
          <w:p w14:paraId="331123E7"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section marchés</w:t>
            </w:r>
          </w:p>
        </w:tc>
      </w:tr>
      <w:tr w:rsidR="008A78A6" w:rsidRPr="009967D5" w14:paraId="0414CB33" w14:textId="77777777" w:rsidTr="008A78A6">
        <w:tc>
          <w:tcPr>
            <w:tcW w:w="1242" w:type="dxa"/>
            <w:vAlign w:val="center"/>
          </w:tcPr>
          <w:p w14:paraId="60249F43" w14:textId="77777777" w:rsidR="008A78A6" w:rsidRPr="009967D5" w:rsidRDefault="008A78A6" w:rsidP="008A78A6">
            <w:pPr>
              <w:pStyle w:val="TableausiglegrasMarianne"/>
              <w:rPr>
                <w:rFonts w:ascii="Times New Roman" w:hAnsi="Times New Roman"/>
                <w:sz w:val="22"/>
              </w:rPr>
            </w:pPr>
            <w:r w:rsidRPr="009967D5">
              <w:rPr>
                <w:rFonts w:ascii="Times New Roman" w:hAnsi="Times New Roman"/>
                <w:sz w:val="22"/>
              </w:rPr>
              <w:t>S2A</w:t>
            </w:r>
          </w:p>
        </w:tc>
        <w:tc>
          <w:tcPr>
            <w:tcW w:w="7968" w:type="dxa"/>
            <w:vAlign w:val="center"/>
          </w:tcPr>
          <w:p w14:paraId="77FEC692" w14:textId="77777777" w:rsidR="008A78A6" w:rsidRPr="009967D5" w:rsidRDefault="008A78A6" w:rsidP="008A78A6">
            <w:pPr>
              <w:pStyle w:val="TableausigleMarianne"/>
              <w:rPr>
                <w:rFonts w:ascii="Times New Roman" w:hAnsi="Times New Roman"/>
                <w:sz w:val="22"/>
              </w:rPr>
            </w:pPr>
            <w:r w:rsidRPr="009967D5">
              <w:rPr>
                <w:rFonts w:ascii="Times New Roman" w:hAnsi="Times New Roman"/>
                <w:sz w:val="22"/>
              </w:rPr>
              <w:t>service des achats d’armement</w:t>
            </w:r>
          </w:p>
        </w:tc>
      </w:tr>
    </w:tbl>
    <w:p w14:paraId="6E11FB29" w14:textId="77777777" w:rsidR="00657287" w:rsidRPr="009967D5" w:rsidRDefault="00657287">
      <w:pPr>
        <w:rPr>
          <w:sz w:val="22"/>
          <w:szCs w:val="22"/>
        </w:rPr>
      </w:pPr>
      <w:r w:rsidRPr="009967D5">
        <w:rPr>
          <w:sz w:val="22"/>
        </w:rPr>
        <w:br w:type="page"/>
      </w:r>
    </w:p>
    <w:p w14:paraId="0C716118" w14:textId="2C92E0B5" w:rsidR="00A867E8" w:rsidRPr="009967D5" w:rsidRDefault="0073415C" w:rsidP="003E24F2">
      <w:pPr>
        <w:pStyle w:val="TitreAnnexeModle1"/>
        <w:spacing w:after="360"/>
        <w:ind w:left="0" w:firstLine="0"/>
        <w:rPr>
          <w:rFonts w:ascii="Times New Roman" w:hAnsi="Times New Roman"/>
          <w:sz w:val="24"/>
        </w:rPr>
      </w:pPr>
      <w:bookmarkStart w:id="372" w:name="_Ref4567464"/>
      <w:bookmarkStart w:id="373" w:name="_Toc96011676"/>
      <w:bookmarkEnd w:id="3"/>
      <w:bookmarkEnd w:id="7"/>
      <w:bookmarkEnd w:id="8"/>
      <w:r w:rsidRPr="009967D5">
        <w:rPr>
          <w:rFonts w:ascii="Times New Roman" w:hAnsi="Times New Roman"/>
          <w:sz w:val="24"/>
        </w:rPr>
        <w:lastRenderedPageBreak/>
        <w:t>description du besoin</w:t>
      </w:r>
      <w:bookmarkEnd w:id="373"/>
    </w:p>
    <w:p w14:paraId="0472E542" w14:textId="0C4CDFB1" w:rsidR="009967D5" w:rsidRDefault="00B40F08" w:rsidP="007B0B9E">
      <w:pPr>
        <w:pStyle w:val="TitreAnnexeModle2"/>
        <w:spacing w:before="720"/>
      </w:pPr>
      <w:bookmarkStart w:id="374" w:name="_Toc96011677"/>
      <w:r>
        <w:rPr>
          <w:rFonts w:ascii="Times New Roman" w:hAnsi="Times New Roman"/>
          <w:sz w:val="22"/>
        </w:rPr>
        <w:t>Contexte</w:t>
      </w:r>
      <w:bookmarkEnd w:id="374"/>
    </w:p>
    <w:p w14:paraId="48072EF5" w14:textId="2B981539" w:rsidR="00907196" w:rsidRPr="009967D5" w:rsidRDefault="00907196" w:rsidP="00316947">
      <w:pPr>
        <w:pStyle w:val="ParagrapheModle"/>
      </w:pPr>
      <w:r w:rsidRPr="009967D5">
        <w:t xml:space="preserve">La formation des pilotes est organisée en plusieurs phases : </w:t>
      </w:r>
    </w:p>
    <w:p w14:paraId="776A5C38" w14:textId="0B00DF3B" w:rsidR="00907196" w:rsidRPr="009967D5" w:rsidRDefault="00907196" w:rsidP="00904AD4">
      <w:pPr>
        <w:pStyle w:val="ParagrapheModle"/>
        <w:numPr>
          <w:ilvl w:val="0"/>
          <w:numId w:val="13"/>
        </w:numPr>
      </w:pPr>
      <w:r w:rsidRPr="009967D5">
        <w:t>L</w:t>
      </w:r>
      <w:r w:rsidR="00A553DF" w:rsidRPr="009967D5">
        <w:t xml:space="preserve">a phase élémentaire </w:t>
      </w:r>
      <w:r w:rsidRPr="009967D5">
        <w:t xml:space="preserve">qui </w:t>
      </w:r>
      <w:r w:rsidR="00A553DF" w:rsidRPr="009967D5">
        <w:t>possède une double vocation : assurer l’acquisition des compétences basiques dans les différents champs d’application de l’aéronautique militaire, d’une part, et permettre l’orientation des élèves pilotes vers les phases avales,</w:t>
      </w:r>
    </w:p>
    <w:p w14:paraId="2E72C9D6" w14:textId="107A32EA" w:rsidR="00A553DF" w:rsidRPr="009967D5" w:rsidRDefault="00907196" w:rsidP="001E2E72">
      <w:pPr>
        <w:pStyle w:val="ParagrapheModle"/>
        <w:numPr>
          <w:ilvl w:val="0"/>
          <w:numId w:val="13"/>
        </w:numPr>
      </w:pPr>
      <w:r w:rsidRPr="009967D5">
        <w:t>Les phases avals selon l’orientation des pilotes : sélection chasse / transport</w:t>
      </w:r>
      <w:r w:rsidR="006D570B">
        <w:t>.</w:t>
      </w:r>
    </w:p>
    <w:p w14:paraId="6E893D19" w14:textId="2D93481C" w:rsidR="0093252F" w:rsidRPr="009967D5" w:rsidRDefault="00A553DF">
      <w:pPr>
        <w:pStyle w:val="ParagrapheModle"/>
      </w:pPr>
      <w:r w:rsidRPr="009967D5">
        <w:t xml:space="preserve">Cette annexe à la demande d’informations présente le besoin préliminaire que doit satisfaire le système de formation de la phase </w:t>
      </w:r>
      <w:r w:rsidR="00907196" w:rsidRPr="009967D5">
        <w:t>aval « transport »</w:t>
      </w:r>
      <w:r w:rsidRPr="009967D5">
        <w:t xml:space="preserve"> et les exigences techniques et opérationnelles associées. </w:t>
      </w:r>
      <w:r w:rsidR="003D5312" w:rsidRPr="009967D5">
        <w:t>Les éléments fournis dans la présente annexe sont limités au</w:t>
      </w:r>
      <w:r w:rsidR="008D48EE" w:rsidRPr="009967D5">
        <w:t xml:space="preserve">x éléments </w:t>
      </w:r>
      <w:r w:rsidR="00EF1BBD" w:rsidRPr="009967D5">
        <w:t xml:space="preserve">principaux </w:t>
      </w:r>
      <w:r w:rsidR="008D48EE" w:rsidRPr="009967D5">
        <w:t>utiles pour répondre à la</w:t>
      </w:r>
      <w:r w:rsidR="003D5312" w:rsidRPr="009967D5">
        <w:t xml:space="preserve"> présente DI</w:t>
      </w:r>
      <w:r w:rsidR="008D48EE" w:rsidRPr="009967D5">
        <w:t xml:space="preserve">, ils </w:t>
      </w:r>
      <w:r w:rsidR="003D5312" w:rsidRPr="009967D5">
        <w:t xml:space="preserve">ne comprennent pas l’exhaustivité du </w:t>
      </w:r>
      <w:r w:rsidR="008D48EE" w:rsidRPr="009967D5">
        <w:t>besoin</w:t>
      </w:r>
      <w:r w:rsidR="003D5312" w:rsidRPr="009967D5">
        <w:t xml:space="preserve"> </w:t>
      </w:r>
      <w:r w:rsidR="00A42082" w:rsidRPr="009967D5">
        <w:t xml:space="preserve">associé à </w:t>
      </w:r>
      <w:r w:rsidR="00655CA0" w:rsidRPr="009967D5">
        <w:t>l’opération</w:t>
      </w:r>
      <w:r w:rsidR="003D5312" w:rsidRPr="009967D5">
        <w:t>.</w:t>
      </w:r>
    </w:p>
    <w:p w14:paraId="6B93C8A8" w14:textId="147706C3" w:rsidR="00A553DF" w:rsidRPr="009967D5" w:rsidRDefault="0093252F">
      <w:pPr>
        <w:pStyle w:val="ParagrapheModle"/>
      </w:pPr>
      <w:r w:rsidRPr="009967D5">
        <w:t>Il est expressément rappelé que le présent document ne constitue en aucun cas un engagement de l’administration.</w:t>
      </w:r>
    </w:p>
    <w:p w14:paraId="62EFBD11" w14:textId="77777777" w:rsidR="009967D5" w:rsidRDefault="00BE5D93">
      <w:pPr>
        <w:pStyle w:val="ParagrapheModle"/>
      </w:pPr>
      <w:r w:rsidRPr="009967D5">
        <w:t>L’administration</w:t>
      </w:r>
      <w:r w:rsidR="00682B36" w:rsidRPr="009967D5">
        <w:t xml:space="preserve"> se réserve </w:t>
      </w:r>
      <w:r w:rsidR="00A553DF" w:rsidRPr="009967D5">
        <w:t>la possibilité</w:t>
      </w:r>
      <w:r w:rsidR="00682B36" w:rsidRPr="009967D5">
        <w:t xml:space="preserve"> de </w:t>
      </w:r>
      <w:r w:rsidR="00541AF5" w:rsidRPr="009967D5">
        <w:t xml:space="preserve">compléter et de </w:t>
      </w:r>
      <w:r w:rsidR="00682B36" w:rsidRPr="009967D5">
        <w:t xml:space="preserve">modifier ce besoin préliminaire </w:t>
      </w:r>
      <w:r w:rsidRPr="009967D5">
        <w:t xml:space="preserve">dans le cadre d’une future consultation </w:t>
      </w:r>
      <w:r w:rsidR="00682B36" w:rsidRPr="009967D5">
        <w:t>tant d’un point de vue technique qu’en termes d’échéances de réalisation, indépendamment ou non de son analyse des réponses à la présente DI.</w:t>
      </w:r>
      <w:r w:rsidR="009967D5" w:rsidRPr="009967D5">
        <w:t xml:space="preserve"> </w:t>
      </w:r>
    </w:p>
    <w:p w14:paraId="01986C44" w14:textId="0D64239A" w:rsidR="00682B36" w:rsidRPr="009967D5" w:rsidRDefault="00AB2F2D" w:rsidP="003E24F2">
      <w:pPr>
        <w:pStyle w:val="TitreAnnexeModle2"/>
        <w:spacing w:before="360"/>
        <w:rPr>
          <w:rFonts w:ascii="Times New Roman" w:hAnsi="Times New Roman"/>
          <w:sz w:val="22"/>
        </w:rPr>
      </w:pPr>
      <w:bookmarkStart w:id="375" w:name="_Toc95688938"/>
      <w:bookmarkStart w:id="376" w:name="_Toc95688939"/>
      <w:bookmarkStart w:id="377" w:name="_Toc95688940"/>
      <w:bookmarkStart w:id="378" w:name="_Toc95688941"/>
      <w:bookmarkStart w:id="379" w:name="_Toc95688942"/>
      <w:bookmarkStart w:id="380" w:name="_Toc95688943"/>
      <w:bookmarkStart w:id="381" w:name="_Toc96011678"/>
      <w:bookmarkEnd w:id="375"/>
      <w:bookmarkEnd w:id="376"/>
      <w:bookmarkEnd w:id="377"/>
      <w:bookmarkEnd w:id="378"/>
      <w:bookmarkEnd w:id="379"/>
      <w:bookmarkEnd w:id="380"/>
      <w:r w:rsidRPr="009967D5">
        <w:rPr>
          <w:rFonts w:ascii="Times New Roman" w:hAnsi="Times New Roman"/>
          <w:sz w:val="22"/>
        </w:rPr>
        <w:t>G</w:t>
      </w:r>
      <w:r w:rsidR="00682B36" w:rsidRPr="009967D5">
        <w:rPr>
          <w:rFonts w:ascii="Times New Roman" w:hAnsi="Times New Roman"/>
          <w:sz w:val="22"/>
        </w:rPr>
        <w:t>lossaire</w:t>
      </w:r>
      <w:bookmarkEnd w:id="381"/>
    </w:p>
    <w:tbl>
      <w:tblPr>
        <w:tblW w:w="9360" w:type="dxa"/>
        <w:tblInd w:w="-5" w:type="dxa"/>
        <w:tblCellMar>
          <w:left w:w="70" w:type="dxa"/>
          <w:right w:w="70" w:type="dxa"/>
        </w:tblCellMar>
        <w:tblLook w:val="04A0" w:firstRow="1" w:lastRow="0" w:firstColumn="1" w:lastColumn="0" w:noHBand="0" w:noVBand="1"/>
      </w:tblPr>
      <w:tblGrid>
        <w:gridCol w:w="1200"/>
        <w:gridCol w:w="8160"/>
      </w:tblGrid>
      <w:tr w:rsidR="00907196" w:rsidRPr="009967D5" w14:paraId="649CCF35" w14:textId="77777777" w:rsidTr="007B0B9E">
        <w:trPr>
          <w:trHeight w:val="300"/>
        </w:trPr>
        <w:tc>
          <w:tcPr>
            <w:tcW w:w="1200" w:type="dxa"/>
            <w:shd w:val="clear" w:color="auto" w:fill="auto"/>
            <w:vAlign w:val="center"/>
            <w:hideMark/>
          </w:tcPr>
          <w:p w14:paraId="037D4EA2" w14:textId="77777777" w:rsidR="00907196" w:rsidRPr="007B0B9E" w:rsidRDefault="00907196" w:rsidP="007B0B9E">
            <w:pPr>
              <w:spacing w:before="0" w:after="0"/>
              <w:jc w:val="left"/>
              <w:rPr>
                <w:b/>
                <w:color w:val="000000"/>
                <w:sz w:val="22"/>
                <w:szCs w:val="22"/>
              </w:rPr>
            </w:pPr>
            <w:r w:rsidRPr="007B0B9E">
              <w:rPr>
                <w:b/>
                <w:color w:val="000000"/>
                <w:sz w:val="22"/>
                <w:szCs w:val="22"/>
              </w:rPr>
              <w:t>ADF</w:t>
            </w:r>
          </w:p>
        </w:tc>
        <w:tc>
          <w:tcPr>
            <w:tcW w:w="8160" w:type="dxa"/>
            <w:shd w:val="clear" w:color="auto" w:fill="auto"/>
            <w:vAlign w:val="center"/>
            <w:hideMark/>
          </w:tcPr>
          <w:p w14:paraId="793E42FD" w14:textId="77777777" w:rsidR="00907196" w:rsidRPr="009967D5" w:rsidRDefault="00907196" w:rsidP="007B0B9E">
            <w:pPr>
              <w:spacing w:before="0" w:after="0"/>
              <w:jc w:val="left"/>
              <w:rPr>
                <w:i/>
                <w:iCs/>
                <w:color w:val="000000"/>
                <w:sz w:val="22"/>
                <w:szCs w:val="22"/>
              </w:rPr>
            </w:pPr>
            <w:r w:rsidRPr="009967D5">
              <w:rPr>
                <w:i/>
                <w:iCs/>
                <w:color w:val="000000"/>
                <w:sz w:val="22"/>
                <w:szCs w:val="22"/>
              </w:rPr>
              <w:t>Automatic Direction Finder</w:t>
            </w:r>
          </w:p>
        </w:tc>
      </w:tr>
      <w:tr w:rsidR="00907196" w:rsidRPr="009967D5" w14:paraId="272FEFBF" w14:textId="77777777" w:rsidTr="007B0B9E">
        <w:trPr>
          <w:trHeight w:val="300"/>
        </w:trPr>
        <w:tc>
          <w:tcPr>
            <w:tcW w:w="1200" w:type="dxa"/>
            <w:shd w:val="clear" w:color="auto" w:fill="auto"/>
            <w:vAlign w:val="center"/>
            <w:hideMark/>
          </w:tcPr>
          <w:p w14:paraId="6EC60249" w14:textId="77777777" w:rsidR="00907196" w:rsidRPr="007B0B9E" w:rsidRDefault="00907196" w:rsidP="007B0B9E">
            <w:pPr>
              <w:spacing w:before="0" w:after="0"/>
              <w:jc w:val="left"/>
              <w:rPr>
                <w:b/>
                <w:color w:val="000000"/>
                <w:sz w:val="22"/>
                <w:szCs w:val="22"/>
              </w:rPr>
            </w:pPr>
            <w:r w:rsidRPr="007B0B9E">
              <w:rPr>
                <w:b/>
                <w:color w:val="000000"/>
                <w:sz w:val="22"/>
                <w:szCs w:val="22"/>
              </w:rPr>
              <w:t xml:space="preserve">ADSB </w:t>
            </w:r>
          </w:p>
        </w:tc>
        <w:tc>
          <w:tcPr>
            <w:tcW w:w="8160" w:type="dxa"/>
            <w:shd w:val="clear" w:color="auto" w:fill="auto"/>
            <w:vAlign w:val="center"/>
            <w:hideMark/>
          </w:tcPr>
          <w:p w14:paraId="3D52A926" w14:textId="77777777" w:rsidR="00907196" w:rsidRPr="009967D5" w:rsidRDefault="00907196" w:rsidP="007B0B9E">
            <w:pPr>
              <w:spacing w:before="0" w:after="0"/>
              <w:jc w:val="left"/>
              <w:rPr>
                <w:i/>
                <w:iCs/>
                <w:color w:val="000000"/>
                <w:sz w:val="22"/>
                <w:szCs w:val="22"/>
              </w:rPr>
            </w:pPr>
            <w:r w:rsidRPr="009967D5">
              <w:rPr>
                <w:i/>
                <w:iCs/>
                <w:color w:val="000000"/>
                <w:sz w:val="22"/>
                <w:szCs w:val="22"/>
              </w:rPr>
              <w:t>Automatic dependent surveillance-broadcast</w:t>
            </w:r>
          </w:p>
        </w:tc>
      </w:tr>
      <w:tr w:rsidR="00907196" w:rsidRPr="009967D5" w14:paraId="7A891476" w14:textId="77777777" w:rsidTr="007B0B9E">
        <w:trPr>
          <w:trHeight w:val="300"/>
        </w:trPr>
        <w:tc>
          <w:tcPr>
            <w:tcW w:w="1200" w:type="dxa"/>
            <w:shd w:val="clear" w:color="auto" w:fill="auto"/>
            <w:vAlign w:val="center"/>
            <w:hideMark/>
          </w:tcPr>
          <w:p w14:paraId="750D3D2A" w14:textId="77777777" w:rsidR="00907196" w:rsidRPr="007B0B9E" w:rsidRDefault="00907196" w:rsidP="007B0B9E">
            <w:pPr>
              <w:spacing w:before="0" w:after="0"/>
              <w:jc w:val="left"/>
              <w:rPr>
                <w:b/>
                <w:color w:val="000000"/>
                <w:sz w:val="22"/>
                <w:szCs w:val="22"/>
              </w:rPr>
            </w:pPr>
            <w:r w:rsidRPr="007B0B9E">
              <w:rPr>
                <w:b/>
                <w:color w:val="000000"/>
                <w:sz w:val="22"/>
                <w:szCs w:val="22"/>
              </w:rPr>
              <w:t>AOB</w:t>
            </w:r>
          </w:p>
        </w:tc>
        <w:tc>
          <w:tcPr>
            <w:tcW w:w="8160" w:type="dxa"/>
            <w:shd w:val="clear" w:color="auto" w:fill="auto"/>
            <w:vAlign w:val="center"/>
            <w:hideMark/>
          </w:tcPr>
          <w:p w14:paraId="17F058BD" w14:textId="77777777" w:rsidR="00907196" w:rsidRPr="009967D5" w:rsidRDefault="00907196" w:rsidP="007B0B9E">
            <w:pPr>
              <w:spacing w:before="0" w:after="0"/>
              <w:jc w:val="left"/>
              <w:rPr>
                <w:color w:val="000000"/>
                <w:sz w:val="22"/>
                <w:szCs w:val="22"/>
              </w:rPr>
            </w:pPr>
            <w:r w:rsidRPr="009967D5">
              <w:rPr>
                <w:i/>
                <w:iCs/>
                <w:color w:val="000000"/>
                <w:sz w:val="22"/>
                <w:szCs w:val="22"/>
              </w:rPr>
              <w:t>Angle of bank</w:t>
            </w:r>
            <w:r w:rsidRPr="009967D5">
              <w:rPr>
                <w:color w:val="000000"/>
                <w:sz w:val="22"/>
                <w:szCs w:val="22"/>
              </w:rPr>
              <w:t xml:space="preserve"> - inclinaison</w:t>
            </w:r>
          </w:p>
        </w:tc>
      </w:tr>
      <w:tr w:rsidR="00907196" w:rsidRPr="009967D5" w14:paraId="3313E6C9" w14:textId="77777777" w:rsidTr="007B0B9E">
        <w:trPr>
          <w:trHeight w:val="300"/>
        </w:trPr>
        <w:tc>
          <w:tcPr>
            <w:tcW w:w="1200" w:type="dxa"/>
            <w:shd w:val="clear" w:color="auto" w:fill="auto"/>
            <w:vAlign w:val="center"/>
            <w:hideMark/>
          </w:tcPr>
          <w:p w14:paraId="77E2EFD8" w14:textId="77777777" w:rsidR="00907196" w:rsidRPr="007B0B9E" w:rsidRDefault="00907196" w:rsidP="007B0B9E">
            <w:pPr>
              <w:spacing w:before="0" w:after="0"/>
              <w:jc w:val="left"/>
              <w:rPr>
                <w:b/>
                <w:color w:val="000000"/>
                <w:sz w:val="22"/>
                <w:szCs w:val="22"/>
              </w:rPr>
            </w:pPr>
            <w:r w:rsidRPr="007B0B9E">
              <w:rPr>
                <w:b/>
                <w:color w:val="000000"/>
                <w:sz w:val="22"/>
                <w:szCs w:val="22"/>
              </w:rPr>
              <w:t>BNL</w:t>
            </w:r>
          </w:p>
        </w:tc>
        <w:tc>
          <w:tcPr>
            <w:tcW w:w="8160" w:type="dxa"/>
            <w:shd w:val="clear" w:color="auto" w:fill="auto"/>
            <w:vAlign w:val="center"/>
            <w:hideMark/>
          </w:tcPr>
          <w:p w14:paraId="581830C5" w14:textId="77777777" w:rsidR="00907196" w:rsidRPr="009967D5" w:rsidRDefault="00907196" w:rsidP="007B0B9E">
            <w:pPr>
              <w:spacing w:before="0" w:after="0"/>
              <w:jc w:val="left"/>
              <w:rPr>
                <w:color w:val="000000"/>
                <w:sz w:val="22"/>
                <w:szCs w:val="22"/>
              </w:rPr>
            </w:pPr>
            <w:r w:rsidRPr="009967D5">
              <w:rPr>
                <w:color w:val="000000"/>
                <w:sz w:val="22"/>
                <w:szCs w:val="22"/>
              </w:rPr>
              <w:t>Bas niveau de luminosité</w:t>
            </w:r>
          </w:p>
        </w:tc>
      </w:tr>
      <w:tr w:rsidR="00907196" w:rsidRPr="009967D5" w14:paraId="275347E5" w14:textId="77777777" w:rsidTr="007B0B9E">
        <w:trPr>
          <w:trHeight w:val="300"/>
        </w:trPr>
        <w:tc>
          <w:tcPr>
            <w:tcW w:w="1200" w:type="dxa"/>
            <w:shd w:val="clear" w:color="auto" w:fill="auto"/>
            <w:vAlign w:val="center"/>
            <w:hideMark/>
          </w:tcPr>
          <w:p w14:paraId="1D89721B" w14:textId="77777777" w:rsidR="00907196" w:rsidRPr="007B0B9E" w:rsidRDefault="00907196" w:rsidP="007B0B9E">
            <w:pPr>
              <w:spacing w:before="0" w:after="0"/>
              <w:jc w:val="left"/>
              <w:rPr>
                <w:b/>
                <w:color w:val="000000"/>
                <w:sz w:val="22"/>
                <w:szCs w:val="22"/>
              </w:rPr>
            </w:pPr>
            <w:r w:rsidRPr="007B0B9E">
              <w:rPr>
                <w:b/>
                <w:color w:val="000000"/>
                <w:sz w:val="22"/>
                <w:szCs w:val="22"/>
              </w:rPr>
              <w:t>C/L</w:t>
            </w:r>
          </w:p>
        </w:tc>
        <w:tc>
          <w:tcPr>
            <w:tcW w:w="8160" w:type="dxa"/>
            <w:shd w:val="clear" w:color="auto" w:fill="auto"/>
            <w:vAlign w:val="center"/>
            <w:hideMark/>
          </w:tcPr>
          <w:p w14:paraId="3CEB3B6B" w14:textId="77777777" w:rsidR="00907196" w:rsidRPr="009967D5" w:rsidRDefault="00907196" w:rsidP="007B0B9E">
            <w:pPr>
              <w:spacing w:before="0" w:after="0"/>
              <w:jc w:val="left"/>
              <w:rPr>
                <w:i/>
                <w:iCs/>
                <w:color w:val="000000"/>
                <w:sz w:val="22"/>
                <w:szCs w:val="22"/>
              </w:rPr>
            </w:pPr>
            <w:r w:rsidRPr="009967D5">
              <w:rPr>
                <w:i/>
                <w:iCs/>
                <w:color w:val="000000"/>
                <w:sz w:val="22"/>
                <w:szCs w:val="22"/>
              </w:rPr>
              <w:t>Check-list</w:t>
            </w:r>
          </w:p>
        </w:tc>
      </w:tr>
      <w:tr w:rsidR="00907196" w:rsidRPr="009967D5" w14:paraId="6398F997" w14:textId="77777777" w:rsidTr="007B0B9E">
        <w:trPr>
          <w:trHeight w:val="300"/>
        </w:trPr>
        <w:tc>
          <w:tcPr>
            <w:tcW w:w="1200" w:type="dxa"/>
            <w:shd w:val="clear" w:color="auto" w:fill="auto"/>
            <w:vAlign w:val="center"/>
            <w:hideMark/>
          </w:tcPr>
          <w:p w14:paraId="40F9F5BB" w14:textId="77777777" w:rsidR="00907196" w:rsidRPr="007B0B9E" w:rsidRDefault="00907196" w:rsidP="007B0B9E">
            <w:pPr>
              <w:spacing w:before="0" w:after="0"/>
              <w:jc w:val="left"/>
              <w:rPr>
                <w:b/>
                <w:color w:val="000000"/>
                <w:sz w:val="22"/>
                <w:szCs w:val="22"/>
              </w:rPr>
            </w:pPr>
            <w:r w:rsidRPr="007B0B9E">
              <w:rPr>
                <w:b/>
                <w:color w:val="000000"/>
                <w:sz w:val="22"/>
                <w:szCs w:val="22"/>
              </w:rPr>
              <w:t>COPIL</w:t>
            </w:r>
          </w:p>
        </w:tc>
        <w:tc>
          <w:tcPr>
            <w:tcW w:w="8160" w:type="dxa"/>
            <w:shd w:val="clear" w:color="auto" w:fill="auto"/>
            <w:vAlign w:val="center"/>
            <w:hideMark/>
          </w:tcPr>
          <w:p w14:paraId="5054E318" w14:textId="77777777" w:rsidR="00907196" w:rsidRPr="009967D5" w:rsidRDefault="00907196" w:rsidP="007B0B9E">
            <w:pPr>
              <w:spacing w:before="0" w:after="0"/>
              <w:jc w:val="left"/>
              <w:rPr>
                <w:color w:val="000000"/>
                <w:sz w:val="22"/>
                <w:szCs w:val="22"/>
              </w:rPr>
            </w:pPr>
            <w:r w:rsidRPr="009967D5">
              <w:rPr>
                <w:color w:val="000000"/>
                <w:sz w:val="22"/>
                <w:szCs w:val="22"/>
              </w:rPr>
              <w:t>Copilote</w:t>
            </w:r>
          </w:p>
        </w:tc>
      </w:tr>
      <w:tr w:rsidR="00907196" w:rsidRPr="009967D5" w14:paraId="35498EDC" w14:textId="77777777" w:rsidTr="007B0B9E">
        <w:trPr>
          <w:trHeight w:val="900"/>
        </w:trPr>
        <w:tc>
          <w:tcPr>
            <w:tcW w:w="1200" w:type="dxa"/>
            <w:shd w:val="clear" w:color="auto" w:fill="auto"/>
            <w:vAlign w:val="center"/>
            <w:hideMark/>
          </w:tcPr>
          <w:p w14:paraId="7EAC08F1" w14:textId="77777777" w:rsidR="00907196" w:rsidRPr="007B0B9E" w:rsidRDefault="00907196" w:rsidP="007B0B9E">
            <w:pPr>
              <w:spacing w:before="0" w:after="0"/>
              <w:jc w:val="left"/>
              <w:rPr>
                <w:b/>
                <w:color w:val="000000"/>
                <w:sz w:val="22"/>
                <w:szCs w:val="22"/>
              </w:rPr>
            </w:pPr>
            <w:r w:rsidRPr="007B0B9E">
              <w:rPr>
                <w:b/>
                <w:color w:val="000000"/>
                <w:sz w:val="22"/>
                <w:szCs w:val="22"/>
              </w:rPr>
              <w:t>CS23</w:t>
            </w:r>
          </w:p>
        </w:tc>
        <w:tc>
          <w:tcPr>
            <w:tcW w:w="8160" w:type="dxa"/>
            <w:shd w:val="clear" w:color="auto" w:fill="auto"/>
            <w:vAlign w:val="center"/>
            <w:hideMark/>
          </w:tcPr>
          <w:p w14:paraId="28E005C1" w14:textId="77777777" w:rsidR="00907196" w:rsidRPr="009967D5" w:rsidRDefault="00907196" w:rsidP="007B0B9E">
            <w:pPr>
              <w:spacing w:before="0" w:after="0"/>
              <w:jc w:val="left"/>
              <w:rPr>
                <w:color w:val="000000"/>
                <w:sz w:val="22"/>
                <w:szCs w:val="22"/>
              </w:rPr>
            </w:pPr>
            <w:r w:rsidRPr="009967D5">
              <w:rPr>
                <w:color w:val="000000"/>
                <w:sz w:val="22"/>
                <w:szCs w:val="22"/>
              </w:rPr>
              <w:t>Spécification de certification de l'Agence européenne de la sécurité aérienne pour les avions de catégorie normale, utilitaire, acrobatique et navette</w:t>
            </w:r>
          </w:p>
        </w:tc>
      </w:tr>
      <w:tr w:rsidR="00907196" w:rsidRPr="009967D5" w14:paraId="5575F877" w14:textId="77777777" w:rsidTr="007B0B9E">
        <w:trPr>
          <w:trHeight w:val="300"/>
        </w:trPr>
        <w:tc>
          <w:tcPr>
            <w:tcW w:w="1200" w:type="dxa"/>
            <w:shd w:val="clear" w:color="auto" w:fill="auto"/>
            <w:vAlign w:val="center"/>
            <w:hideMark/>
          </w:tcPr>
          <w:p w14:paraId="61FA6E47" w14:textId="77777777" w:rsidR="00907196" w:rsidRPr="007B0B9E" w:rsidRDefault="00907196" w:rsidP="007B0B9E">
            <w:pPr>
              <w:spacing w:before="0" w:after="0"/>
              <w:jc w:val="left"/>
              <w:rPr>
                <w:b/>
                <w:color w:val="000000"/>
                <w:sz w:val="22"/>
                <w:szCs w:val="22"/>
              </w:rPr>
            </w:pPr>
            <w:r w:rsidRPr="007B0B9E">
              <w:rPr>
                <w:b/>
                <w:color w:val="000000"/>
                <w:sz w:val="22"/>
                <w:szCs w:val="22"/>
              </w:rPr>
              <w:t>DGAC</w:t>
            </w:r>
          </w:p>
        </w:tc>
        <w:tc>
          <w:tcPr>
            <w:tcW w:w="8160" w:type="dxa"/>
            <w:shd w:val="clear" w:color="auto" w:fill="auto"/>
            <w:vAlign w:val="center"/>
            <w:hideMark/>
          </w:tcPr>
          <w:p w14:paraId="5F658A42" w14:textId="77777777" w:rsidR="00907196" w:rsidRPr="009967D5" w:rsidRDefault="00907196" w:rsidP="007B0B9E">
            <w:pPr>
              <w:spacing w:before="0" w:after="0"/>
              <w:jc w:val="left"/>
              <w:rPr>
                <w:color w:val="000000"/>
                <w:sz w:val="22"/>
                <w:szCs w:val="22"/>
              </w:rPr>
            </w:pPr>
            <w:r w:rsidRPr="009967D5">
              <w:rPr>
                <w:color w:val="000000"/>
                <w:sz w:val="22"/>
                <w:szCs w:val="22"/>
              </w:rPr>
              <w:t>Direction générale de l'Aviation civile</w:t>
            </w:r>
          </w:p>
        </w:tc>
      </w:tr>
      <w:tr w:rsidR="00907196" w:rsidRPr="009967D5" w14:paraId="1AABF565" w14:textId="77777777" w:rsidTr="007B0B9E">
        <w:trPr>
          <w:trHeight w:val="300"/>
        </w:trPr>
        <w:tc>
          <w:tcPr>
            <w:tcW w:w="1200" w:type="dxa"/>
            <w:shd w:val="clear" w:color="auto" w:fill="auto"/>
            <w:vAlign w:val="center"/>
            <w:hideMark/>
          </w:tcPr>
          <w:p w14:paraId="29C9DC0D" w14:textId="77777777" w:rsidR="00907196" w:rsidRPr="007B0B9E" w:rsidRDefault="00907196" w:rsidP="007B0B9E">
            <w:pPr>
              <w:spacing w:before="0" w:after="0"/>
              <w:jc w:val="left"/>
              <w:rPr>
                <w:b/>
                <w:color w:val="000000"/>
                <w:sz w:val="22"/>
                <w:szCs w:val="22"/>
              </w:rPr>
            </w:pPr>
            <w:r w:rsidRPr="007B0B9E">
              <w:rPr>
                <w:b/>
                <w:color w:val="000000"/>
                <w:sz w:val="22"/>
                <w:szCs w:val="22"/>
              </w:rPr>
              <w:t>EASA</w:t>
            </w:r>
          </w:p>
        </w:tc>
        <w:tc>
          <w:tcPr>
            <w:tcW w:w="8160" w:type="dxa"/>
            <w:shd w:val="clear" w:color="auto" w:fill="auto"/>
            <w:vAlign w:val="center"/>
            <w:hideMark/>
          </w:tcPr>
          <w:p w14:paraId="400BAB00" w14:textId="77777777" w:rsidR="00907196" w:rsidRPr="009967D5" w:rsidRDefault="00907196" w:rsidP="007B0B9E">
            <w:pPr>
              <w:spacing w:before="0" w:after="0"/>
              <w:jc w:val="left"/>
              <w:rPr>
                <w:color w:val="000000"/>
                <w:sz w:val="22"/>
                <w:szCs w:val="22"/>
              </w:rPr>
            </w:pPr>
            <w:r w:rsidRPr="009967D5">
              <w:rPr>
                <w:color w:val="000000"/>
                <w:sz w:val="22"/>
                <w:szCs w:val="22"/>
              </w:rPr>
              <w:t>Agence européenne de la sécurité aérienne</w:t>
            </w:r>
          </w:p>
        </w:tc>
      </w:tr>
      <w:tr w:rsidR="00907196" w:rsidRPr="009967D5" w14:paraId="4B6FA679" w14:textId="77777777" w:rsidTr="007B0B9E">
        <w:trPr>
          <w:trHeight w:val="300"/>
        </w:trPr>
        <w:tc>
          <w:tcPr>
            <w:tcW w:w="1200" w:type="dxa"/>
            <w:shd w:val="clear" w:color="auto" w:fill="auto"/>
            <w:vAlign w:val="center"/>
            <w:hideMark/>
          </w:tcPr>
          <w:p w14:paraId="51F1E7BA" w14:textId="77777777" w:rsidR="00907196" w:rsidRPr="007B0B9E" w:rsidRDefault="00907196" w:rsidP="007B0B9E">
            <w:pPr>
              <w:spacing w:before="0" w:after="0"/>
              <w:jc w:val="left"/>
              <w:rPr>
                <w:b/>
                <w:color w:val="000000"/>
                <w:sz w:val="22"/>
                <w:szCs w:val="22"/>
              </w:rPr>
            </w:pPr>
            <w:r w:rsidRPr="007B0B9E">
              <w:rPr>
                <w:b/>
                <w:color w:val="000000"/>
                <w:sz w:val="22"/>
                <w:szCs w:val="22"/>
              </w:rPr>
              <w:t>EFB</w:t>
            </w:r>
          </w:p>
        </w:tc>
        <w:tc>
          <w:tcPr>
            <w:tcW w:w="8160" w:type="dxa"/>
            <w:shd w:val="clear" w:color="auto" w:fill="auto"/>
            <w:vAlign w:val="center"/>
            <w:hideMark/>
          </w:tcPr>
          <w:p w14:paraId="4853A1B6" w14:textId="77777777" w:rsidR="00907196" w:rsidRPr="009967D5" w:rsidRDefault="00907196" w:rsidP="007B0B9E">
            <w:pPr>
              <w:spacing w:before="0" w:after="0"/>
              <w:jc w:val="left"/>
              <w:rPr>
                <w:i/>
                <w:iCs/>
                <w:color w:val="000000"/>
                <w:sz w:val="22"/>
                <w:szCs w:val="22"/>
              </w:rPr>
            </w:pPr>
            <w:r w:rsidRPr="009967D5">
              <w:rPr>
                <w:i/>
                <w:iCs/>
                <w:color w:val="000000"/>
                <w:sz w:val="22"/>
                <w:szCs w:val="22"/>
              </w:rPr>
              <w:t>Electronic flight bag</w:t>
            </w:r>
          </w:p>
        </w:tc>
      </w:tr>
      <w:tr w:rsidR="00907196" w:rsidRPr="009967D5" w14:paraId="7EC57E22" w14:textId="77777777" w:rsidTr="007B0B9E">
        <w:trPr>
          <w:trHeight w:val="300"/>
        </w:trPr>
        <w:tc>
          <w:tcPr>
            <w:tcW w:w="1200" w:type="dxa"/>
            <w:shd w:val="clear" w:color="auto" w:fill="auto"/>
            <w:vAlign w:val="center"/>
            <w:hideMark/>
          </w:tcPr>
          <w:p w14:paraId="15524441" w14:textId="77777777" w:rsidR="00907196" w:rsidRPr="007B0B9E" w:rsidRDefault="00907196" w:rsidP="007B0B9E">
            <w:pPr>
              <w:spacing w:before="0" w:after="0"/>
              <w:jc w:val="left"/>
              <w:rPr>
                <w:b/>
                <w:color w:val="000000"/>
                <w:sz w:val="22"/>
                <w:szCs w:val="22"/>
              </w:rPr>
            </w:pPr>
            <w:r w:rsidRPr="007B0B9E">
              <w:rPr>
                <w:b/>
                <w:color w:val="000000"/>
                <w:sz w:val="22"/>
                <w:szCs w:val="22"/>
              </w:rPr>
              <w:t>EFIS</w:t>
            </w:r>
          </w:p>
        </w:tc>
        <w:tc>
          <w:tcPr>
            <w:tcW w:w="8160" w:type="dxa"/>
            <w:shd w:val="clear" w:color="auto" w:fill="auto"/>
            <w:vAlign w:val="center"/>
            <w:hideMark/>
          </w:tcPr>
          <w:p w14:paraId="1011325B" w14:textId="77777777" w:rsidR="00907196" w:rsidRPr="009967D5" w:rsidRDefault="00907196" w:rsidP="007B0B9E">
            <w:pPr>
              <w:spacing w:before="0" w:after="0"/>
              <w:jc w:val="left"/>
              <w:rPr>
                <w:color w:val="000000"/>
                <w:sz w:val="22"/>
                <w:szCs w:val="22"/>
              </w:rPr>
            </w:pPr>
            <w:r w:rsidRPr="009967D5">
              <w:rPr>
                <w:color w:val="000000"/>
                <w:sz w:val="22"/>
                <w:szCs w:val="22"/>
              </w:rPr>
              <w:t>Systèmes d'information électroniques de vol</w:t>
            </w:r>
          </w:p>
        </w:tc>
      </w:tr>
      <w:tr w:rsidR="00907196" w:rsidRPr="009967D5" w14:paraId="0FDA7F9B" w14:textId="77777777" w:rsidTr="007B0B9E">
        <w:trPr>
          <w:trHeight w:val="300"/>
        </w:trPr>
        <w:tc>
          <w:tcPr>
            <w:tcW w:w="1200" w:type="dxa"/>
            <w:shd w:val="clear" w:color="auto" w:fill="auto"/>
            <w:vAlign w:val="center"/>
            <w:hideMark/>
          </w:tcPr>
          <w:p w14:paraId="7984DD94" w14:textId="77777777" w:rsidR="00907196" w:rsidRPr="007B0B9E" w:rsidRDefault="00907196" w:rsidP="007B0B9E">
            <w:pPr>
              <w:spacing w:before="0" w:after="0"/>
              <w:jc w:val="left"/>
              <w:rPr>
                <w:b/>
                <w:color w:val="000000"/>
                <w:sz w:val="22"/>
                <w:szCs w:val="22"/>
              </w:rPr>
            </w:pPr>
            <w:r w:rsidRPr="007B0B9E">
              <w:rPr>
                <w:b/>
                <w:color w:val="000000"/>
                <w:sz w:val="22"/>
                <w:szCs w:val="22"/>
              </w:rPr>
              <w:t>EGPWS</w:t>
            </w:r>
          </w:p>
        </w:tc>
        <w:tc>
          <w:tcPr>
            <w:tcW w:w="8160" w:type="dxa"/>
            <w:shd w:val="clear" w:color="auto" w:fill="auto"/>
            <w:vAlign w:val="center"/>
            <w:hideMark/>
          </w:tcPr>
          <w:p w14:paraId="79356116" w14:textId="77777777" w:rsidR="00907196" w:rsidRPr="009967D5" w:rsidRDefault="00907196" w:rsidP="007B0B9E">
            <w:pPr>
              <w:spacing w:before="0" w:after="0"/>
              <w:jc w:val="left"/>
              <w:rPr>
                <w:i/>
                <w:iCs/>
                <w:color w:val="000000"/>
                <w:sz w:val="22"/>
                <w:szCs w:val="22"/>
              </w:rPr>
            </w:pPr>
            <w:r w:rsidRPr="009967D5">
              <w:rPr>
                <w:i/>
                <w:iCs/>
                <w:color w:val="000000"/>
                <w:sz w:val="22"/>
                <w:szCs w:val="22"/>
              </w:rPr>
              <w:t>Ground Proximity Warning System</w:t>
            </w:r>
          </w:p>
        </w:tc>
      </w:tr>
      <w:tr w:rsidR="00907196" w:rsidRPr="009967D5" w14:paraId="14F54984" w14:textId="77777777" w:rsidTr="007B0B9E">
        <w:trPr>
          <w:trHeight w:val="300"/>
        </w:trPr>
        <w:tc>
          <w:tcPr>
            <w:tcW w:w="1200" w:type="dxa"/>
            <w:shd w:val="clear" w:color="auto" w:fill="auto"/>
            <w:vAlign w:val="center"/>
            <w:hideMark/>
          </w:tcPr>
          <w:p w14:paraId="4C5E2577" w14:textId="77777777" w:rsidR="00907196" w:rsidRPr="007B0B9E" w:rsidRDefault="00907196" w:rsidP="007B0B9E">
            <w:pPr>
              <w:spacing w:before="0" w:after="0"/>
              <w:jc w:val="left"/>
              <w:rPr>
                <w:b/>
                <w:color w:val="000000"/>
                <w:sz w:val="22"/>
                <w:szCs w:val="22"/>
              </w:rPr>
            </w:pPr>
            <w:r w:rsidRPr="007B0B9E">
              <w:rPr>
                <w:b/>
                <w:color w:val="000000"/>
                <w:sz w:val="22"/>
                <w:szCs w:val="22"/>
              </w:rPr>
              <w:t>FL</w:t>
            </w:r>
          </w:p>
        </w:tc>
        <w:tc>
          <w:tcPr>
            <w:tcW w:w="8160" w:type="dxa"/>
            <w:shd w:val="clear" w:color="auto" w:fill="auto"/>
            <w:vAlign w:val="center"/>
            <w:hideMark/>
          </w:tcPr>
          <w:p w14:paraId="52D01CFF" w14:textId="77777777" w:rsidR="00907196" w:rsidRPr="009967D5" w:rsidRDefault="00907196" w:rsidP="007B0B9E">
            <w:pPr>
              <w:spacing w:before="0" w:after="0"/>
              <w:jc w:val="left"/>
              <w:rPr>
                <w:color w:val="000000"/>
                <w:sz w:val="22"/>
                <w:szCs w:val="22"/>
              </w:rPr>
            </w:pPr>
            <w:r w:rsidRPr="009967D5">
              <w:rPr>
                <w:color w:val="000000"/>
                <w:sz w:val="22"/>
                <w:szCs w:val="22"/>
              </w:rPr>
              <w:t>Niveau de vol</w:t>
            </w:r>
          </w:p>
        </w:tc>
      </w:tr>
      <w:tr w:rsidR="00907196" w:rsidRPr="009967D5" w14:paraId="24A33D44" w14:textId="77777777" w:rsidTr="007B0B9E">
        <w:trPr>
          <w:trHeight w:val="300"/>
        </w:trPr>
        <w:tc>
          <w:tcPr>
            <w:tcW w:w="1200" w:type="dxa"/>
            <w:shd w:val="clear" w:color="auto" w:fill="auto"/>
            <w:vAlign w:val="center"/>
            <w:hideMark/>
          </w:tcPr>
          <w:p w14:paraId="21120F7E" w14:textId="77777777" w:rsidR="00907196" w:rsidRPr="007B0B9E" w:rsidRDefault="00907196" w:rsidP="007B0B9E">
            <w:pPr>
              <w:spacing w:before="0" w:after="0"/>
              <w:jc w:val="left"/>
              <w:rPr>
                <w:b/>
                <w:color w:val="000000"/>
                <w:sz w:val="22"/>
                <w:szCs w:val="22"/>
              </w:rPr>
            </w:pPr>
            <w:r w:rsidRPr="007B0B9E">
              <w:rPr>
                <w:b/>
                <w:color w:val="000000"/>
                <w:sz w:val="22"/>
                <w:szCs w:val="22"/>
              </w:rPr>
              <w:t>FMS</w:t>
            </w:r>
          </w:p>
        </w:tc>
        <w:tc>
          <w:tcPr>
            <w:tcW w:w="8160" w:type="dxa"/>
            <w:shd w:val="clear" w:color="auto" w:fill="auto"/>
            <w:vAlign w:val="center"/>
            <w:hideMark/>
          </w:tcPr>
          <w:p w14:paraId="4CE913A3" w14:textId="77777777" w:rsidR="00907196" w:rsidRPr="009967D5" w:rsidRDefault="00907196" w:rsidP="007B0B9E">
            <w:pPr>
              <w:spacing w:before="0" w:after="0"/>
              <w:jc w:val="left"/>
              <w:rPr>
                <w:i/>
                <w:iCs/>
                <w:color w:val="000000"/>
                <w:sz w:val="22"/>
                <w:szCs w:val="22"/>
              </w:rPr>
            </w:pPr>
            <w:r w:rsidRPr="009967D5">
              <w:rPr>
                <w:i/>
                <w:iCs/>
                <w:color w:val="000000"/>
                <w:sz w:val="22"/>
                <w:szCs w:val="22"/>
              </w:rPr>
              <w:t>Flight management system</w:t>
            </w:r>
          </w:p>
        </w:tc>
      </w:tr>
      <w:tr w:rsidR="00907196" w:rsidRPr="009967D5" w14:paraId="4465AB09" w14:textId="77777777" w:rsidTr="007B0B9E">
        <w:trPr>
          <w:trHeight w:val="300"/>
        </w:trPr>
        <w:tc>
          <w:tcPr>
            <w:tcW w:w="1200" w:type="dxa"/>
            <w:shd w:val="clear" w:color="auto" w:fill="auto"/>
            <w:vAlign w:val="center"/>
            <w:hideMark/>
          </w:tcPr>
          <w:p w14:paraId="25722682" w14:textId="77777777" w:rsidR="00907196" w:rsidRPr="007B0B9E" w:rsidRDefault="00907196" w:rsidP="007B0B9E">
            <w:pPr>
              <w:spacing w:before="0" w:after="0"/>
              <w:jc w:val="left"/>
              <w:rPr>
                <w:b/>
                <w:color w:val="000000"/>
                <w:sz w:val="22"/>
                <w:szCs w:val="22"/>
              </w:rPr>
            </w:pPr>
            <w:r w:rsidRPr="007B0B9E">
              <w:rPr>
                <w:b/>
                <w:color w:val="000000"/>
                <w:sz w:val="22"/>
                <w:szCs w:val="22"/>
              </w:rPr>
              <w:t>ft</w:t>
            </w:r>
          </w:p>
        </w:tc>
        <w:tc>
          <w:tcPr>
            <w:tcW w:w="8160" w:type="dxa"/>
            <w:shd w:val="clear" w:color="auto" w:fill="auto"/>
            <w:vAlign w:val="center"/>
            <w:hideMark/>
          </w:tcPr>
          <w:p w14:paraId="273C03AC" w14:textId="77777777" w:rsidR="00907196" w:rsidRPr="009967D5" w:rsidRDefault="00907196" w:rsidP="007B0B9E">
            <w:pPr>
              <w:spacing w:before="0" w:after="0"/>
              <w:jc w:val="left"/>
              <w:rPr>
                <w:color w:val="000000"/>
                <w:sz w:val="22"/>
                <w:szCs w:val="22"/>
              </w:rPr>
            </w:pPr>
            <w:r w:rsidRPr="009967D5">
              <w:rPr>
                <w:color w:val="000000"/>
                <w:sz w:val="22"/>
                <w:szCs w:val="22"/>
              </w:rPr>
              <w:t>Unité de mesure d'altitude ou hauteur - pieds</w:t>
            </w:r>
          </w:p>
        </w:tc>
      </w:tr>
      <w:tr w:rsidR="00907196" w:rsidRPr="009967D5" w14:paraId="03E846F9" w14:textId="77777777" w:rsidTr="007B0B9E">
        <w:trPr>
          <w:trHeight w:val="300"/>
        </w:trPr>
        <w:tc>
          <w:tcPr>
            <w:tcW w:w="1200" w:type="dxa"/>
            <w:shd w:val="clear" w:color="auto" w:fill="auto"/>
            <w:vAlign w:val="center"/>
            <w:hideMark/>
          </w:tcPr>
          <w:p w14:paraId="0B5F520A" w14:textId="77777777" w:rsidR="00907196" w:rsidRPr="007B0B9E" w:rsidRDefault="00907196" w:rsidP="007B0B9E">
            <w:pPr>
              <w:spacing w:before="0" w:after="0"/>
              <w:jc w:val="left"/>
              <w:rPr>
                <w:b/>
                <w:color w:val="000000"/>
                <w:sz w:val="22"/>
                <w:szCs w:val="22"/>
              </w:rPr>
            </w:pPr>
            <w:r w:rsidRPr="007B0B9E">
              <w:rPr>
                <w:b/>
                <w:color w:val="000000"/>
                <w:sz w:val="22"/>
                <w:szCs w:val="22"/>
              </w:rPr>
              <w:t>ft/min</w:t>
            </w:r>
          </w:p>
        </w:tc>
        <w:tc>
          <w:tcPr>
            <w:tcW w:w="8160" w:type="dxa"/>
            <w:shd w:val="clear" w:color="auto" w:fill="auto"/>
            <w:vAlign w:val="center"/>
            <w:hideMark/>
          </w:tcPr>
          <w:p w14:paraId="62DAEDF9" w14:textId="77777777" w:rsidR="00907196" w:rsidRPr="009967D5" w:rsidRDefault="00907196" w:rsidP="007B0B9E">
            <w:pPr>
              <w:spacing w:before="0" w:after="0"/>
              <w:jc w:val="left"/>
              <w:rPr>
                <w:color w:val="000000"/>
                <w:sz w:val="22"/>
                <w:szCs w:val="22"/>
              </w:rPr>
            </w:pPr>
            <w:r w:rsidRPr="009967D5">
              <w:rPr>
                <w:color w:val="000000"/>
                <w:sz w:val="22"/>
                <w:szCs w:val="22"/>
              </w:rPr>
              <w:t>Unité de mesure de vitesse ascensionnelle - pieds par minute</w:t>
            </w:r>
          </w:p>
        </w:tc>
      </w:tr>
      <w:tr w:rsidR="00907196" w:rsidRPr="009967D5" w14:paraId="07894606" w14:textId="77777777" w:rsidTr="007B0B9E">
        <w:trPr>
          <w:trHeight w:val="300"/>
        </w:trPr>
        <w:tc>
          <w:tcPr>
            <w:tcW w:w="1200" w:type="dxa"/>
            <w:shd w:val="clear" w:color="auto" w:fill="auto"/>
            <w:vAlign w:val="center"/>
            <w:hideMark/>
          </w:tcPr>
          <w:p w14:paraId="00F765F3" w14:textId="77777777" w:rsidR="00907196" w:rsidRPr="007B0B9E" w:rsidRDefault="00907196" w:rsidP="007B0B9E">
            <w:pPr>
              <w:spacing w:before="0" w:after="0"/>
              <w:jc w:val="left"/>
              <w:rPr>
                <w:b/>
                <w:color w:val="000000"/>
                <w:sz w:val="22"/>
                <w:szCs w:val="22"/>
              </w:rPr>
            </w:pPr>
            <w:r w:rsidRPr="007B0B9E">
              <w:rPr>
                <w:b/>
                <w:color w:val="000000"/>
                <w:sz w:val="22"/>
                <w:szCs w:val="22"/>
              </w:rPr>
              <w:t>IFF</w:t>
            </w:r>
          </w:p>
        </w:tc>
        <w:tc>
          <w:tcPr>
            <w:tcW w:w="8160" w:type="dxa"/>
            <w:shd w:val="clear" w:color="auto" w:fill="auto"/>
            <w:vAlign w:val="center"/>
            <w:hideMark/>
          </w:tcPr>
          <w:p w14:paraId="2E0EC431" w14:textId="77777777" w:rsidR="00907196" w:rsidRPr="009967D5" w:rsidRDefault="00907196" w:rsidP="007B0B9E">
            <w:pPr>
              <w:spacing w:before="0" w:after="0"/>
              <w:jc w:val="left"/>
              <w:rPr>
                <w:i/>
                <w:iCs/>
                <w:color w:val="000000"/>
                <w:sz w:val="22"/>
                <w:szCs w:val="22"/>
              </w:rPr>
            </w:pPr>
            <w:r w:rsidRPr="009967D5">
              <w:rPr>
                <w:i/>
                <w:iCs/>
                <w:color w:val="000000"/>
                <w:sz w:val="22"/>
                <w:szCs w:val="22"/>
              </w:rPr>
              <w:t>Identification friend or foe</w:t>
            </w:r>
          </w:p>
        </w:tc>
      </w:tr>
      <w:tr w:rsidR="00907196" w:rsidRPr="009967D5" w14:paraId="78DCA07D" w14:textId="77777777" w:rsidTr="007B0B9E">
        <w:trPr>
          <w:trHeight w:val="300"/>
        </w:trPr>
        <w:tc>
          <w:tcPr>
            <w:tcW w:w="1200" w:type="dxa"/>
            <w:shd w:val="clear" w:color="auto" w:fill="auto"/>
            <w:vAlign w:val="center"/>
            <w:hideMark/>
          </w:tcPr>
          <w:p w14:paraId="38501854" w14:textId="77777777" w:rsidR="00907196" w:rsidRPr="007B0B9E" w:rsidRDefault="00907196" w:rsidP="007B0B9E">
            <w:pPr>
              <w:spacing w:before="0" w:after="0"/>
              <w:jc w:val="left"/>
              <w:rPr>
                <w:b/>
                <w:color w:val="000000"/>
                <w:sz w:val="22"/>
                <w:szCs w:val="22"/>
              </w:rPr>
            </w:pPr>
            <w:r w:rsidRPr="007B0B9E">
              <w:rPr>
                <w:b/>
                <w:color w:val="000000"/>
                <w:sz w:val="22"/>
                <w:szCs w:val="22"/>
              </w:rPr>
              <w:t>IFR</w:t>
            </w:r>
          </w:p>
        </w:tc>
        <w:tc>
          <w:tcPr>
            <w:tcW w:w="8160" w:type="dxa"/>
            <w:shd w:val="clear" w:color="auto" w:fill="auto"/>
            <w:vAlign w:val="center"/>
            <w:hideMark/>
          </w:tcPr>
          <w:p w14:paraId="73C21CED" w14:textId="77777777" w:rsidR="00907196" w:rsidRPr="009967D5" w:rsidRDefault="00907196" w:rsidP="007B0B9E">
            <w:pPr>
              <w:spacing w:before="0" w:after="0"/>
              <w:jc w:val="left"/>
              <w:rPr>
                <w:color w:val="000000"/>
                <w:sz w:val="22"/>
                <w:szCs w:val="22"/>
              </w:rPr>
            </w:pPr>
            <w:r w:rsidRPr="009967D5">
              <w:rPr>
                <w:i/>
                <w:iCs/>
                <w:color w:val="000000"/>
                <w:sz w:val="22"/>
                <w:szCs w:val="22"/>
              </w:rPr>
              <w:t>Instrument flight rules</w:t>
            </w:r>
            <w:r w:rsidRPr="009967D5">
              <w:rPr>
                <w:color w:val="000000"/>
                <w:sz w:val="22"/>
                <w:szCs w:val="22"/>
              </w:rPr>
              <w:t xml:space="preserve"> - Règles de vol aux instruments</w:t>
            </w:r>
          </w:p>
        </w:tc>
      </w:tr>
      <w:tr w:rsidR="00907196" w:rsidRPr="009967D5" w14:paraId="4FCC9A31" w14:textId="77777777" w:rsidTr="007B0B9E">
        <w:trPr>
          <w:trHeight w:val="300"/>
        </w:trPr>
        <w:tc>
          <w:tcPr>
            <w:tcW w:w="1200" w:type="dxa"/>
            <w:shd w:val="clear" w:color="auto" w:fill="auto"/>
            <w:vAlign w:val="center"/>
            <w:hideMark/>
          </w:tcPr>
          <w:p w14:paraId="4305C6EF" w14:textId="77777777" w:rsidR="00907196" w:rsidRPr="007B0B9E" w:rsidRDefault="00907196" w:rsidP="007B0B9E">
            <w:pPr>
              <w:spacing w:before="0" w:after="0"/>
              <w:jc w:val="left"/>
              <w:rPr>
                <w:b/>
                <w:color w:val="000000"/>
                <w:sz w:val="22"/>
                <w:szCs w:val="22"/>
              </w:rPr>
            </w:pPr>
            <w:r w:rsidRPr="007B0B9E">
              <w:rPr>
                <w:b/>
                <w:color w:val="000000"/>
                <w:sz w:val="22"/>
                <w:szCs w:val="22"/>
              </w:rPr>
              <w:t>ILS</w:t>
            </w:r>
          </w:p>
        </w:tc>
        <w:tc>
          <w:tcPr>
            <w:tcW w:w="8160" w:type="dxa"/>
            <w:shd w:val="clear" w:color="auto" w:fill="auto"/>
            <w:vAlign w:val="center"/>
            <w:hideMark/>
          </w:tcPr>
          <w:p w14:paraId="4FAD8B7A" w14:textId="77777777" w:rsidR="00907196" w:rsidRPr="002867DE" w:rsidRDefault="00907196" w:rsidP="007B0B9E">
            <w:pPr>
              <w:spacing w:before="0" w:after="0"/>
              <w:jc w:val="left"/>
              <w:rPr>
                <w:i/>
                <w:color w:val="000000"/>
                <w:sz w:val="22"/>
                <w:szCs w:val="22"/>
              </w:rPr>
            </w:pPr>
            <w:r w:rsidRPr="002867DE">
              <w:rPr>
                <w:i/>
                <w:color w:val="000000"/>
                <w:sz w:val="22"/>
                <w:szCs w:val="22"/>
              </w:rPr>
              <w:t>Instrument Landing System</w:t>
            </w:r>
          </w:p>
        </w:tc>
      </w:tr>
      <w:tr w:rsidR="00907196" w:rsidRPr="009967D5" w14:paraId="5126468B" w14:textId="77777777" w:rsidTr="007B0B9E">
        <w:trPr>
          <w:trHeight w:val="300"/>
        </w:trPr>
        <w:tc>
          <w:tcPr>
            <w:tcW w:w="1200" w:type="dxa"/>
            <w:shd w:val="clear" w:color="auto" w:fill="auto"/>
            <w:vAlign w:val="center"/>
            <w:hideMark/>
          </w:tcPr>
          <w:p w14:paraId="77441F97" w14:textId="77777777" w:rsidR="00907196" w:rsidRPr="007B0B9E" w:rsidRDefault="00907196" w:rsidP="007B0B9E">
            <w:pPr>
              <w:spacing w:before="0" w:after="0"/>
              <w:jc w:val="left"/>
              <w:rPr>
                <w:b/>
                <w:color w:val="000000"/>
                <w:sz w:val="22"/>
                <w:szCs w:val="22"/>
              </w:rPr>
            </w:pPr>
            <w:r w:rsidRPr="007B0B9E">
              <w:rPr>
                <w:b/>
                <w:color w:val="000000"/>
                <w:sz w:val="22"/>
                <w:szCs w:val="22"/>
              </w:rPr>
              <w:t>INS, IRS</w:t>
            </w:r>
          </w:p>
        </w:tc>
        <w:tc>
          <w:tcPr>
            <w:tcW w:w="8160" w:type="dxa"/>
            <w:shd w:val="clear" w:color="auto" w:fill="auto"/>
            <w:vAlign w:val="center"/>
            <w:hideMark/>
          </w:tcPr>
          <w:p w14:paraId="0B7CE33D" w14:textId="77777777" w:rsidR="00907196" w:rsidRPr="009967D5" w:rsidRDefault="00907196" w:rsidP="007B0B9E">
            <w:pPr>
              <w:spacing w:before="0" w:after="0"/>
              <w:jc w:val="left"/>
              <w:rPr>
                <w:color w:val="000000"/>
                <w:sz w:val="22"/>
                <w:szCs w:val="22"/>
              </w:rPr>
            </w:pPr>
            <w:r w:rsidRPr="009967D5">
              <w:rPr>
                <w:color w:val="000000"/>
                <w:sz w:val="22"/>
                <w:szCs w:val="22"/>
              </w:rPr>
              <w:t>Centrales à inertie</w:t>
            </w:r>
          </w:p>
        </w:tc>
      </w:tr>
      <w:tr w:rsidR="00907196" w:rsidRPr="009967D5" w14:paraId="698346E2" w14:textId="77777777" w:rsidTr="007B0B9E">
        <w:trPr>
          <w:trHeight w:val="300"/>
        </w:trPr>
        <w:tc>
          <w:tcPr>
            <w:tcW w:w="1200" w:type="dxa"/>
            <w:shd w:val="clear" w:color="auto" w:fill="auto"/>
            <w:vAlign w:val="center"/>
            <w:hideMark/>
          </w:tcPr>
          <w:p w14:paraId="446D22DB" w14:textId="77777777" w:rsidR="00907196" w:rsidRPr="007B0B9E" w:rsidRDefault="00907196" w:rsidP="007B0B9E">
            <w:pPr>
              <w:spacing w:before="0" w:after="0"/>
              <w:jc w:val="left"/>
              <w:rPr>
                <w:b/>
                <w:color w:val="000000"/>
                <w:sz w:val="22"/>
                <w:szCs w:val="22"/>
              </w:rPr>
            </w:pPr>
            <w:r w:rsidRPr="007B0B9E">
              <w:rPr>
                <w:b/>
                <w:color w:val="000000"/>
                <w:sz w:val="22"/>
                <w:szCs w:val="22"/>
              </w:rPr>
              <w:t>ISA</w:t>
            </w:r>
          </w:p>
        </w:tc>
        <w:tc>
          <w:tcPr>
            <w:tcW w:w="8160" w:type="dxa"/>
            <w:shd w:val="clear" w:color="auto" w:fill="auto"/>
            <w:vAlign w:val="center"/>
            <w:hideMark/>
          </w:tcPr>
          <w:p w14:paraId="29DEF5AA" w14:textId="77777777" w:rsidR="00907196" w:rsidRPr="009967D5" w:rsidRDefault="00907196" w:rsidP="007B0B9E">
            <w:pPr>
              <w:spacing w:before="0" w:after="0"/>
              <w:jc w:val="left"/>
              <w:rPr>
                <w:color w:val="000000"/>
                <w:sz w:val="22"/>
                <w:szCs w:val="22"/>
              </w:rPr>
            </w:pPr>
            <w:r w:rsidRPr="009967D5">
              <w:rPr>
                <w:color w:val="000000"/>
                <w:sz w:val="22"/>
                <w:szCs w:val="22"/>
              </w:rPr>
              <w:t>Conditions de pression et températures standards</w:t>
            </w:r>
          </w:p>
        </w:tc>
      </w:tr>
      <w:tr w:rsidR="00907196" w:rsidRPr="009967D5" w14:paraId="0A6315A3" w14:textId="77777777" w:rsidTr="007B0B9E">
        <w:trPr>
          <w:trHeight w:val="300"/>
        </w:trPr>
        <w:tc>
          <w:tcPr>
            <w:tcW w:w="1200" w:type="dxa"/>
            <w:shd w:val="clear" w:color="auto" w:fill="auto"/>
            <w:vAlign w:val="center"/>
            <w:hideMark/>
          </w:tcPr>
          <w:p w14:paraId="6C433AEB" w14:textId="77777777" w:rsidR="00907196" w:rsidRPr="007B0B9E" w:rsidRDefault="00907196" w:rsidP="007B0B9E">
            <w:pPr>
              <w:spacing w:before="0" w:after="0"/>
              <w:jc w:val="left"/>
              <w:rPr>
                <w:b/>
                <w:color w:val="000000"/>
                <w:sz w:val="22"/>
                <w:szCs w:val="22"/>
              </w:rPr>
            </w:pPr>
            <w:r w:rsidRPr="007B0B9E">
              <w:rPr>
                <w:b/>
                <w:color w:val="000000"/>
                <w:sz w:val="22"/>
                <w:szCs w:val="22"/>
              </w:rPr>
              <w:t>LDA</w:t>
            </w:r>
          </w:p>
        </w:tc>
        <w:tc>
          <w:tcPr>
            <w:tcW w:w="8160" w:type="dxa"/>
            <w:shd w:val="clear" w:color="auto" w:fill="auto"/>
            <w:vAlign w:val="center"/>
            <w:hideMark/>
          </w:tcPr>
          <w:p w14:paraId="6A383C02" w14:textId="02B750DF" w:rsidR="00907196" w:rsidRPr="009967D5" w:rsidRDefault="00907196" w:rsidP="007B0B9E">
            <w:pPr>
              <w:spacing w:before="0" w:after="0"/>
              <w:jc w:val="left"/>
              <w:rPr>
                <w:color w:val="000000"/>
                <w:sz w:val="22"/>
                <w:szCs w:val="22"/>
              </w:rPr>
            </w:pPr>
            <w:r w:rsidRPr="009967D5">
              <w:rPr>
                <w:i/>
                <w:iCs/>
                <w:color w:val="000000"/>
                <w:sz w:val="22"/>
                <w:szCs w:val="22"/>
              </w:rPr>
              <w:t>Landing distance available</w:t>
            </w:r>
            <w:r w:rsidRPr="009967D5">
              <w:rPr>
                <w:color w:val="000000"/>
                <w:sz w:val="22"/>
                <w:szCs w:val="22"/>
              </w:rPr>
              <w:t xml:space="preserve"> - di</w:t>
            </w:r>
            <w:r w:rsidR="008063FF">
              <w:rPr>
                <w:color w:val="000000"/>
                <w:sz w:val="22"/>
                <w:szCs w:val="22"/>
              </w:rPr>
              <w:t>s</w:t>
            </w:r>
            <w:r w:rsidRPr="009967D5">
              <w:rPr>
                <w:color w:val="000000"/>
                <w:sz w:val="22"/>
                <w:szCs w:val="22"/>
              </w:rPr>
              <w:t>tance disponible pour l'atterrissage</w:t>
            </w:r>
          </w:p>
        </w:tc>
      </w:tr>
      <w:tr w:rsidR="00907196" w:rsidRPr="009967D5" w14:paraId="18A2DF54" w14:textId="77777777" w:rsidTr="007B0B9E">
        <w:trPr>
          <w:trHeight w:val="300"/>
        </w:trPr>
        <w:tc>
          <w:tcPr>
            <w:tcW w:w="1200" w:type="dxa"/>
            <w:shd w:val="clear" w:color="auto" w:fill="auto"/>
            <w:vAlign w:val="center"/>
            <w:hideMark/>
          </w:tcPr>
          <w:p w14:paraId="1641B9D3" w14:textId="77777777" w:rsidR="00907196" w:rsidRPr="007B0B9E" w:rsidRDefault="00907196" w:rsidP="007B0B9E">
            <w:pPr>
              <w:spacing w:before="0" w:after="0"/>
              <w:jc w:val="left"/>
              <w:rPr>
                <w:b/>
                <w:color w:val="000000"/>
                <w:sz w:val="22"/>
                <w:szCs w:val="22"/>
              </w:rPr>
            </w:pPr>
            <w:r w:rsidRPr="007B0B9E">
              <w:rPr>
                <w:b/>
                <w:color w:val="000000"/>
                <w:sz w:val="22"/>
                <w:szCs w:val="22"/>
              </w:rPr>
              <w:t>OACI</w:t>
            </w:r>
          </w:p>
        </w:tc>
        <w:tc>
          <w:tcPr>
            <w:tcW w:w="8160" w:type="dxa"/>
            <w:shd w:val="clear" w:color="auto" w:fill="auto"/>
            <w:vAlign w:val="center"/>
            <w:hideMark/>
          </w:tcPr>
          <w:p w14:paraId="7282A28D" w14:textId="77777777" w:rsidR="00907196" w:rsidRPr="009967D5" w:rsidRDefault="00907196" w:rsidP="007B0B9E">
            <w:pPr>
              <w:spacing w:before="0" w:after="0"/>
              <w:jc w:val="left"/>
              <w:rPr>
                <w:color w:val="000000"/>
                <w:sz w:val="22"/>
                <w:szCs w:val="22"/>
              </w:rPr>
            </w:pPr>
            <w:r w:rsidRPr="009967D5">
              <w:rPr>
                <w:color w:val="000000"/>
                <w:sz w:val="22"/>
                <w:szCs w:val="22"/>
              </w:rPr>
              <w:t>Organisation de l'aviation civile internationale</w:t>
            </w:r>
          </w:p>
        </w:tc>
      </w:tr>
      <w:tr w:rsidR="00907196" w:rsidRPr="009967D5" w14:paraId="27D6D0B2" w14:textId="77777777" w:rsidTr="007B0B9E">
        <w:trPr>
          <w:trHeight w:val="300"/>
        </w:trPr>
        <w:tc>
          <w:tcPr>
            <w:tcW w:w="1200" w:type="dxa"/>
            <w:shd w:val="clear" w:color="auto" w:fill="auto"/>
            <w:vAlign w:val="center"/>
            <w:hideMark/>
          </w:tcPr>
          <w:p w14:paraId="3B5E66C4" w14:textId="77777777" w:rsidR="00907196" w:rsidRPr="007B0B9E" w:rsidRDefault="00907196" w:rsidP="007B0B9E">
            <w:pPr>
              <w:spacing w:before="0" w:after="0"/>
              <w:jc w:val="left"/>
              <w:rPr>
                <w:b/>
                <w:color w:val="000000"/>
                <w:sz w:val="22"/>
                <w:szCs w:val="22"/>
              </w:rPr>
            </w:pPr>
            <w:r w:rsidRPr="007B0B9E">
              <w:rPr>
                <w:b/>
                <w:color w:val="000000"/>
                <w:sz w:val="22"/>
                <w:szCs w:val="22"/>
              </w:rPr>
              <w:lastRenderedPageBreak/>
              <w:t>PIL</w:t>
            </w:r>
          </w:p>
        </w:tc>
        <w:tc>
          <w:tcPr>
            <w:tcW w:w="8160" w:type="dxa"/>
            <w:shd w:val="clear" w:color="auto" w:fill="auto"/>
            <w:vAlign w:val="center"/>
            <w:hideMark/>
          </w:tcPr>
          <w:p w14:paraId="2F995175" w14:textId="77777777" w:rsidR="00907196" w:rsidRPr="009967D5" w:rsidRDefault="00907196" w:rsidP="007B0B9E">
            <w:pPr>
              <w:spacing w:before="0" w:after="0"/>
              <w:jc w:val="left"/>
              <w:rPr>
                <w:color w:val="000000"/>
                <w:sz w:val="22"/>
                <w:szCs w:val="22"/>
              </w:rPr>
            </w:pPr>
            <w:r w:rsidRPr="009967D5">
              <w:rPr>
                <w:color w:val="000000"/>
                <w:sz w:val="22"/>
                <w:szCs w:val="22"/>
              </w:rPr>
              <w:t>Pilote</w:t>
            </w:r>
          </w:p>
        </w:tc>
      </w:tr>
      <w:tr w:rsidR="00907196" w:rsidRPr="009967D5" w14:paraId="3041AC0B" w14:textId="77777777" w:rsidTr="007B0B9E">
        <w:trPr>
          <w:trHeight w:val="300"/>
        </w:trPr>
        <w:tc>
          <w:tcPr>
            <w:tcW w:w="1200" w:type="dxa"/>
            <w:shd w:val="clear" w:color="auto" w:fill="auto"/>
            <w:vAlign w:val="center"/>
            <w:hideMark/>
          </w:tcPr>
          <w:p w14:paraId="7710F24F" w14:textId="77777777" w:rsidR="00907196" w:rsidRPr="007B0B9E" w:rsidRDefault="00907196" w:rsidP="007B0B9E">
            <w:pPr>
              <w:spacing w:before="0" w:after="0"/>
              <w:jc w:val="left"/>
              <w:rPr>
                <w:b/>
                <w:color w:val="000000"/>
                <w:sz w:val="22"/>
                <w:szCs w:val="22"/>
              </w:rPr>
            </w:pPr>
            <w:r w:rsidRPr="007B0B9E">
              <w:rPr>
                <w:b/>
                <w:color w:val="000000"/>
                <w:sz w:val="22"/>
                <w:szCs w:val="22"/>
              </w:rPr>
              <w:t>KIAS</w:t>
            </w:r>
          </w:p>
        </w:tc>
        <w:tc>
          <w:tcPr>
            <w:tcW w:w="8160" w:type="dxa"/>
            <w:shd w:val="clear" w:color="auto" w:fill="auto"/>
            <w:vAlign w:val="center"/>
            <w:hideMark/>
          </w:tcPr>
          <w:p w14:paraId="602CC2FF" w14:textId="77777777" w:rsidR="00907196" w:rsidRPr="009967D5" w:rsidRDefault="00907196" w:rsidP="007B0B9E">
            <w:pPr>
              <w:spacing w:before="0" w:after="0"/>
              <w:jc w:val="left"/>
              <w:rPr>
                <w:color w:val="000000"/>
                <w:sz w:val="22"/>
                <w:szCs w:val="22"/>
              </w:rPr>
            </w:pPr>
            <w:r w:rsidRPr="009967D5">
              <w:rPr>
                <w:color w:val="000000"/>
                <w:sz w:val="22"/>
                <w:szCs w:val="22"/>
              </w:rPr>
              <w:t>Vitesse indiquée de l'avion en nœuds</w:t>
            </w:r>
          </w:p>
        </w:tc>
      </w:tr>
      <w:tr w:rsidR="00907196" w:rsidRPr="009967D5" w14:paraId="1BBE9AD3" w14:textId="77777777" w:rsidTr="007B0B9E">
        <w:trPr>
          <w:trHeight w:val="300"/>
        </w:trPr>
        <w:tc>
          <w:tcPr>
            <w:tcW w:w="1200" w:type="dxa"/>
            <w:shd w:val="clear" w:color="auto" w:fill="auto"/>
            <w:vAlign w:val="center"/>
            <w:hideMark/>
          </w:tcPr>
          <w:p w14:paraId="6272020D" w14:textId="77777777" w:rsidR="00907196" w:rsidRPr="007B0B9E" w:rsidRDefault="00907196" w:rsidP="007B0B9E">
            <w:pPr>
              <w:spacing w:before="0" w:after="0"/>
              <w:jc w:val="left"/>
              <w:rPr>
                <w:b/>
                <w:color w:val="000000"/>
                <w:sz w:val="22"/>
                <w:szCs w:val="22"/>
              </w:rPr>
            </w:pPr>
            <w:r w:rsidRPr="007B0B9E">
              <w:rPr>
                <w:b/>
                <w:color w:val="000000"/>
                <w:sz w:val="22"/>
                <w:szCs w:val="22"/>
              </w:rPr>
              <w:t>KTAS</w:t>
            </w:r>
          </w:p>
        </w:tc>
        <w:tc>
          <w:tcPr>
            <w:tcW w:w="8160" w:type="dxa"/>
            <w:shd w:val="clear" w:color="auto" w:fill="auto"/>
            <w:vAlign w:val="center"/>
            <w:hideMark/>
          </w:tcPr>
          <w:p w14:paraId="4AC5A7AE" w14:textId="77777777" w:rsidR="00907196" w:rsidRPr="009967D5" w:rsidRDefault="00907196" w:rsidP="007B0B9E">
            <w:pPr>
              <w:spacing w:before="0" w:after="0"/>
              <w:jc w:val="left"/>
              <w:rPr>
                <w:color w:val="000000"/>
                <w:sz w:val="22"/>
                <w:szCs w:val="22"/>
              </w:rPr>
            </w:pPr>
            <w:r w:rsidRPr="009967D5">
              <w:rPr>
                <w:color w:val="000000"/>
                <w:sz w:val="22"/>
                <w:szCs w:val="22"/>
              </w:rPr>
              <w:t>Vitesse propre de l'avion en nœuds</w:t>
            </w:r>
          </w:p>
        </w:tc>
      </w:tr>
      <w:tr w:rsidR="00907196" w:rsidRPr="008063FF" w14:paraId="306EF382" w14:textId="77777777" w:rsidTr="007B0B9E">
        <w:trPr>
          <w:trHeight w:val="300"/>
        </w:trPr>
        <w:tc>
          <w:tcPr>
            <w:tcW w:w="1200" w:type="dxa"/>
            <w:shd w:val="clear" w:color="auto" w:fill="auto"/>
            <w:vAlign w:val="center"/>
            <w:hideMark/>
          </w:tcPr>
          <w:p w14:paraId="7A46579B" w14:textId="77777777" w:rsidR="00907196" w:rsidRPr="007B0B9E" w:rsidRDefault="00907196" w:rsidP="007B0B9E">
            <w:pPr>
              <w:spacing w:before="0" w:after="0"/>
              <w:jc w:val="left"/>
              <w:rPr>
                <w:b/>
                <w:color w:val="000000"/>
                <w:sz w:val="22"/>
                <w:szCs w:val="22"/>
              </w:rPr>
            </w:pPr>
            <w:r w:rsidRPr="007B0B9E">
              <w:rPr>
                <w:b/>
                <w:color w:val="000000"/>
                <w:sz w:val="22"/>
                <w:szCs w:val="22"/>
              </w:rPr>
              <w:t>LPV</w:t>
            </w:r>
          </w:p>
        </w:tc>
        <w:tc>
          <w:tcPr>
            <w:tcW w:w="8160" w:type="dxa"/>
            <w:shd w:val="clear" w:color="auto" w:fill="auto"/>
            <w:vAlign w:val="center"/>
            <w:hideMark/>
          </w:tcPr>
          <w:p w14:paraId="779BD608" w14:textId="77777777" w:rsidR="00907196" w:rsidRPr="009967D5" w:rsidRDefault="00907196" w:rsidP="007B0B9E">
            <w:pPr>
              <w:spacing w:before="0" w:after="0"/>
              <w:jc w:val="left"/>
              <w:rPr>
                <w:i/>
                <w:iCs/>
                <w:color w:val="000000"/>
                <w:sz w:val="22"/>
                <w:szCs w:val="22"/>
                <w:lang w:val="en-GB"/>
              </w:rPr>
            </w:pPr>
            <w:r w:rsidRPr="009967D5">
              <w:rPr>
                <w:i/>
                <w:iCs/>
                <w:color w:val="000000"/>
                <w:sz w:val="22"/>
                <w:szCs w:val="22"/>
                <w:lang w:val="en-GB"/>
              </w:rPr>
              <w:t>Localizer Performance with Vertical guidance</w:t>
            </w:r>
          </w:p>
        </w:tc>
      </w:tr>
      <w:tr w:rsidR="00907196" w:rsidRPr="009967D5" w14:paraId="569A4186" w14:textId="77777777" w:rsidTr="007B0B9E">
        <w:trPr>
          <w:trHeight w:val="300"/>
        </w:trPr>
        <w:tc>
          <w:tcPr>
            <w:tcW w:w="1200" w:type="dxa"/>
            <w:shd w:val="clear" w:color="auto" w:fill="auto"/>
            <w:vAlign w:val="center"/>
            <w:hideMark/>
          </w:tcPr>
          <w:p w14:paraId="2B808CC8" w14:textId="77777777" w:rsidR="00907196" w:rsidRPr="007B0B9E" w:rsidRDefault="00907196" w:rsidP="007B0B9E">
            <w:pPr>
              <w:spacing w:before="0" w:after="0"/>
              <w:jc w:val="left"/>
              <w:rPr>
                <w:b/>
                <w:color w:val="000000"/>
                <w:sz w:val="22"/>
                <w:szCs w:val="22"/>
              </w:rPr>
            </w:pPr>
            <w:r w:rsidRPr="007B0B9E">
              <w:rPr>
                <w:b/>
                <w:color w:val="000000"/>
                <w:sz w:val="22"/>
                <w:szCs w:val="22"/>
              </w:rPr>
              <w:t>Nm</w:t>
            </w:r>
          </w:p>
        </w:tc>
        <w:tc>
          <w:tcPr>
            <w:tcW w:w="8160" w:type="dxa"/>
            <w:shd w:val="clear" w:color="auto" w:fill="auto"/>
            <w:vAlign w:val="center"/>
            <w:hideMark/>
          </w:tcPr>
          <w:p w14:paraId="7DA5A43A" w14:textId="77777777" w:rsidR="00907196" w:rsidRPr="009967D5" w:rsidRDefault="00907196" w:rsidP="007B0B9E">
            <w:pPr>
              <w:spacing w:before="0" w:after="0"/>
              <w:jc w:val="left"/>
              <w:rPr>
                <w:color w:val="000000"/>
                <w:sz w:val="22"/>
                <w:szCs w:val="22"/>
              </w:rPr>
            </w:pPr>
            <w:r w:rsidRPr="009967D5">
              <w:rPr>
                <w:color w:val="000000"/>
                <w:sz w:val="22"/>
                <w:szCs w:val="22"/>
              </w:rPr>
              <w:t>Miles nautiques</w:t>
            </w:r>
          </w:p>
        </w:tc>
      </w:tr>
      <w:tr w:rsidR="00907196" w:rsidRPr="009967D5" w14:paraId="376005B8" w14:textId="77777777" w:rsidTr="007B0B9E">
        <w:trPr>
          <w:trHeight w:val="300"/>
        </w:trPr>
        <w:tc>
          <w:tcPr>
            <w:tcW w:w="1200" w:type="dxa"/>
            <w:shd w:val="clear" w:color="auto" w:fill="auto"/>
            <w:vAlign w:val="center"/>
            <w:hideMark/>
          </w:tcPr>
          <w:p w14:paraId="76D0A6A4" w14:textId="77777777" w:rsidR="00907196" w:rsidRPr="007B0B9E" w:rsidRDefault="00907196" w:rsidP="007B0B9E">
            <w:pPr>
              <w:spacing w:before="0" w:after="0"/>
              <w:jc w:val="left"/>
              <w:rPr>
                <w:b/>
                <w:color w:val="000000"/>
                <w:sz w:val="22"/>
                <w:szCs w:val="22"/>
              </w:rPr>
            </w:pPr>
            <w:r w:rsidRPr="007B0B9E">
              <w:rPr>
                <w:b/>
                <w:color w:val="000000"/>
                <w:sz w:val="22"/>
                <w:szCs w:val="22"/>
              </w:rPr>
              <w:t>PMC</w:t>
            </w:r>
          </w:p>
        </w:tc>
        <w:tc>
          <w:tcPr>
            <w:tcW w:w="8160" w:type="dxa"/>
            <w:shd w:val="clear" w:color="auto" w:fill="auto"/>
            <w:vAlign w:val="center"/>
            <w:hideMark/>
          </w:tcPr>
          <w:p w14:paraId="3D95D02C" w14:textId="77777777" w:rsidR="00907196" w:rsidRPr="009967D5" w:rsidRDefault="00907196" w:rsidP="007B0B9E">
            <w:pPr>
              <w:spacing w:before="0" w:after="0"/>
              <w:jc w:val="left"/>
              <w:rPr>
                <w:color w:val="000000"/>
                <w:sz w:val="22"/>
                <w:szCs w:val="22"/>
              </w:rPr>
            </w:pPr>
            <w:r w:rsidRPr="009967D5">
              <w:rPr>
                <w:color w:val="000000"/>
                <w:sz w:val="22"/>
                <w:szCs w:val="22"/>
              </w:rPr>
              <w:t>Puissance maximale continue</w:t>
            </w:r>
          </w:p>
        </w:tc>
      </w:tr>
      <w:tr w:rsidR="00907196" w:rsidRPr="009967D5" w14:paraId="7CE36756" w14:textId="77777777" w:rsidTr="007B0B9E">
        <w:trPr>
          <w:trHeight w:val="600"/>
        </w:trPr>
        <w:tc>
          <w:tcPr>
            <w:tcW w:w="1200" w:type="dxa"/>
            <w:shd w:val="clear" w:color="auto" w:fill="auto"/>
            <w:vAlign w:val="center"/>
            <w:hideMark/>
          </w:tcPr>
          <w:p w14:paraId="79C84699" w14:textId="77777777" w:rsidR="00907196" w:rsidRPr="007B0B9E" w:rsidRDefault="00907196" w:rsidP="007B0B9E">
            <w:pPr>
              <w:spacing w:before="0" w:after="0"/>
              <w:jc w:val="left"/>
              <w:rPr>
                <w:b/>
                <w:color w:val="000000"/>
                <w:sz w:val="22"/>
                <w:szCs w:val="22"/>
              </w:rPr>
            </w:pPr>
            <w:r w:rsidRPr="007B0B9E">
              <w:rPr>
                <w:b/>
                <w:color w:val="000000"/>
                <w:sz w:val="22"/>
                <w:szCs w:val="22"/>
              </w:rPr>
              <w:t>RNAV</w:t>
            </w:r>
          </w:p>
        </w:tc>
        <w:tc>
          <w:tcPr>
            <w:tcW w:w="8160" w:type="dxa"/>
            <w:shd w:val="clear" w:color="auto" w:fill="auto"/>
            <w:vAlign w:val="center"/>
            <w:hideMark/>
          </w:tcPr>
          <w:p w14:paraId="134944DC" w14:textId="77777777" w:rsidR="00907196" w:rsidRPr="009967D5" w:rsidRDefault="00907196" w:rsidP="007B0B9E">
            <w:pPr>
              <w:spacing w:before="0" w:after="0"/>
              <w:jc w:val="left"/>
              <w:rPr>
                <w:color w:val="000000"/>
                <w:sz w:val="22"/>
                <w:szCs w:val="22"/>
              </w:rPr>
            </w:pPr>
            <w:r w:rsidRPr="009967D5">
              <w:rPr>
                <w:color w:val="000000"/>
                <w:sz w:val="22"/>
                <w:szCs w:val="22"/>
              </w:rPr>
              <w:t>Procédure publiée d'approche aux instruments qui permet de s'affranchir des moyens de radionavigation au sol</w:t>
            </w:r>
          </w:p>
        </w:tc>
      </w:tr>
      <w:tr w:rsidR="00907196" w:rsidRPr="009967D5" w14:paraId="2FD0FE16" w14:textId="77777777" w:rsidTr="007B0B9E">
        <w:trPr>
          <w:trHeight w:val="300"/>
        </w:trPr>
        <w:tc>
          <w:tcPr>
            <w:tcW w:w="1200" w:type="dxa"/>
            <w:shd w:val="clear" w:color="auto" w:fill="auto"/>
            <w:vAlign w:val="center"/>
            <w:hideMark/>
          </w:tcPr>
          <w:p w14:paraId="3B005005" w14:textId="77777777" w:rsidR="00907196" w:rsidRPr="007B0B9E" w:rsidRDefault="00907196" w:rsidP="007B0B9E">
            <w:pPr>
              <w:spacing w:before="0" w:after="0"/>
              <w:jc w:val="left"/>
              <w:rPr>
                <w:b/>
                <w:color w:val="000000"/>
                <w:sz w:val="22"/>
                <w:szCs w:val="22"/>
              </w:rPr>
            </w:pPr>
            <w:r w:rsidRPr="007B0B9E">
              <w:rPr>
                <w:b/>
                <w:color w:val="000000"/>
                <w:sz w:val="22"/>
                <w:szCs w:val="22"/>
              </w:rPr>
              <w:t>RNP APP</w:t>
            </w:r>
          </w:p>
        </w:tc>
        <w:tc>
          <w:tcPr>
            <w:tcW w:w="8160" w:type="dxa"/>
            <w:shd w:val="clear" w:color="auto" w:fill="auto"/>
            <w:vAlign w:val="center"/>
            <w:hideMark/>
          </w:tcPr>
          <w:p w14:paraId="160A9A5F" w14:textId="77777777" w:rsidR="00907196" w:rsidRPr="009967D5" w:rsidRDefault="00907196" w:rsidP="007B0B9E">
            <w:pPr>
              <w:spacing w:before="0" w:after="0"/>
              <w:jc w:val="left"/>
              <w:rPr>
                <w:i/>
                <w:iCs/>
                <w:color w:val="000000"/>
                <w:sz w:val="22"/>
                <w:szCs w:val="22"/>
              </w:rPr>
            </w:pPr>
            <w:r w:rsidRPr="009967D5">
              <w:rPr>
                <w:i/>
                <w:iCs/>
                <w:color w:val="000000"/>
                <w:sz w:val="22"/>
                <w:szCs w:val="22"/>
              </w:rPr>
              <w:t>Required Navigation Performance Approaches</w:t>
            </w:r>
          </w:p>
        </w:tc>
      </w:tr>
      <w:tr w:rsidR="00907196" w:rsidRPr="009967D5" w14:paraId="6A1FC994" w14:textId="77777777" w:rsidTr="007B0B9E">
        <w:trPr>
          <w:trHeight w:val="300"/>
        </w:trPr>
        <w:tc>
          <w:tcPr>
            <w:tcW w:w="1200" w:type="dxa"/>
            <w:shd w:val="clear" w:color="auto" w:fill="auto"/>
            <w:vAlign w:val="center"/>
            <w:hideMark/>
          </w:tcPr>
          <w:p w14:paraId="7FB06815" w14:textId="77777777" w:rsidR="00907196" w:rsidRPr="007B0B9E" w:rsidRDefault="00907196" w:rsidP="007B0B9E">
            <w:pPr>
              <w:spacing w:before="0" w:after="0"/>
              <w:jc w:val="left"/>
              <w:rPr>
                <w:b/>
                <w:color w:val="000000"/>
                <w:sz w:val="22"/>
                <w:szCs w:val="22"/>
              </w:rPr>
            </w:pPr>
            <w:r w:rsidRPr="007B0B9E">
              <w:rPr>
                <w:b/>
                <w:color w:val="000000"/>
                <w:sz w:val="22"/>
                <w:szCs w:val="22"/>
              </w:rPr>
              <w:t>TACAN</w:t>
            </w:r>
          </w:p>
        </w:tc>
        <w:tc>
          <w:tcPr>
            <w:tcW w:w="8160" w:type="dxa"/>
            <w:shd w:val="clear" w:color="auto" w:fill="auto"/>
            <w:vAlign w:val="center"/>
            <w:hideMark/>
          </w:tcPr>
          <w:p w14:paraId="2D95E285" w14:textId="77777777" w:rsidR="00907196" w:rsidRPr="009967D5" w:rsidRDefault="00907196" w:rsidP="007B0B9E">
            <w:pPr>
              <w:spacing w:before="0" w:after="0"/>
              <w:jc w:val="left"/>
              <w:rPr>
                <w:i/>
                <w:iCs/>
                <w:color w:val="000000"/>
                <w:sz w:val="22"/>
                <w:szCs w:val="22"/>
              </w:rPr>
            </w:pPr>
            <w:r w:rsidRPr="009967D5">
              <w:rPr>
                <w:i/>
                <w:iCs/>
                <w:color w:val="000000"/>
                <w:sz w:val="22"/>
                <w:szCs w:val="22"/>
              </w:rPr>
              <w:t>TACtical Air Navigation</w:t>
            </w:r>
          </w:p>
        </w:tc>
      </w:tr>
      <w:tr w:rsidR="00907196" w:rsidRPr="009967D5" w14:paraId="5EAD23DF" w14:textId="77777777" w:rsidTr="007B0B9E">
        <w:trPr>
          <w:trHeight w:val="300"/>
        </w:trPr>
        <w:tc>
          <w:tcPr>
            <w:tcW w:w="1200" w:type="dxa"/>
            <w:shd w:val="clear" w:color="auto" w:fill="auto"/>
            <w:vAlign w:val="center"/>
            <w:hideMark/>
          </w:tcPr>
          <w:p w14:paraId="6085149F" w14:textId="77777777" w:rsidR="00907196" w:rsidRPr="007B0B9E" w:rsidRDefault="00907196" w:rsidP="007B0B9E">
            <w:pPr>
              <w:spacing w:before="0" w:after="0"/>
              <w:jc w:val="left"/>
              <w:rPr>
                <w:b/>
                <w:color w:val="000000"/>
                <w:sz w:val="22"/>
                <w:szCs w:val="22"/>
              </w:rPr>
            </w:pPr>
            <w:r w:rsidRPr="007B0B9E">
              <w:rPr>
                <w:b/>
                <w:color w:val="000000"/>
                <w:sz w:val="22"/>
                <w:szCs w:val="22"/>
              </w:rPr>
              <w:t>TCAS</w:t>
            </w:r>
          </w:p>
        </w:tc>
        <w:tc>
          <w:tcPr>
            <w:tcW w:w="8160" w:type="dxa"/>
            <w:shd w:val="clear" w:color="auto" w:fill="auto"/>
            <w:vAlign w:val="center"/>
            <w:hideMark/>
          </w:tcPr>
          <w:p w14:paraId="6C74FA24" w14:textId="77777777" w:rsidR="00907196" w:rsidRPr="009967D5" w:rsidRDefault="00907196" w:rsidP="007B0B9E">
            <w:pPr>
              <w:spacing w:before="0" w:after="0"/>
              <w:jc w:val="left"/>
              <w:rPr>
                <w:i/>
                <w:iCs/>
                <w:color w:val="000000"/>
                <w:sz w:val="22"/>
                <w:szCs w:val="22"/>
              </w:rPr>
            </w:pPr>
            <w:r w:rsidRPr="009967D5">
              <w:rPr>
                <w:i/>
                <w:iCs/>
                <w:color w:val="000000"/>
                <w:sz w:val="22"/>
                <w:szCs w:val="22"/>
              </w:rPr>
              <w:t>Traffic Collision Avoidance System</w:t>
            </w:r>
          </w:p>
        </w:tc>
      </w:tr>
      <w:tr w:rsidR="00907196" w:rsidRPr="009967D5" w14:paraId="1CE26B7E" w14:textId="77777777" w:rsidTr="007B0B9E">
        <w:trPr>
          <w:trHeight w:val="300"/>
        </w:trPr>
        <w:tc>
          <w:tcPr>
            <w:tcW w:w="1200" w:type="dxa"/>
            <w:shd w:val="clear" w:color="auto" w:fill="auto"/>
            <w:vAlign w:val="center"/>
            <w:hideMark/>
          </w:tcPr>
          <w:p w14:paraId="33461853" w14:textId="77777777" w:rsidR="00907196" w:rsidRPr="007B0B9E" w:rsidRDefault="00907196" w:rsidP="007B0B9E">
            <w:pPr>
              <w:spacing w:before="0" w:after="0"/>
              <w:jc w:val="left"/>
              <w:rPr>
                <w:b/>
                <w:color w:val="000000"/>
                <w:sz w:val="22"/>
                <w:szCs w:val="22"/>
              </w:rPr>
            </w:pPr>
            <w:r w:rsidRPr="007B0B9E">
              <w:rPr>
                <w:b/>
                <w:color w:val="000000"/>
                <w:sz w:val="22"/>
                <w:szCs w:val="22"/>
              </w:rPr>
              <w:t>TODA</w:t>
            </w:r>
          </w:p>
        </w:tc>
        <w:tc>
          <w:tcPr>
            <w:tcW w:w="8160" w:type="dxa"/>
            <w:shd w:val="clear" w:color="auto" w:fill="auto"/>
            <w:vAlign w:val="center"/>
            <w:hideMark/>
          </w:tcPr>
          <w:p w14:paraId="231FFABA" w14:textId="7A6B01F7" w:rsidR="00907196" w:rsidRPr="009967D5" w:rsidRDefault="00907196" w:rsidP="007B0B9E">
            <w:pPr>
              <w:spacing w:before="0" w:after="0"/>
              <w:jc w:val="left"/>
              <w:rPr>
                <w:color w:val="000000"/>
                <w:sz w:val="22"/>
                <w:szCs w:val="22"/>
              </w:rPr>
            </w:pPr>
            <w:r w:rsidRPr="009967D5">
              <w:rPr>
                <w:i/>
                <w:iCs/>
                <w:color w:val="000000"/>
                <w:sz w:val="22"/>
                <w:szCs w:val="22"/>
              </w:rPr>
              <w:t xml:space="preserve">Take-off distance available </w:t>
            </w:r>
            <w:r w:rsidRPr="009967D5">
              <w:rPr>
                <w:color w:val="000000"/>
                <w:sz w:val="22"/>
                <w:szCs w:val="22"/>
              </w:rPr>
              <w:t>- di</w:t>
            </w:r>
            <w:r w:rsidR="008063FF">
              <w:rPr>
                <w:color w:val="000000"/>
                <w:sz w:val="22"/>
                <w:szCs w:val="22"/>
              </w:rPr>
              <w:t>s</w:t>
            </w:r>
            <w:r w:rsidRPr="009967D5">
              <w:rPr>
                <w:color w:val="000000"/>
                <w:sz w:val="22"/>
                <w:szCs w:val="22"/>
              </w:rPr>
              <w:t>tance disponible pour le décollage</w:t>
            </w:r>
          </w:p>
        </w:tc>
      </w:tr>
      <w:tr w:rsidR="00907196" w:rsidRPr="009967D5" w14:paraId="3A118646" w14:textId="77777777" w:rsidTr="007B0B9E">
        <w:trPr>
          <w:trHeight w:val="300"/>
        </w:trPr>
        <w:tc>
          <w:tcPr>
            <w:tcW w:w="1200" w:type="dxa"/>
            <w:shd w:val="clear" w:color="auto" w:fill="auto"/>
            <w:vAlign w:val="center"/>
            <w:hideMark/>
          </w:tcPr>
          <w:p w14:paraId="354283E9" w14:textId="77777777" w:rsidR="00907196" w:rsidRPr="007B0B9E" w:rsidRDefault="00907196" w:rsidP="007B0B9E">
            <w:pPr>
              <w:spacing w:before="0" w:after="0"/>
              <w:jc w:val="left"/>
              <w:rPr>
                <w:b/>
                <w:color w:val="000000"/>
                <w:sz w:val="22"/>
                <w:szCs w:val="22"/>
              </w:rPr>
            </w:pPr>
            <w:r w:rsidRPr="007B0B9E">
              <w:rPr>
                <w:b/>
                <w:color w:val="000000"/>
                <w:sz w:val="22"/>
                <w:szCs w:val="22"/>
              </w:rPr>
              <w:t>VMC</w:t>
            </w:r>
          </w:p>
        </w:tc>
        <w:tc>
          <w:tcPr>
            <w:tcW w:w="8160" w:type="dxa"/>
            <w:shd w:val="clear" w:color="auto" w:fill="auto"/>
            <w:vAlign w:val="center"/>
            <w:hideMark/>
          </w:tcPr>
          <w:p w14:paraId="53CB51E4" w14:textId="77777777" w:rsidR="00907196" w:rsidRPr="009967D5" w:rsidRDefault="00907196" w:rsidP="007B0B9E">
            <w:pPr>
              <w:spacing w:before="0" w:after="0"/>
              <w:jc w:val="left"/>
              <w:rPr>
                <w:color w:val="000000"/>
                <w:sz w:val="22"/>
                <w:szCs w:val="22"/>
              </w:rPr>
            </w:pPr>
            <w:r w:rsidRPr="009967D5">
              <w:rPr>
                <w:color w:val="000000"/>
                <w:sz w:val="22"/>
                <w:szCs w:val="22"/>
              </w:rPr>
              <w:t>Conditions de vol à vue</w:t>
            </w:r>
          </w:p>
        </w:tc>
      </w:tr>
      <w:tr w:rsidR="00907196" w:rsidRPr="008063FF" w14:paraId="583D33B3" w14:textId="77777777" w:rsidTr="007B0B9E">
        <w:trPr>
          <w:trHeight w:val="300"/>
        </w:trPr>
        <w:tc>
          <w:tcPr>
            <w:tcW w:w="1200" w:type="dxa"/>
            <w:shd w:val="clear" w:color="auto" w:fill="auto"/>
            <w:vAlign w:val="center"/>
            <w:hideMark/>
          </w:tcPr>
          <w:p w14:paraId="4D58FB3A" w14:textId="77777777" w:rsidR="00907196" w:rsidRPr="007B0B9E" w:rsidRDefault="00907196" w:rsidP="007B0B9E">
            <w:pPr>
              <w:spacing w:before="0" w:after="0"/>
              <w:jc w:val="left"/>
              <w:rPr>
                <w:b/>
                <w:color w:val="000000"/>
                <w:sz w:val="22"/>
                <w:szCs w:val="22"/>
              </w:rPr>
            </w:pPr>
            <w:r w:rsidRPr="007B0B9E">
              <w:rPr>
                <w:b/>
                <w:color w:val="000000"/>
                <w:sz w:val="22"/>
                <w:szCs w:val="22"/>
              </w:rPr>
              <w:t>VOR DME</w:t>
            </w:r>
          </w:p>
        </w:tc>
        <w:tc>
          <w:tcPr>
            <w:tcW w:w="8160" w:type="dxa"/>
            <w:shd w:val="clear" w:color="auto" w:fill="auto"/>
            <w:vAlign w:val="center"/>
            <w:hideMark/>
          </w:tcPr>
          <w:p w14:paraId="69AACB11" w14:textId="77777777" w:rsidR="00907196" w:rsidRPr="009967D5" w:rsidRDefault="00907196" w:rsidP="007B0B9E">
            <w:pPr>
              <w:spacing w:before="0" w:after="0"/>
              <w:jc w:val="left"/>
              <w:rPr>
                <w:i/>
                <w:iCs/>
                <w:color w:val="000000"/>
                <w:sz w:val="22"/>
                <w:szCs w:val="22"/>
                <w:lang w:val="en-GB"/>
              </w:rPr>
            </w:pPr>
            <w:r w:rsidRPr="009967D5">
              <w:rPr>
                <w:i/>
                <w:iCs/>
                <w:color w:val="000000"/>
                <w:sz w:val="22"/>
                <w:szCs w:val="22"/>
                <w:lang w:val="en-GB"/>
              </w:rPr>
              <w:t>VHF Omnidirectional Range Distance Measuring Equipment</w:t>
            </w:r>
          </w:p>
        </w:tc>
      </w:tr>
    </w:tbl>
    <w:p w14:paraId="074B8CE5" w14:textId="77777777" w:rsidR="00907196" w:rsidRPr="009967D5" w:rsidRDefault="00907196" w:rsidP="00907196">
      <w:pPr>
        <w:pStyle w:val="TitreAnnexeModle3"/>
        <w:numPr>
          <w:ilvl w:val="0"/>
          <w:numId w:val="0"/>
        </w:numPr>
        <w:ind w:left="964"/>
        <w:rPr>
          <w:rFonts w:ascii="Times New Roman" w:hAnsi="Times New Roman"/>
          <w:sz w:val="22"/>
          <w:lang w:val="en-US"/>
        </w:rPr>
      </w:pPr>
    </w:p>
    <w:p w14:paraId="556C5368" w14:textId="13300278" w:rsidR="00907196" w:rsidRPr="009967D5" w:rsidRDefault="00AB2F2D" w:rsidP="00907196">
      <w:pPr>
        <w:pStyle w:val="TitreAnnexeModle2"/>
        <w:spacing w:before="360"/>
        <w:rPr>
          <w:rFonts w:ascii="Times New Roman" w:hAnsi="Times New Roman"/>
          <w:sz w:val="22"/>
        </w:rPr>
      </w:pPr>
      <w:bookmarkStart w:id="382" w:name="_Toc96011679"/>
      <w:r w:rsidRPr="009967D5">
        <w:rPr>
          <w:rFonts w:ascii="Times New Roman" w:hAnsi="Times New Roman"/>
          <w:sz w:val="22"/>
        </w:rPr>
        <w:t>E</w:t>
      </w:r>
      <w:r w:rsidR="00BE5D93" w:rsidRPr="009967D5">
        <w:rPr>
          <w:rFonts w:ascii="Times New Roman" w:hAnsi="Times New Roman"/>
          <w:sz w:val="22"/>
        </w:rPr>
        <w:t>xpression de besoin relative</w:t>
      </w:r>
      <w:r w:rsidR="00637702" w:rsidRPr="009967D5">
        <w:rPr>
          <w:rFonts w:ascii="Times New Roman" w:hAnsi="Times New Roman"/>
          <w:sz w:val="22"/>
        </w:rPr>
        <w:t xml:space="preserve"> aux aéronefs</w:t>
      </w:r>
      <w:r w:rsidR="00312A7F" w:rsidRPr="009967D5">
        <w:rPr>
          <w:rFonts w:ascii="Times New Roman" w:hAnsi="Times New Roman"/>
          <w:sz w:val="22"/>
        </w:rPr>
        <w:t xml:space="preserve"> </w:t>
      </w:r>
      <w:r w:rsidR="005F458E" w:rsidRPr="009967D5">
        <w:rPr>
          <w:rFonts w:ascii="Times New Roman" w:hAnsi="Times New Roman"/>
          <w:sz w:val="22"/>
        </w:rPr>
        <w:t xml:space="preserve">pour la mission </w:t>
      </w:r>
      <w:r w:rsidR="00433CB2" w:rsidRPr="009967D5">
        <w:rPr>
          <w:rFonts w:ascii="Times New Roman" w:hAnsi="Times New Roman"/>
          <w:sz w:val="22"/>
        </w:rPr>
        <w:t>principale de formation</w:t>
      </w:r>
      <w:bookmarkEnd w:id="382"/>
    </w:p>
    <w:p w14:paraId="5AF567E2" w14:textId="77777777" w:rsidR="00907196" w:rsidRPr="00904AD4" w:rsidRDefault="00907196" w:rsidP="00316947">
      <w:pPr>
        <w:pStyle w:val="ParagrapheModle"/>
        <w:rPr>
          <w:b/>
        </w:rPr>
      </w:pPr>
      <w:r w:rsidRPr="00316947">
        <w:t>Afin de satisfaire les objectifs pédagogiques de la phase de transformation transport, les aéronefs utilisés devront :</w:t>
      </w:r>
    </w:p>
    <w:p w14:paraId="139F1FCC" w14:textId="77777777" w:rsidR="00907196" w:rsidRPr="002517EB" w:rsidRDefault="00907196" w:rsidP="00904AD4">
      <w:pPr>
        <w:pStyle w:val="ParagrapheModle"/>
        <w:rPr>
          <w:b/>
        </w:rPr>
      </w:pPr>
      <w:r w:rsidRPr="00904AD4">
        <w:t>Détenir les spécifications générales suivantes :</w:t>
      </w:r>
    </w:p>
    <w:p w14:paraId="5A938EA7" w14:textId="77777777" w:rsidR="00907196" w:rsidRPr="001E2E72" w:rsidRDefault="00907196" w:rsidP="001E2E72">
      <w:pPr>
        <w:pStyle w:val="ParagrapheModle"/>
        <w:numPr>
          <w:ilvl w:val="0"/>
          <w:numId w:val="26"/>
        </w:numPr>
        <w:rPr>
          <w:b/>
        </w:rPr>
      </w:pPr>
      <w:r w:rsidRPr="001E2E72">
        <w:t>Travail en équipages à 2 pilotes : certifié bi-pilote ou mono-pilote mais permettant une exploitation multi-pilotes (cockpit côte-à-côte)</w:t>
      </w:r>
    </w:p>
    <w:p w14:paraId="69D489B0" w14:textId="77777777" w:rsidR="00907196" w:rsidRPr="000A4F57" w:rsidRDefault="00907196">
      <w:pPr>
        <w:pStyle w:val="ParagrapheModle"/>
        <w:numPr>
          <w:ilvl w:val="0"/>
          <w:numId w:val="26"/>
        </w:numPr>
        <w:rPr>
          <w:b/>
        </w:rPr>
      </w:pPr>
      <w:r w:rsidRPr="000A4F57">
        <w:t>Avion bimoteur démonstratif des effets d’une panne moteur (asymétrie, comportement réel proche de la norme de certification, c’est-à-dire 5° d’inclinaison et un effort significatif au palonnier pour garantir une trajectoire rectiligne à la vitesse de montée V2 – vitesse de référence train rentré, volets en position de décollage)</w:t>
      </w:r>
    </w:p>
    <w:p w14:paraId="19B309CB" w14:textId="77777777" w:rsidR="00907196" w:rsidRPr="000A4F57" w:rsidRDefault="00907196">
      <w:pPr>
        <w:pStyle w:val="ParagrapheModle"/>
        <w:numPr>
          <w:ilvl w:val="0"/>
          <w:numId w:val="26"/>
        </w:numPr>
        <w:rPr>
          <w:b/>
        </w:rPr>
      </w:pPr>
      <w:r w:rsidRPr="000A4F57">
        <w:t>Train d’atterrissage rétractable adapté à des atterrissages fréquents (nombreux cycles) et tolérant aux atterrissages durs (taux variomètre atterrissage dur : -700ft/min)</w:t>
      </w:r>
    </w:p>
    <w:p w14:paraId="048B76F5" w14:textId="77777777" w:rsidR="00907196" w:rsidRPr="000A4F57" w:rsidRDefault="00907196">
      <w:pPr>
        <w:pStyle w:val="ParagrapheModle"/>
        <w:numPr>
          <w:ilvl w:val="0"/>
          <w:numId w:val="26"/>
        </w:numPr>
        <w:rPr>
          <w:b/>
        </w:rPr>
      </w:pPr>
      <w:r w:rsidRPr="000A4F57">
        <w:t>Capacité terrain sommaire (piste en herbe, sable, latérite) - OPTIONNEL</w:t>
      </w:r>
    </w:p>
    <w:p w14:paraId="755F500B" w14:textId="77777777" w:rsidR="00907196" w:rsidRPr="000A4F57" w:rsidRDefault="00907196">
      <w:pPr>
        <w:pStyle w:val="ParagrapheModle"/>
        <w:numPr>
          <w:ilvl w:val="0"/>
          <w:numId w:val="26"/>
        </w:numPr>
        <w:rPr>
          <w:b/>
        </w:rPr>
      </w:pPr>
      <w:r w:rsidRPr="000A4F57">
        <w:t>Importante capacité de freinage apte à enchaîner de nombreux atterrissages successifs sans augmentation excessive de la température des freins (1 minute max entre atterrissage et décollage)</w:t>
      </w:r>
    </w:p>
    <w:p w14:paraId="648EBB4B" w14:textId="77777777" w:rsidR="00907196" w:rsidRPr="000A4F57" w:rsidRDefault="00907196">
      <w:pPr>
        <w:pStyle w:val="ParagrapheModle"/>
        <w:numPr>
          <w:ilvl w:val="0"/>
          <w:numId w:val="26"/>
        </w:numPr>
        <w:rPr>
          <w:b/>
        </w:rPr>
      </w:pPr>
      <w:r w:rsidRPr="000A4F57">
        <w:t>Pressurisation apte à opérer jusqu’à 26 000ft (31 000ft - OPTIONNEL)</w:t>
      </w:r>
    </w:p>
    <w:p w14:paraId="52B40B7B" w14:textId="77777777" w:rsidR="00907196" w:rsidRPr="000A4F57" w:rsidRDefault="00907196">
      <w:pPr>
        <w:pStyle w:val="ParagrapheModle"/>
        <w:numPr>
          <w:ilvl w:val="0"/>
          <w:numId w:val="26"/>
        </w:numPr>
        <w:rPr>
          <w:b/>
        </w:rPr>
      </w:pPr>
      <w:r w:rsidRPr="000A4F57">
        <w:t>Domaine de vol incluant un facteur de charge [-1g, +3,5g]</w:t>
      </w:r>
    </w:p>
    <w:p w14:paraId="6029425A" w14:textId="77777777" w:rsidR="00907196" w:rsidRPr="000A4F57" w:rsidRDefault="00907196">
      <w:pPr>
        <w:pStyle w:val="ParagrapheModle"/>
        <w:numPr>
          <w:ilvl w:val="0"/>
          <w:numId w:val="26"/>
        </w:numPr>
        <w:rPr>
          <w:b/>
        </w:rPr>
      </w:pPr>
      <w:r w:rsidRPr="000A4F57">
        <w:t>Taux de roulis proche de 35°/seconde (configuration croisière)</w:t>
      </w:r>
    </w:p>
    <w:p w14:paraId="29E35A47" w14:textId="77777777" w:rsidR="00907196" w:rsidRPr="000A4F57" w:rsidRDefault="00907196">
      <w:pPr>
        <w:pStyle w:val="ParagrapheModle"/>
        <w:numPr>
          <w:ilvl w:val="0"/>
          <w:numId w:val="26"/>
        </w:numPr>
        <w:rPr>
          <w:b/>
        </w:rPr>
      </w:pPr>
      <w:r w:rsidRPr="000A4F57">
        <w:t>Aptitude aux opérations tous temps</w:t>
      </w:r>
    </w:p>
    <w:p w14:paraId="120B18A2" w14:textId="77777777" w:rsidR="00907196" w:rsidRPr="000A4F57" w:rsidRDefault="00907196">
      <w:pPr>
        <w:pStyle w:val="ParagrapheModle"/>
        <w:numPr>
          <w:ilvl w:val="0"/>
          <w:numId w:val="26"/>
        </w:numPr>
        <w:rPr>
          <w:b/>
        </w:rPr>
      </w:pPr>
      <w:r w:rsidRPr="000A4F57">
        <w:t>Dispositifs de dégivrage et d’antigivrage</w:t>
      </w:r>
    </w:p>
    <w:p w14:paraId="4EBCB33A" w14:textId="77777777" w:rsidR="00907196" w:rsidRPr="000A4F57" w:rsidRDefault="00907196">
      <w:pPr>
        <w:pStyle w:val="ParagrapheModle"/>
        <w:numPr>
          <w:ilvl w:val="0"/>
          <w:numId w:val="26"/>
        </w:numPr>
        <w:rPr>
          <w:b/>
        </w:rPr>
      </w:pPr>
      <w:r w:rsidRPr="000A4F57">
        <w:t>Certification pour recevoir des liquides de dégivrage type 1 ou type 2 (type 2 OPTIONNEL)</w:t>
      </w:r>
    </w:p>
    <w:p w14:paraId="383490A3" w14:textId="77777777" w:rsidR="00907196" w:rsidRPr="000A4F57" w:rsidRDefault="00907196">
      <w:pPr>
        <w:pStyle w:val="ParagrapheModle"/>
        <w:numPr>
          <w:ilvl w:val="0"/>
          <w:numId w:val="26"/>
        </w:numPr>
        <w:rPr>
          <w:b/>
        </w:rPr>
      </w:pPr>
      <w:r w:rsidRPr="000A4F57">
        <w:t>Autonomie d’au moins 5 heures en moyenne altitude, 4h en basse altitude à 210 KIAS</w:t>
      </w:r>
    </w:p>
    <w:p w14:paraId="539D8B84" w14:textId="77777777" w:rsidR="00907196" w:rsidRPr="000A4F57" w:rsidRDefault="00907196">
      <w:pPr>
        <w:pStyle w:val="ParagrapheModle"/>
        <w:rPr>
          <w:b/>
        </w:rPr>
      </w:pPr>
      <w:r w:rsidRPr="000A4F57">
        <w:t>Respecter les contraintes de remise en œuvre permettant pour une journée type :</w:t>
      </w:r>
    </w:p>
    <w:p w14:paraId="5DFE19AC" w14:textId="77777777" w:rsidR="00907196" w:rsidRPr="000A4F57" w:rsidRDefault="00907196">
      <w:pPr>
        <w:pStyle w:val="ParagrapheModle"/>
        <w:numPr>
          <w:ilvl w:val="0"/>
          <w:numId w:val="27"/>
        </w:numPr>
        <w:rPr>
          <w:b/>
        </w:rPr>
      </w:pPr>
      <w:r w:rsidRPr="000A4F57">
        <w:t>3h à 5h de vol</w:t>
      </w:r>
    </w:p>
    <w:p w14:paraId="782BC9B3" w14:textId="77777777" w:rsidR="00907196" w:rsidRPr="000A4F57" w:rsidRDefault="00907196">
      <w:pPr>
        <w:pStyle w:val="ParagrapheModle"/>
        <w:numPr>
          <w:ilvl w:val="0"/>
          <w:numId w:val="27"/>
        </w:numPr>
        <w:rPr>
          <w:b/>
        </w:rPr>
      </w:pPr>
      <w:r w:rsidRPr="000A4F57">
        <w:t>1h de remise en œuvre max</w:t>
      </w:r>
    </w:p>
    <w:p w14:paraId="42E5DFA6" w14:textId="77777777" w:rsidR="00907196" w:rsidRPr="000A4F57" w:rsidRDefault="00907196">
      <w:pPr>
        <w:pStyle w:val="ParagrapheModle"/>
        <w:numPr>
          <w:ilvl w:val="0"/>
          <w:numId w:val="27"/>
        </w:numPr>
        <w:rPr>
          <w:b/>
        </w:rPr>
      </w:pPr>
      <w:r w:rsidRPr="000A4F57">
        <w:t>3h à 5h de vol</w:t>
      </w:r>
    </w:p>
    <w:p w14:paraId="07C1B475" w14:textId="77777777" w:rsidR="00907196" w:rsidRPr="000A4F57" w:rsidRDefault="00907196">
      <w:pPr>
        <w:pStyle w:val="ParagrapheModle"/>
        <w:numPr>
          <w:ilvl w:val="0"/>
          <w:numId w:val="27"/>
        </w:numPr>
        <w:rPr>
          <w:b/>
        </w:rPr>
      </w:pPr>
      <w:r w:rsidRPr="000A4F57">
        <w:lastRenderedPageBreak/>
        <w:t>1h de remise en œuvre max</w:t>
      </w:r>
    </w:p>
    <w:p w14:paraId="2D34951E" w14:textId="77777777" w:rsidR="00907196" w:rsidRPr="000A4F57" w:rsidRDefault="00907196">
      <w:pPr>
        <w:pStyle w:val="ParagrapheModle"/>
        <w:numPr>
          <w:ilvl w:val="0"/>
          <w:numId w:val="27"/>
        </w:numPr>
        <w:rPr>
          <w:b/>
        </w:rPr>
      </w:pPr>
      <w:r w:rsidRPr="000A4F57">
        <w:t>2h à 3h de vol de nuit</w:t>
      </w:r>
    </w:p>
    <w:p w14:paraId="5549649B" w14:textId="77777777" w:rsidR="00907196" w:rsidRPr="000A4F57" w:rsidRDefault="00907196">
      <w:pPr>
        <w:pStyle w:val="ParagrapheModle"/>
        <w:numPr>
          <w:ilvl w:val="0"/>
          <w:numId w:val="27"/>
        </w:numPr>
        <w:rPr>
          <w:b/>
        </w:rPr>
      </w:pPr>
      <w:r w:rsidRPr="000A4F57">
        <w:t>Remise en œuvre possible sur terrain extérieur</w:t>
      </w:r>
    </w:p>
    <w:p w14:paraId="7BA57DCC" w14:textId="77777777" w:rsidR="00907196" w:rsidRPr="000A4F57" w:rsidRDefault="00907196">
      <w:pPr>
        <w:pStyle w:val="ParagrapheModle"/>
        <w:rPr>
          <w:b/>
        </w:rPr>
      </w:pPr>
      <w:r w:rsidRPr="000A4F57">
        <w:t>L’aéronef doit être reconnu par l’EASA (à défaut par la DGAC) afin de permettre au titulaire de convoyer et maintenir seul ses machines et éventuellement à un prestataire futur de fournir un service externalisé d’instruction en vol, y compris pendant une éventuelle période de location.</w:t>
      </w:r>
    </w:p>
    <w:p w14:paraId="16D8061B" w14:textId="77777777" w:rsidR="00907196" w:rsidRPr="007B0B9E" w:rsidRDefault="00907196">
      <w:pPr>
        <w:pStyle w:val="ParagrapheModle"/>
      </w:pPr>
    </w:p>
    <w:p w14:paraId="786EEB2F" w14:textId="77777777" w:rsidR="00907196" w:rsidRPr="00316947" w:rsidRDefault="00907196">
      <w:pPr>
        <w:pStyle w:val="ParagrapheModle"/>
        <w:rPr>
          <w:b/>
        </w:rPr>
      </w:pPr>
      <w:r w:rsidRPr="00316947">
        <w:t>Être représentatif de l’ergonomie/environnement d’un avion de transport moderne (type A400M) :</w:t>
      </w:r>
    </w:p>
    <w:p w14:paraId="52415ED0" w14:textId="77777777" w:rsidR="00907196" w:rsidRPr="00904AD4" w:rsidRDefault="00907196" w:rsidP="001A342F">
      <w:pPr>
        <w:pStyle w:val="ParagrapheModle"/>
        <w:numPr>
          <w:ilvl w:val="0"/>
          <w:numId w:val="28"/>
        </w:numPr>
        <w:rPr>
          <w:b/>
        </w:rPr>
      </w:pPr>
      <w:r w:rsidRPr="00904AD4">
        <w:t>Certification CS23 minimum</w:t>
      </w:r>
    </w:p>
    <w:p w14:paraId="30DF2B67" w14:textId="77777777" w:rsidR="00907196" w:rsidRPr="001E2E72" w:rsidRDefault="00907196" w:rsidP="00DB0955">
      <w:pPr>
        <w:pStyle w:val="ParagrapheModle"/>
        <w:numPr>
          <w:ilvl w:val="0"/>
          <w:numId w:val="28"/>
        </w:numPr>
        <w:rPr>
          <w:b/>
        </w:rPr>
      </w:pPr>
      <w:r w:rsidRPr="001E2E72">
        <w:t>Vitesse propre minimale en croisière 220 KTAS au FL260</w:t>
      </w:r>
    </w:p>
    <w:p w14:paraId="7C90E016" w14:textId="77777777" w:rsidR="00907196" w:rsidRPr="000A4F57" w:rsidRDefault="00907196" w:rsidP="007B0B9E">
      <w:pPr>
        <w:pStyle w:val="ParagrapheModle"/>
        <w:numPr>
          <w:ilvl w:val="0"/>
          <w:numId w:val="28"/>
        </w:numPr>
        <w:rPr>
          <w:b/>
        </w:rPr>
      </w:pPr>
      <w:r w:rsidRPr="000A4F57">
        <w:rPr>
          <w:i/>
        </w:rPr>
        <w:t>Head-up display</w:t>
      </w:r>
      <w:r w:rsidRPr="000A4F57">
        <w:t xml:space="preserve"> permettant l’instruction comme instrument principal et secondaire de navigation - OPTIONNEL</w:t>
      </w:r>
    </w:p>
    <w:p w14:paraId="5CF1ABBE" w14:textId="77777777" w:rsidR="00907196" w:rsidRPr="000A4F57" w:rsidRDefault="00907196" w:rsidP="007B0B9E">
      <w:pPr>
        <w:pStyle w:val="ParagrapheModle"/>
        <w:numPr>
          <w:ilvl w:val="0"/>
          <w:numId w:val="28"/>
        </w:numPr>
        <w:rPr>
          <w:b/>
        </w:rPr>
      </w:pPr>
      <w:r w:rsidRPr="000A4F57">
        <w:t>Dimensions représentatives d’un avion de transport, gamme 6 places passagers (hors équipage)</w:t>
      </w:r>
    </w:p>
    <w:p w14:paraId="3E568CB0" w14:textId="77777777" w:rsidR="00907196" w:rsidRPr="000A4F57" w:rsidRDefault="00907196">
      <w:pPr>
        <w:pStyle w:val="ParagrapheModle"/>
        <w:rPr>
          <w:b/>
        </w:rPr>
      </w:pPr>
      <w:r w:rsidRPr="000A4F57">
        <w:t>Disposer des qualités de vol permettant d’effectuer les manœuvres suivantes :</w:t>
      </w:r>
    </w:p>
    <w:p w14:paraId="19600EA9" w14:textId="77777777" w:rsidR="00907196" w:rsidRPr="000A4F57" w:rsidRDefault="00907196">
      <w:pPr>
        <w:pStyle w:val="ParagrapheModle"/>
        <w:numPr>
          <w:ilvl w:val="0"/>
          <w:numId w:val="29"/>
        </w:numPr>
        <w:rPr>
          <w:b/>
        </w:rPr>
      </w:pPr>
      <w:r w:rsidRPr="000A4F57">
        <w:t>Virage soutenu (sans perte d’altitude) à 60° d’inclinaison (marge de manœuvre à 2g avec une puissance inférieure à puissance maximale continue PMC)</w:t>
      </w:r>
    </w:p>
    <w:p w14:paraId="151F3141" w14:textId="77777777" w:rsidR="00907196" w:rsidRPr="000A4F57" w:rsidRDefault="00907196">
      <w:pPr>
        <w:pStyle w:val="ParagrapheModle"/>
        <w:numPr>
          <w:ilvl w:val="0"/>
          <w:numId w:val="29"/>
        </w:numPr>
        <w:rPr>
          <w:b/>
        </w:rPr>
      </w:pPr>
      <w:r w:rsidRPr="000A4F57">
        <w:t xml:space="preserve">Possibilité de réduction de vitesse rapide en palier (exemple : 210 KIAS à 120 KIAS en </w:t>
      </w:r>
      <w:r w:rsidRPr="000A4F57">
        <w:br/>
        <w:t>3 Nm)</w:t>
      </w:r>
    </w:p>
    <w:p w14:paraId="68B14581" w14:textId="77777777" w:rsidR="00907196" w:rsidRPr="000A4F57" w:rsidRDefault="00907196">
      <w:pPr>
        <w:pStyle w:val="ParagrapheModle"/>
        <w:numPr>
          <w:ilvl w:val="0"/>
          <w:numId w:val="29"/>
        </w:numPr>
        <w:rPr>
          <w:b/>
        </w:rPr>
      </w:pPr>
      <w:r w:rsidRPr="000A4F57">
        <w:t>Approche finale, volets et trains sortis, sur un plan de descente pouvant aller jusque 10°</w:t>
      </w:r>
    </w:p>
    <w:p w14:paraId="73C45D39" w14:textId="77777777" w:rsidR="00907196" w:rsidRPr="000A4F57" w:rsidRDefault="00907196">
      <w:pPr>
        <w:pStyle w:val="ParagrapheModle"/>
        <w:numPr>
          <w:ilvl w:val="0"/>
          <w:numId w:val="29"/>
        </w:numPr>
        <w:rPr>
          <w:b/>
        </w:rPr>
      </w:pPr>
      <w:r w:rsidRPr="000A4F57">
        <w:t>Vol en formation (en conditions VMC et pour des manœuvres simples : AOB jusqu’à 30°, pentes jusqu’à 4°)</w:t>
      </w:r>
    </w:p>
    <w:p w14:paraId="4F393B1C" w14:textId="109CAC01" w:rsidR="00907196" w:rsidRPr="000A4F57" w:rsidRDefault="00907196">
      <w:pPr>
        <w:pStyle w:val="ParagrapheModle"/>
        <w:numPr>
          <w:ilvl w:val="0"/>
          <w:numId w:val="29"/>
        </w:numPr>
        <w:rPr>
          <w:b/>
        </w:rPr>
      </w:pPr>
      <w:r w:rsidRPr="000A4F57">
        <w:t>Exercice de panne moteur avec un moteur au régime de transparence dans tou</w:t>
      </w:r>
      <w:r w:rsidR="008063FF">
        <w:t>te</w:t>
      </w:r>
      <w:r w:rsidRPr="000A4F57">
        <w:t>s les phases de vol</w:t>
      </w:r>
    </w:p>
    <w:p w14:paraId="619D6E1F" w14:textId="77777777" w:rsidR="00907196" w:rsidRPr="000A4F57" w:rsidRDefault="00907196">
      <w:pPr>
        <w:pStyle w:val="ParagrapheModle"/>
        <w:numPr>
          <w:ilvl w:val="0"/>
          <w:numId w:val="29"/>
        </w:numPr>
        <w:rPr>
          <w:b/>
        </w:rPr>
      </w:pPr>
      <w:r w:rsidRPr="000A4F57">
        <w:t>Capacité à démontrer de manière réversible et sûre les positions inusuelles et l’approche du décrochage (un système d’avertissement d’approche du décrochage est nécessaire)</w:t>
      </w:r>
    </w:p>
    <w:p w14:paraId="6F968A01" w14:textId="77777777" w:rsidR="00907196" w:rsidRPr="000A4F57" w:rsidRDefault="00907196">
      <w:pPr>
        <w:pStyle w:val="ParagrapheModle"/>
        <w:numPr>
          <w:ilvl w:val="0"/>
          <w:numId w:val="29"/>
        </w:numPr>
        <w:rPr>
          <w:b/>
        </w:rPr>
      </w:pPr>
      <w:r w:rsidRPr="000A4F57">
        <w:t>Permettre la navigation basse altitude jusqu’à 330 ft</w:t>
      </w:r>
    </w:p>
    <w:p w14:paraId="7D393408" w14:textId="77777777" w:rsidR="00907196" w:rsidRPr="000A4F57" w:rsidRDefault="00907196">
      <w:pPr>
        <w:pStyle w:val="ParagrapheModle"/>
        <w:numPr>
          <w:ilvl w:val="0"/>
          <w:numId w:val="29"/>
        </w:numPr>
        <w:rPr>
          <w:b/>
        </w:rPr>
      </w:pPr>
      <w:r w:rsidRPr="000A4F57">
        <w:t>Permettre la navigation basse altitude avec une marge suffisante : pouvoir tenir une vitesse minimale de 210 KIAS en conditions ISA + 20°C jusqu’à une altitude de 5 000ft au régime maximal continu</w:t>
      </w:r>
    </w:p>
    <w:p w14:paraId="168E17DC" w14:textId="77777777" w:rsidR="00907196" w:rsidRPr="000A4F57" w:rsidRDefault="00907196">
      <w:pPr>
        <w:pStyle w:val="ParagrapheModle"/>
        <w:rPr>
          <w:b/>
        </w:rPr>
      </w:pPr>
      <w:r w:rsidRPr="000A4F57">
        <w:t>Etre qualifié pour le vol IFR :</w:t>
      </w:r>
    </w:p>
    <w:p w14:paraId="64361DA0" w14:textId="77777777" w:rsidR="00907196" w:rsidRPr="000A4F57" w:rsidRDefault="00907196">
      <w:pPr>
        <w:pStyle w:val="ParagrapheModle"/>
        <w:numPr>
          <w:ilvl w:val="0"/>
          <w:numId w:val="30"/>
        </w:numPr>
        <w:rPr>
          <w:b/>
        </w:rPr>
      </w:pPr>
      <w:r w:rsidRPr="000A4F57">
        <w:t>Etre compatible avec les exigences connues à ce jour de la réglementation permettant le vol dans l’espace aérien européen à l’horizon 2040 (incluant exigences OACI et Ciel Unique Européen), et posséder les équipements pour réaliser des approches 2D et 3D</w:t>
      </w:r>
    </w:p>
    <w:p w14:paraId="0B1B60A4" w14:textId="77777777" w:rsidR="00907196" w:rsidRPr="000A4F57" w:rsidRDefault="00907196">
      <w:pPr>
        <w:pStyle w:val="ParagrapheModle"/>
        <w:numPr>
          <w:ilvl w:val="0"/>
          <w:numId w:val="30"/>
        </w:numPr>
        <w:rPr>
          <w:b/>
        </w:rPr>
      </w:pPr>
      <w:r w:rsidRPr="000A4F57">
        <w:t>Disposer d’un enregistreur vidéo permettant de restituer le comportement et les actions dans le cockpit</w:t>
      </w:r>
    </w:p>
    <w:p w14:paraId="34571B11" w14:textId="77777777" w:rsidR="00907196" w:rsidRPr="007B0B9E" w:rsidRDefault="00907196" w:rsidP="00907196">
      <w:pPr>
        <w:autoSpaceDE w:val="0"/>
        <w:autoSpaceDN w:val="0"/>
        <w:adjustRightInd w:val="0"/>
        <w:rPr>
          <w:sz w:val="22"/>
          <w:szCs w:val="24"/>
        </w:rPr>
      </w:pPr>
      <w:r w:rsidRPr="007B0B9E">
        <w:rPr>
          <w:sz w:val="22"/>
          <w:szCs w:val="24"/>
        </w:rPr>
        <w:t>Afin de satisfaire les objectifs pédagogiques de préparation aux avions opérationnels (A400M, C130J), les aéronefs utilisés devront :</w:t>
      </w:r>
    </w:p>
    <w:p w14:paraId="0CB62A74" w14:textId="77777777" w:rsidR="00907196" w:rsidRPr="00316947" w:rsidRDefault="00907196" w:rsidP="00316947">
      <w:pPr>
        <w:pStyle w:val="ParagrapheModle"/>
        <w:numPr>
          <w:ilvl w:val="0"/>
          <w:numId w:val="31"/>
        </w:numPr>
        <w:rPr>
          <w:b/>
        </w:rPr>
      </w:pPr>
      <w:r w:rsidRPr="00316947">
        <w:t>Avoir des capacités de décollage et d’atterrissage courts (TODA et LDA = 1 000m)</w:t>
      </w:r>
    </w:p>
    <w:p w14:paraId="43875E5C" w14:textId="77777777" w:rsidR="00907196" w:rsidRPr="00316947" w:rsidRDefault="00907196" w:rsidP="00316947">
      <w:pPr>
        <w:pStyle w:val="ParagrapheModle"/>
        <w:numPr>
          <w:ilvl w:val="0"/>
          <w:numId w:val="31"/>
        </w:numPr>
        <w:rPr>
          <w:b/>
        </w:rPr>
      </w:pPr>
      <w:r w:rsidRPr="00316947">
        <w:t>Disposer d’un cockpit traité BNL compatible avec l’utilisation de dispositifs de vision nocturne en vol de nuit - OPTIONNEL</w:t>
      </w:r>
    </w:p>
    <w:p w14:paraId="3B3BCE6E" w14:textId="77777777" w:rsidR="00907196" w:rsidRPr="00904AD4" w:rsidRDefault="00907196" w:rsidP="00904AD4">
      <w:pPr>
        <w:pStyle w:val="ParagrapheModle"/>
        <w:numPr>
          <w:ilvl w:val="0"/>
          <w:numId w:val="31"/>
        </w:numPr>
        <w:rPr>
          <w:b/>
        </w:rPr>
      </w:pPr>
      <w:r w:rsidRPr="00904AD4">
        <w:t>Permettre des approches tactiques autonomes en basse altitude</w:t>
      </w:r>
    </w:p>
    <w:p w14:paraId="006B3818" w14:textId="77777777" w:rsidR="00907196" w:rsidRPr="000A4F57" w:rsidRDefault="00907196" w:rsidP="001E2E72">
      <w:pPr>
        <w:pStyle w:val="ParagrapheModle"/>
        <w:numPr>
          <w:ilvl w:val="0"/>
          <w:numId w:val="31"/>
        </w:numPr>
        <w:rPr>
          <w:b/>
        </w:rPr>
      </w:pPr>
      <w:r w:rsidRPr="001E2E72">
        <w:lastRenderedPageBreak/>
        <w:t>Etre équipé d’un système FMS permettant de gérer une heure de passage et une trajectoire sur objectif (poser ou largage) associé à un système de préparation et de restitution de mission (SPRM)</w:t>
      </w:r>
    </w:p>
    <w:p w14:paraId="7601F966" w14:textId="3625B329" w:rsidR="009967D5" w:rsidRPr="000A4F57" w:rsidRDefault="00907196">
      <w:pPr>
        <w:pStyle w:val="ParagrapheModle"/>
        <w:numPr>
          <w:ilvl w:val="0"/>
          <w:numId w:val="31"/>
        </w:numPr>
        <w:rPr>
          <w:b/>
        </w:rPr>
      </w:pPr>
      <w:r w:rsidRPr="000A4F57">
        <w:t xml:space="preserve">Etre équipé, ou pouvoir être équipé d’une instrumentation, permettant à l’équipage de visualiser/enregistrer/transmettre des données en temps réel : données tactiques partagées avec d’autres avions, autres avions émulés, système d’autoprotection émulé </w:t>
      </w:r>
      <w:r w:rsidR="009967D5" w:rsidRPr="000A4F57">
        <w:t>–</w:t>
      </w:r>
      <w:r w:rsidRPr="000A4F57">
        <w:t xml:space="preserve"> OPTIONNEL</w:t>
      </w:r>
    </w:p>
    <w:p w14:paraId="744537ED" w14:textId="19EB3165" w:rsidR="00907196" w:rsidRPr="007B0B9E" w:rsidRDefault="00907196">
      <w:pPr>
        <w:pStyle w:val="ParagrapheModle"/>
        <w:numPr>
          <w:ilvl w:val="0"/>
          <w:numId w:val="31"/>
        </w:numPr>
        <w:rPr>
          <w:b/>
        </w:rPr>
      </w:pPr>
      <w:r w:rsidRPr="000A4F57">
        <w:t>Disposer des équipements suivants :</w:t>
      </w:r>
    </w:p>
    <w:tbl>
      <w:tblPr>
        <w:tblW w:w="679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tblGrid>
      <w:tr w:rsidR="00907196" w:rsidRPr="009967D5" w14:paraId="21C51D52" w14:textId="77777777" w:rsidTr="00DF6021">
        <w:trPr>
          <w:trHeight w:val="300"/>
        </w:trPr>
        <w:tc>
          <w:tcPr>
            <w:tcW w:w="6799" w:type="dxa"/>
            <w:shd w:val="clear" w:color="auto" w:fill="auto"/>
            <w:noWrap/>
            <w:vAlign w:val="bottom"/>
          </w:tcPr>
          <w:p w14:paraId="1A329685" w14:textId="77777777" w:rsidR="00907196" w:rsidRPr="009967D5" w:rsidRDefault="00907196" w:rsidP="00DF6021">
            <w:pPr>
              <w:spacing w:before="0" w:after="0"/>
              <w:jc w:val="left"/>
              <w:rPr>
                <w:color w:val="000000"/>
                <w:sz w:val="22"/>
              </w:rPr>
            </w:pPr>
            <w:r w:rsidRPr="009967D5">
              <w:rPr>
                <w:color w:val="000000"/>
                <w:sz w:val="22"/>
              </w:rPr>
              <w:t>Pilote automatique et directeur de vol couplés et utilisables des deux places pilote (avec un sélecteur PIL/COPIL – OPTIONNEL)</w:t>
            </w:r>
          </w:p>
        </w:tc>
      </w:tr>
      <w:tr w:rsidR="00907196" w:rsidRPr="009967D5" w14:paraId="5A74BBDE" w14:textId="77777777" w:rsidTr="00DF6021">
        <w:trPr>
          <w:trHeight w:val="300"/>
        </w:trPr>
        <w:tc>
          <w:tcPr>
            <w:tcW w:w="6799" w:type="dxa"/>
            <w:shd w:val="clear" w:color="auto" w:fill="auto"/>
            <w:noWrap/>
            <w:vAlign w:val="bottom"/>
            <w:hideMark/>
          </w:tcPr>
          <w:p w14:paraId="2202A4B0" w14:textId="77777777" w:rsidR="00907196" w:rsidRPr="009967D5" w:rsidRDefault="00907196" w:rsidP="00DF6021">
            <w:pPr>
              <w:spacing w:before="0" w:after="0"/>
              <w:jc w:val="left"/>
              <w:rPr>
                <w:color w:val="000000"/>
                <w:sz w:val="22"/>
              </w:rPr>
            </w:pPr>
            <w:r w:rsidRPr="009967D5">
              <w:rPr>
                <w:color w:val="000000"/>
                <w:sz w:val="22"/>
              </w:rPr>
              <w:t xml:space="preserve">Radio Altimètre </w:t>
            </w:r>
          </w:p>
        </w:tc>
      </w:tr>
      <w:tr w:rsidR="00907196" w:rsidRPr="009967D5" w14:paraId="0E322D41" w14:textId="77777777" w:rsidTr="00DF6021">
        <w:trPr>
          <w:trHeight w:val="300"/>
        </w:trPr>
        <w:tc>
          <w:tcPr>
            <w:tcW w:w="6799" w:type="dxa"/>
            <w:shd w:val="clear" w:color="auto" w:fill="auto"/>
            <w:noWrap/>
            <w:vAlign w:val="bottom"/>
          </w:tcPr>
          <w:p w14:paraId="4B581BE0" w14:textId="77777777" w:rsidR="00907196" w:rsidRPr="009967D5" w:rsidRDefault="00907196" w:rsidP="00DF6021">
            <w:pPr>
              <w:spacing w:before="0" w:after="0"/>
              <w:jc w:val="left"/>
              <w:rPr>
                <w:color w:val="000000"/>
                <w:sz w:val="22"/>
              </w:rPr>
            </w:pPr>
            <w:r w:rsidRPr="009967D5">
              <w:rPr>
                <w:color w:val="000000"/>
                <w:sz w:val="22"/>
              </w:rPr>
              <w:t>EGPWS - OPTIONNEL</w:t>
            </w:r>
          </w:p>
        </w:tc>
      </w:tr>
      <w:tr w:rsidR="00907196" w:rsidRPr="009967D5" w14:paraId="0CB24DFA" w14:textId="77777777" w:rsidTr="00DF6021">
        <w:trPr>
          <w:trHeight w:val="300"/>
        </w:trPr>
        <w:tc>
          <w:tcPr>
            <w:tcW w:w="6799" w:type="dxa"/>
            <w:shd w:val="clear" w:color="auto" w:fill="auto"/>
            <w:noWrap/>
            <w:vAlign w:val="bottom"/>
            <w:hideMark/>
          </w:tcPr>
          <w:p w14:paraId="35FED807" w14:textId="77777777" w:rsidR="00907196" w:rsidRPr="009967D5" w:rsidRDefault="00907196" w:rsidP="00DF6021">
            <w:pPr>
              <w:spacing w:before="0" w:after="0"/>
              <w:jc w:val="left"/>
              <w:rPr>
                <w:color w:val="000000"/>
                <w:sz w:val="22"/>
                <w:lang w:val="en-GB"/>
              </w:rPr>
            </w:pPr>
            <w:r w:rsidRPr="009967D5">
              <w:rPr>
                <w:color w:val="000000"/>
                <w:sz w:val="22"/>
                <w:lang w:val="en-GB"/>
              </w:rPr>
              <w:t>IFF Mode S</w:t>
            </w:r>
          </w:p>
        </w:tc>
      </w:tr>
      <w:tr w:rsidR="00907196" w:rsidRPr="009967D5" w14:paraId="7C706BC3" w14:textId="77777777" w:rsidTr="00DF6021">
        <w:trPr>
          <w:trHeight w:val="300"/>
        </w:trPr>
        <w:tc>
          <w:tcPr>
            <w:tcW w:w="6799" w:type="dxa"/>
            <w:shd w:val="clear" w:color="auto" w:fill="auto"/>
            <w:vAlign w:val="bottom"/>
            <w:hideMark/>
          </w:tcPr>
          <w:p w14:paraId="2F662399" w14:textId="77777777" w:rsidR="00907196" w:rsidRPr="009967D5" w:rsidRDefault="00907196" w:rsidP="00DF6021">
            <w:pPr>
              <w:spacing w:before="0" w:after="0"/>
              <w:jc w:val="left"/>
              <w:rPr>
                <w:color w:val="000000"/>
                <w:sz w:val="22"/>
              </w:rPr>
            </w:pPr>
            <w:r w:rsidRPr="009967D5">
              <w:rPr>
                <w:color w:val="000000"/>
                <w:sz w:val="22"/>
              </w:rPr>
              <w:t>ADSB IN/OUT</w:t>
            </w:r>
          </w:p>
        </w:tc>
      </w:tr>
      <w:tr w:rsidR="00907196" w:rsidRPr="009967D5" w14:paraId="43948CF8" w14:textId="77777777" w:rsidTr="00DF6021">
        <w:trPr>
          <w:trHeight w:val="300"/>
        </w:trPr>
        <w:tc>
          <w:tcPr>
            <w:tcW w:w="6799" w:type="dxa"/>
            <w:shd w:val="clear" w:color="auto" w:fill="auto"/>
            <w:noWrap/>
            <w:vAlign w:val="bottom"/>
            <w:hideMark/>
          </w:tcPr>
          <w:p w14:paraId="7FE3071B" w14:textId="77777777" w:rsidR="00907196" w:rsidRPr="009967D5" w:rsidRDefault="00907196" w:rsidP="00DF6021">
            <w:pPr>
              <w:spacing w:before="0" w:after="0"/>
              <w:jc w:val="left"/>
              <w:rPr>
                <w:color w:val="000000"/>
                <w:sz w:val="22"/>
              </w:rPr>
            </w:pPr>
            <w:r w:rsidRPr="009967D5">
              <w:rPr>
                <w:color w:val="000000"/>
                <w:sz w:val="22"/>
              </w:rPr>
              <w:t>RNAV</w:t>
            </w:r>
          </w:p>
        </w:tc>
      </w:tr>
      <w:tr w:rsidR="00907196" w:rsidRPr="009967D5" w14:paraId="1A60C7C1" w14:textId="77777777" w:rsidTr="00DF6021">
        <w:trPr>
          <w:trHeight w:val="300"/>
        </w:trPr>
        <w:tc>
          <w:tcPr>
            <w:tcW w:w="6799" w:type="dxa"/>
            <w:shd w:val="clear" w:color="auto" w:fill="auto"/>
            <w:noWrap/>
            <w:vAlign w:val="bottom"/>
            <w:hideMark/>
          </w:tcPr>
          <w:p w14:paraId="34F0F12B" w14:textId="77777777" w:rsidR="00907196" w:rsidRPr="009967D5" w:rsidRDefault="00907196" w:rsidP="00DF6021">
            <w:pPr>
              <w:spacing w:before="0" w:after="0"/>
              <w:jc w:val="left"/>
              <w:rPr>
                <w:color w:val="000000"/>
                <w:sz w:val="22"/>
              </w:rPr>
            </w:pPr>
            <w:r w:rsidRPr="009967D5">
              <w:rPr>
                <w:color w:val="000000"/>
                <w:sz w:val="22"/>
              </w:rPr>
              <w:t>TCAS 7.1</w:t>
            </w:r>
          </w:p>
        </w:tc>
      </w:tr>
      <w:tr w:rsidR="00907196" w:rsidRPr="009967D5" w14:paraId="4A6161E7" w14:textId="77777777" w:rsidTr="00DF6021">
        <w:trPr>
          <w:trHeight w:val="300"/>
        </w:trPr>
        <w:tc>
          <w:tcPr>
            <w:tcW w:w="6799" w:type="dxa"/>
            <w:shd w:val="clear" w:color="auto" w:fill="auto"/>
            <w:noWrap/>
            <w:vAlign w:val="bottom"/>
            <w:hideMark/>
          </w:tcPr>
          <w:p w14:paraId="0DDBF562" w14:textId="77777777" w:rsidR="00907196" w:rsidRPr="009967D5" w:rsidRDefault="00907196" w:rsidP="00DF6021">
            <w:pPr>
              <w:spacing w:before="0" w:after="0"/>
              <w:jc w:val="left"/>
              <w:rPr>
                <w:color w:val="000000"/>
                <w:sz w:val="22"/>
              </w:rPr>
            </w:pPr>
            <w:r w:rsidRPr="009967D5">
              <w:rPr>
                <w:color w:val="000000"/>
                <w:sz w:val="22"/>
              </w:rPr>
              <w:t>EFIS NG</w:t>
            </w:r>
          </w:p>
        </w:tc>
      </w:tr>
      <w:tr w:rsidR="00907196" w:rsidRPr="009967D5" w14:paraId="3420E5C0" w14:textId="77777777" w:rsidTr="00DF6021">
        <w:trPr>
          <w:trHeight w:val="300"/>
        </w:trPr>
        <w:tc>
          <w:tcPr>
            <w:tcW w:w="6799" w:type="dxa"/>
            <w:shd w:val="clear" w:color="auto" w:fill="auto"/>
            <w:noWrap/>
            <w:vAlign w:val="bottom"/>
            <w:hideMark/>
          </w:tcPr>
          <w:p w14:paraId="14F5C8B1" w14:textId="77777777" w:rsidR="00907196" w:rsidRPr="009967D5" w:rsidRDefault="00907196" w:rsidP="00DF6021">
            <w:pPr>
              <w:spacing w:before="0" w:after="0"/>
              <w:jc w:val="left"/>
              <w:rPr>
                <w:color w:val="000000"/>
                <w:sz w:val="22"/>
              </w:rPr>
            </w:pPr>
            <w:r w:rsidRPr="009967D5">
              <w:rPr>
                <w:color w:val="000000"/>
                <w:sz w:val="22"/>
              </w:rPr>
              <w:t>C/L électroniques</w:t>
            </w:r>
          </w:p>
        </w:tc>
      </w:tr>
      <w:tr w:rsidR="00907196" w:rsidRPr="009967D5" w14:paraId="3562A953" w14:textId="77777777" w:rsidTr="00DF6021">
        <w:trPr>
          <w:trHeight w:val="300"/>
        </w:trPr>
        <w:tc>
          <w:tcPr>
            <w:tcW w:w="6799" w:type="dxa"/>
            <w:shd w:val="clear" w:color="auto" w:fill="auto"/>
            <w:noWrap/>
            <w:vAlign w:val="bottom"/>
            <w:hideMark/>
          </w:tcPr>
          <w:p w14:paraId="6D1ABA1C" w14:textId="77777777" w:rsidR="00907196" w:rsidRPr="009967D5" w:rsidRDefault="00907196" w:rsidP="00DF6021">
            <w:pPr>
              <w:spacing w:before="0" w:after="0"/>
              <w:jc w:val="left"/>
              <w:rPr>
                <w:color w:val="000000"/>
                <w:sz w:val="22"/>
              </w:rPr>
            </w:pPr>
            <w:r w:rsidRPr="009967D5">
              <w:rPr>
                <w:color w:val="000000"/>
                <w:sz w:val="22"/>
              </w:rPr>
              <w:t>EFB</w:t>
            </w:r>
          </w:p>
        </w:tc>
      </w:tr>
      <w:tr w:rsidR="00907196" w:rsidRPr="009967D5" w14:paraId="0DB60977" w14:textId="77777777" w:rsidTr="00DF6021">
        <w:trPr>
          <w:trHeight w:val="300"/>
        </w:trPr>
        <w:tc>
          <w:tcPr>
            <w:tcW w:w="6799" w:type="dxa"/>
            <w:shd w:val="clear" w:color="auto" w:fill="auto"/>
            <w:noWrap/>
            <w:vAlign w:val="bottom"/>
            <w:hideMark/>
          </w:tcPr>
          <w:p w14:paraId="2506B763" w14:textId="77777777" w:rsidR="00907196" w:rsidRPr="009967D5" w:rsidRDefault="00907196" w:rsidP="00DF6021">
            <w:pPr>
              <w:spacing w:before="0" w:after="0"/>
              <w:jc w:val="left"/>
              <w:rPr>
                <w:color w:val="000000"/>
                <w:sz w:val="22"/>
              </w:rPr>
            </w:pPr>
            <w:r w:rsidRPr="009967D5">
              <w:rPr>
                <w:color w:val="000000"/>
                <w:sz w:val="22"/>
              </w:rPr>
              <w:t>Carte de navigation digitale (</w:t>
            </w:r>
            <w:r w:rsidRPr="009967D5">
              <w:rPr>
                <w:i/>
                <w:color w:val="000000"/>
                <w:sz w:val="22"/>
              </w:rPr>
              <w:t>moving map</w:t>
            </w:r>
            <w:r w:rsidRPr="009967D5">
              <w:rPr>
                <w:color w:val="000000"/>
                <w:sz w:val="22"/>
              </w:rPr>
              <w:t>)</w:t>
            </w:r>
          </w:p>
        </w:tc>
      </w:tr>
      <w:tr w:rsidR="00907196" w:rsidRPr="009967D5" w14:paraId="5CC22D45" w14:textId="77777777" w:rsidTr="00DF6021">
        <w:trPr>
          <w:trHeight w:val="300"/>
        </w:trPr>
        <w:tc>
          <w:tcPr>
            <w:tcW w:w="6799" w:type="dxa"/>
            <w:shd w:val="clear" w:color="auto" w:fill="auto"/>
            <w:noWrap/>
            <w:vAlign w:val="bottom"/>
            <w:hideMark/>
          </w:tcPr>
          <w:p w14:paraId="1B95CC0F" w14:textId="77777777" w:rsidR="00907196" w:rsidRPr="009967D5" w:rsidRDefault="00907196" w:rsidP="00DF6021">
            <w:pPr>
              <w:spacing w:before="0" w:after="0"/>
              <w:jc w:val="left"/>
              <w:rPr>
                <w:color w:val="000000"/>
                <w:sz w:val="22"/>
              </w:rPr>
            </w:pPr>
            <w:r w:rsidRPr="009967D5">
              <w:rPr>
                <w:color w:val="000000"/>
                <w:sz w:val="22"/>
              </w:rPr>
              <w:t>FMS</w:t>
            </w:r>
          </w:p>
        </w:tc>
      </w:tr>
      <w:tr w:rsidR="00907196" w:rsidRPr="008063FF" w14:paraId="286FC3AD" w14:textId="77777777" w:rsidTr="00DF6021">
        <w:trPr>
          <w:trHeight w:val="300"/>
        </w:trPr>
        <w:tc>
          <w:tcPr>
            <w:tcW w:w="6799" w:type="dxa"/>
            <w:shd w:val="clear" w:color="auto" w:fill="auto"/>
            <w:noWrap/>
            <w:vAlign w:val="bottom"/>
            <w:hideMark/>
          </w:tcPr>
          <w:p w14:paraId="204F9765" w14:textId="77777777" w:rsidR="00907196" w:rsidRPr="009967D5" w:rsidRDefault="00907196" w:rsidP="00DF6021">
            <w:pPr>
              <w:spacing w:before="0" w:after="0"/>
              <w:jc w:val="left"/>
              <w:rPr>
                <w:color w:val="000000"/>
                <w:sz w:val="22"/>
                <w:lang w:val="en-GB"/>
              </w:rPr>
            </w:pPr>
            <w:r w:rsidRPr="009967D5">
              <w:rPr>
                <w:color w:val="000000"/>
                <w:sz w:val="22"/>
                <w:lang w:val="en-GB"/>
              </w:rPr>
              <w:t>INS, IRS GPS GALILEO / P‐RNAV / 2D ‐ 3D RNP Approach (LPV capable)</w:t>
            </w:r>
          </w:p>
        </w:tc>
      </w:tr>
      <w:tr w:rsidR="00907196" w:rsidRPr="008063FF" w14:paraId="775891A0" w14:textId="77777777" w:rsidTr="00DF6021">
        <w:trPr>
          <w:trHeight w:val="300"/>
        </w:trPr>
        <w:tc>
          <w:tcPr>
            <w:tcW w:w="6799" w:type="dxa"/>
            <w:shd w:val="clear" w:color="auto" w:fill="auto"/>
            <w:noWrap/>
            <w:vAlign w:val="bottom"/>
            <w:hideMark/>
          </w:tcPr>
          <w:p w14:paraId="62B29059" w14:textId="77777777" w:rsidR="00907196" w:rsidRPr="009967D5" w:rsidRDefault="00907196" w:rsidP="00DF6021">
            <w:pPr>
              <w:spacing w:before="0" w:after="0"/>
              <w:jc w:val="left"/>
              <w:rPr>
                <w:color w:val="000000"/>
                <w:sz w:val="22"/>
                <w:lang w:val="en-GB"/>
              </w:rPr>
            </w:pPr>
            <w:r w:rsidRPr="009967D5">
              <w:rPr>
                <w:color w:val="000000"/>
                <w:sz w:val="22"/>
                <w:lang w:val="en-GB"/>
              </w:rPr>
              <w:t>UHF, VHF 8.33 (Military com) + TACAN</w:t>
            </w:r>
          </w:p>
        </w:tc>
      </w:tr>
      <w:tr w:rsidR="00907196" w:rsidRPr="009967D5" w14:paraId="3BDC0C05" w14:textId="77777777" w:rsidTr="00DF6021">
        <w:trPr>
          <w:trHeight w:val="300"/>
        </w:trPr>
        <w:tc>
          <w:tcPr>
            <w:tcW w:w="6799" w:type="dxa"/>
            <w:shd w:val="clear" w:color="auto" w:fill="auto"/>
            <w:noWrap/>
            <w:vAlign w:val="bottom"/>
            <w:hideMark/>
          </w:tcPr>
          <w:p w14:paraId="1BD7AB87" w14:textId="77777777" w:rsidR="00907196" w:rsidRPr="009967D5" w:rsidRDefault="00907196" w:rsidP="00DF6021">
            <w:pPr>
              <w:spacing w:before="0" w:after="0"/>
              <w:jc w:val="left"/>
              <w:rPr>
                <w:color w:val="000000"/>
                <w:sz w:val="22"/>
              </w:rPr>
            </w:pPr>
            <w:r w:rsidRPr="009967D5">
              <w:rPr>
                <w:color w:val="000000"/>
                <w:sz w:val="22"/>
              </w:rPr>
              <w:t>Récepteurs de radionavigation conventionnels : VOR DME, ILS, ADF</w:t>
            </w:r>
          </w:p>
        </w:tc>
      </w:tr>
      <w:tr w:rsidR="00907196" w:rsidRPr="009967D5" w14:paraId="5D51157C" w14:textId="77777777" w:rsidTr="00DF6021">
        <w:trPr>
          <w:trHeight w:val="300"/>
        </w:trPr>
        <w:tc>
          <w:tcPr>
            <w:tcW w:w="6799" w:type="dxa"/>
            <w:shd w:val="clear" w:color="auto" w:fill="auto"/>
            <w:noWrap/>
            <w:vAlign w:val="bottom"/>
          </w:tcPr>
          <w:p w14:paraId="03C5FB94" w14:textId="77777777" w:rsidR="00907196" w:rsidRPr="009967D5" w:rsidRDefault="00907196" w:rsidP="00DF6021">
            <w:pPr>
              <w:spacing w:before="0" w:after="0"/>
              <w:jc w:val="left"/>
              <w:rPr>
                <w:color w:val="000000"/>
                <w:sz w:val="22"/>
              </w:rPr>
            </w:pPr>
            <w:r w:rsidRPr="009967D5">
              <w:rPr>
                <w:color w:val="000000"/>
                <w:sz w:val="22"/>
              </w:rPr>
              <w:t>Radar météorologique</w:t>
            </w:r>
          </w:p>
        </w:tc>
      </w:tr>
      <w:tr w:rsidR="00907196" w:rsidRPr="009967D5" w14:paraId="6EFB07E6" w14:textId="77777777" w:rsidTr="00DF6021">
        <w:trPr>
          <w:trHeight w:val="300"/>
        </w:trPr>
        <w:tc>
          <w:tcPr>
            <w:tcW w:w="6799" w:type="dxa"/>
            <w:shd w:val="clear" w:color="auto" w:fill="auto"/>
            <w:noWrap/>
            <w:vAlign w:val="bottom"/>
          </w:tcPr>
          <w:p w14:paraId="0AB22325" w14:textId="77777777" w:rsidR="00907196" w:rsidRPr="009967D5" w:rsidRDefault="00907196" w:rsidP="00DF6021">
            <w:pPr>
              <w:spacing w:before="0" w:after="0"/>
              <w:jc w:val="left"/>
              <w:rPr>
                <w:color w:val="000000"/>
                <w:sz w:val="22"/>
              </w:rPr>
            </w:pPr>
            <w:r w:rsidRPr="009967D5">
              <w:rPr>
                <w:color w:val="000000"/>
                <w:sz w:val="22"/>
              </w:rPr>
              <w:t xml:space="preserve">Enregistreurs de vol et </w:t>
            </w:r>
            <w:r w:rsidRPr="009967D5">
              <w:rPr>
                <w:i/>
                <w:color w:val="000000"/>
                <w:sz w:val="22"/>
              </w:rPr>
              <w:t>cockpit voice recorder</w:t>
            </w:r>
          </w:p>
        </w:tc>
      </w:tr>
    </w:tbl>
    <w:p w14:paraId="0E6C57A1" w14:textId="77777777" w:rsidR="005B027C" w:rsidRPr="007B0B9E" w:rsidRDefault="005B027C">
      <w:bookmarkStart w:id="383" w:name="_Toc73522430"/>
      <w:bookmarkStart w:id="384" w:name="_Toc73522533"/>
      <w:bookmarkStart w:id="385" w:name="_Toc73522431"/>
      <w:bookmarkStart w:id="386" w:name="_Toc73522534"/>
      <w:bookmarkStart w:id="387" w:name="_Toc73522432"/>
      <w:bookmarkStart w:id="388" w:name="_Toc73522535"/>
      <w:bookmarkStart w:id="389" w:name="_Toc73522433"/>
      <w:bookmarkStart w:id="390" w:name="_Toc73522536"/>
      <w:bookmarkStart w:id="391" w:name="_Toc73522434"/>
      <w:bookmarkStart w:id="392" w:name="_Toc73522537"/>
      <w:bookmarkStart w:id="393" w:name="_Toc74070602"/>
      <w:bookmarkStart w:id="394" w:name="_Toc74073584"/>
      <w:bookmarkStart w:id="395" w:name="_Toc74070603"/>
      <w:bookmarkStart w:id="396" w:name="_Toc74073585"/>
      <w:bookmarkStart w:id="397" w:name="_Toc74070604"/>
      <w:bookmarkStart w:id="398" w:name="_Toc74073586"/>
      <w:bookmarkStart w:id="399" w:name="_Toc74070605"/>
      <w:bookmarkStart w:id="400" w:name="_Toc74073587"/>
      <w:bookmarkStart w:id="401" w:name="_Toc74070606"/>
      <w:bookmarkStart w:id="402" w:name="_Toc74073588"/>
      <w:bookmarkStart w:id="403" w:name="_Toc74070607"/>
      <w:bookmarkStart w:id="404" w:name="_Toc74073589"/>
      <w:bookmarkStart w:id="405" w:name="_Toc74070608"/>
      <w:bookmarkStart w:id="406" w:name="_Toc74073590"/>
      <w:bookmarkStart w:id="407" w:name="_Toc74070609"/>
      <w:bookmarkStart w:id="408" w:name="_Toc74073591"/>
      <w:bookmarkStart w:id="409" w:name="_Toc74070610"/>
      <w:bookmarkStart w:id="410" w:name="_Toc74073592"/>
      <w:bookmarkStart w:id="411" w:name="_Toc74070611"/>
      <w:bookmarkStart w:id="412" w:name="_Toc74073593"/>
      <w:bookmarkStart w:id="413" w:name="_Toc74070612"/>
      <w:bookmarkStart w:id="414" w:name="_Toc74073594"/>
      <w:bookmarkStart w:id="415" w:name="_Toc74070613"/>
      <w:bookmarkStart w:id="416" w:name="_Toc74073595"/>
      <w:bookmarkStart w:id="417" w:name="_Toc74070614"/>
      <w:bookmarkStart w:id="418" w:name="_Toc74073596"/>
      <w:bookmarkStart w:id="419" w:name="_Toc74070615"/>
      <w:bookmarkStart w:id="420" w:name="_Toc74073597"/>
      <w:bookmarkStart w:id="421" w:name="_Toc74070616"/>
      <w:bookmarkStart w:id="422" w:name="_Toc74073598"/>
      <w:bookmarkStart w:id="423" w:name="_Toc74070617"/>
      <w:bookmarkStart w:id="424" w:name="_Toc74073599"/>
      <w:bookmarkStart w:id="425" w:name="_Toc74070618"/>
      <w:bookmarkStart w:id="426" w:name="_Toc74073600"/>
      <w:bookmarkStart w:id="427" w:name="_Toc74070619"/>
      <w:bookmarkStart w:id="428" w:name="_Toc74073601"/>
      <w:bookmarkStart w:id="429" w:name="_Toc74070620"/>
      <w:bookmarkStart w:id="430" w:name="_Toc74073602"/>
      <w:bookmarkStart w:id="431" w:name="_Toc74070621"/>
      <w:bookmarkStart w:id="432" w:name="_Toc74073603"/>
      <w:bookmarkStart w:id="433" w:name="_Toc74070622"/>
      <w:bookmarkStart w:id="434" w:name="_Toc74073604"/>
      <w:bookmarkStart w:id="435" w:name="_Toc74070623"/>
      <w:bookmarkStart w:id="436" w:name="_Toc74073605"/>
      <w:bookmarkStart w:id="437" w:name="_Toc74070624"/>
      <w:bookmarkStart w:id="438" w:name="_Toc74073606"/>
      <w:bookmarkStart w:id="439" w:name="_Toc74070625"/>
      <w:bookmarkStart w:id="440" w:name="_Toc74073607"/>
      <w:bookmarkStart w:id="441" w:name="_Toc74070626"/>
      <w:bookmarkStart w:id="442" w:name="_Toc74073608"/>
      <w:bookmarkStart w:id="443" w:name="_Toc74070627"/>
      <w:bookmarkStart w:id="444" w:name="_Toc74073609"/>
      <w:bookmarkStart w:id="445" w:name="_Toc74070628"/>
      <w:bookmarkStart w:id="446" w:name="_Toc74073610"/>
      <w:bookmarkEnd w:id="37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sectPr w:rsidR="005B027C" w:rsidRPr="007B0B9E" w:rsidSect="00CF0DB7">
      <w:headerReference w:type="even" r:id="rId13"/>
      <w:footerReference w:type="default" r:id="rId14"/>
      <w:headerReference w:type="first" r:id="rId15"/>
      <w:footerReference w:type="first" r:id="rId16"/>
      <w:endnotePr>
        <w:numFmt w:val="decimal"/>
      </w:endnotePr>
      <w:type w:val="continuous"/>
      <w:pgSz w:w="11906" w:h="16838" w:code="9"/>
      <w:pgMar w:top="1107" w:right="1134" w:bottom="1701" w:left="1134"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FDF9" w14:textId="77777777" w:rsidR="0065623C" w:rsidRDefault="0065623C">
      <w:r>
        <w:separator/>
      </w:r>
    </w:p>
    <w:p w14:paraId="7FA80C8D" w14:textId="77777777" w:rsidR="0065623C" w:rsidRDefault="0065623C"/>
    <w:p w14:paraId="6CF667EB" w14:textId="77777777" w:rsidR="0065623C" w:rsidRDefault="0065623C"/>
  </w:endnote>
  <w:endnote w:type="continuationSeparator" w:id="0">
    <w:p w14:paraId="7258C9E8" w14:textId="77777777" w:rsidR="0065623C" w:rsidRDefault="0065623C">
      <w:r>
        <w:continuationSeparator/>
      </w:r>
    </w:p>
    <w:p w14:paraId="5346CC68" w14:textId="77777777" w:rsidR="0065623C" w:rsidRDefault="0065623C"/>
    <w:p w14:paraId="5E1C86D3" w14:textId="77777777" w:rsidR="0065623C" w:rsidRDefault="0065623C"/>
  </w:endnote>
  <w:endnote w:type="continuationNotice" w:id="1">
    <w:p w14:paraId="025916B7" w14:textId="77777777" w:rsidR="0065623C" w:rsidRDefault="006562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imes New Roman Gras">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2806C6" w:rsidRPr="00435DD6" w14:paraId="268F8D2B" w14:textId="77777777" w:rsidTr="006313C2">
      <w:tc>
        <w:tcPr>
          <w:tcW w:w="9851" w:type="dxa"/>
          <w:gridSpan w:val="2"/>
        </w:tcPr>
        <w:p w14:paraId="146FF826" w14:textId="5D4CB9C8" w:rsidR="002806C6" w:rsidRPr="00EB3681" w:rsidRDefault="002806C6" w:rsidP="001E2E72">
          <w:pPr>
            <w:pStyle w:val="Pieddepage"/>
            <w:rPr>
              <w:rFonts w:ascii="Arial" w:hAnsi="Arial" w:cs="Arial"/>
              <w:b/>
              <w:szCs w:val="18"/>
            </w:rPr>
          </w:pPr>
          <w:r w:rsidRPr="00064613">
            <w:rPr>
              <w:rFonts w:ascii="Arial" w:hAnsi="Arial" w:cs="Arial"/>
              <w:i/>
              <w:szCs w:val="18"/>
            </w:rPr>
            <w:t>Demande d’informations relative aux Avions de Transport Ecole Futurs (ATEF) pour la formation des pilotes de transport de l’</w:t>
          </w:r>
          <w:r>
            <w:rPr>
              <w:rFonts w:ascii="Arial" w:hAnsi="Arial" w:cs="Arial"/>
              <w:i/>
              <w:szCs w:val="18"/>
            </w:rPr>
            <w:t>a</w:t>
          </w:r>
          <w:r w:rsidRPr="00064613">
            <w:rPr>
              <w:rFonts w:ascii="Arial" w:hAnsi="Arial" w:cs="Arial"/>
              <w:i/>
              <w:szCs w:val="18"/>
            </w:rPr>
            <w:t>rmée de l’</w:t>
          </w:r>
          <w:r>
            <w:rPr>
              <w:rFonts w:ascii="Arial" w:hAnsi="Arial" w:cs="Arial"/>
              <w:i/>
              <w:szCs w:val="18"/>
            </w:rPr>
            <w:t>a</w:t>
          </w:r>
          <w:r w:rsidRPr="00064613">
            <w:rPr>
              <w:rFonts w:ascii="Arial" w:hAnsi="Arial" w:cs="Arial"/>
              <w:i/>
              <w:szCs w:val="18"/>
            </w:rPr>
            <w:t>ir et</w:t>
          </w:r>
          <w:r>
            <w:rPr>
              <w:rFonts w:ascii="Arial" w:hAnsi="Arial" w:cs="Arial"/>
              <w:i/>
              <w:szCs w:val="18"/>
            </w:rPr>
            <w:t xml:space="preserve"> de l’espace et</w:t>
          </w:r>
          <w:r w:rsidRPr="00064613">
            <w:rPr>
              <w:rFonts w:ascii="Arial" w:hAnsi="Arial" w:cs="Arial"/>
              <w:i/>
              <w:szCs w:val="18"/>
            </w:rPr>
            <w:t xml:space="preserve"> de la </w:t>
          </w:r>
          <w:r>
            <w:rPr>
              <w:rFonts w:ascii="Arial" w:hAnsi="Arial" w:cs="Arial"/>
              <w:i/>
              <w:szCs w:val="18"/>
            </w:rPr>
            <w:t>m</w:t>
          </w:r>
          <w:r w:rsidRPr="00064613">
            <w:rPr>
              <w:rFonts w:ascii="Arial" w:hAnsi="Arial" w:cs="Arial"/>
              <w:i/>
              <w:szCs w:val="18"/>
            </w:rPr>
            <w:t>arine</w:t>
          </w:r>
          <w:r>
            <w:rPr>
              <w:rFonts w:ascii="Arial" w:hAnsi="Arial" w:cs="Arial"/>
              <w:i/>
              <w:szCs w:val="18"/>
            </w:rPr>
            <w:t xml:space="preserve"> nationale</w:t>
          </w:r>
        </w:p>
      </w:tc>
    </w:tr>
    <w:tr w:rsidR="002806C6" w:rsidRPr="007639C9" w14:paraId="3D98C610" w14:textId="77777777" w:rsidTr="00572109">
      <w:tc>
        <w:tcPr>
          <w:tcW w:w="7158" w:type="dxa"/>
        </w:tcPr>
        <w:p w14:paraId="6C56B122" w14:textId="193F746B" w:rsidR="002806C6" w:rsidRPr="00EB3681" w:rsidRDefault="002806C6" w:rsidP="00740629">
          <w:pPr>
            <w:pStyle w:val="Pieddepage"/>
            <w:rPr>
              <w:rFonts w:ascii="Arial" w:hAnsi="Arial" w:cs="Arial"/>
            </w:rPr>
          </w:pPr>
          <w:r>
            <w:rPr>
              <w:rFonts w:ascii="Arial" w:hAnsi="Arial" w:cs="Arial"/>
            </w:rPr>
            <w:t>© DGA 2022</w:t>
          </w:r>
          <w:r w:rsidRPr="00EB3681">
            <w:rPr>
              <w:rFonts w:ascii="Arial" w:hAnsi="Arial" w:cs="Arial"/>
            </w:rPr>
            <w:t xml:space="preserve"> - Tous droits réservés</w:t>
          </w:r>
        </w:p>
      </w:tc>
      <w:tc>
        <w:tcPr>
          <w:tcW w:w="2693" w:type="dxa"/>
        </w:tcPr>
        <w:p w14:paraId="54D65571" w14:textId="79339D7B" w:rsidR="002806C6" w:rsidRPr="00EB3681" w:rsidRDefault="002806C6">
          <w:pPr>
            <w:pStyle w:val="Pieddepage"/>
            <w:jc w:val="right"/>
            <w:rPr>
              <w:rFonts w:ascii="Arial" w:hAnsi="Arial" w:cs="Arial"/>
              <w:szCs w:val="18"/>
            </w:rPr>
          </w:pPr>
          <w:r w:rsidRPr="00EB3681">
            <w:rPr>
              <w:rFonts w:ascii="Arial" w:hAnsi="Arial" w:cs="Arial"/>
              <w:b/>
              <w:szCs w:val="18"/>
            </w:rPr>
            <w:fldChar w:fldCharType="begin"/>
          </w:r>
          <w:r w:rsidRPr="00EB3681">
            <w:rPr>
              <w:rFonts w:ascii="Arial" w:hAnsi="Arial" w:cs="Arial"/>
              <w:b/>
              <w:szCs w:val="18"/>
            </w:rPr>
            <w:instrText xml:space="preserve"> PAGE  \* MERGEFORMAT </w:instrText>
          </w:r>
          <w:r w:rsidRPr="00EB3681">
            <w:rPr>
              <w:rFonts w:ascii="Arial" w:hAnsi="Arial" w:cs="Arial"/>
              <w:b/>
              <w:szCs w:val="18"/>
            </w:rPr>
            <w:fldChar w:fldCharType="separate"/>
          </w:r>
          <w:r w:rsidR="0035183F">
            <w:rPr>
              <w:rFonts w:ascii="Arial" w:hAnsi="Arial" w:cs="Arial"/>
              <w:b/>
              <w:noProof/>
              <w:szCs w:val="18"/>
            </w:rPr>
            <w:t>16</w:t>
          </w:r>
          <w:r w:rsidRPr="00EB3681">
            <w:rPr>
              <w:rFonts w:ascii="Arial" w:hAnsi="Arial" w:cs="Arial"/>
              <w:b/>
              <w:szCs w:val="18"/>
            </w:rPr>
            <w:fldChar w:fldCharType="end"/>
          </w:r>
          <w:r w:rsidRPr="00EB3681">
            <w:rPr>
              <w:rFonts w:ascii="Arial" w:hAnsi="Arial" w:cs="Arial"/>
              <w:szCs w:val="18"/>
            </w:rPr>
            <w:t xml:space="preserve"> / </w:t>
          </w:r>
          <w:r w:rsidRPr="00EB3681">
            <w:rPr>
              <w:rFonts w:ascii="Arial" w:hAnsi="Arial" w:cs="Arial"/>
              <w:szCs w:val="18"/>
            </w:rPr>
            <w:fldChar w:fldCharType="begin"/>
          </w:r>
          <w:r w:rsidRPr="00EB3681">
            <w:rPr>
              <w:rFonts w:ascii="Arial" w:hAnsi="Arial" w:cs="Arial"/>
              <w:szCs w:val="18"/>
            </w:rPr>
            <w:instrText xml:space="preserve"> NUMPAGES  \* MERGEFORMAT </w:instrText>
          </w:r>
          <w:r w:rsidRPr="00EB3681">
            <w:rPr>
              <w:rFonts w:ascii="Arial" w:hAnsi="Arial" w:cs="Arial"/>
              <w:szCs w:val="18"/>
            </w:rPr>
            <w:fldChar w:fldCharType="separate"/>
          </w:r>
          <w:r w:rsidR="0035183F">
            <w:rPr>
              <w:rFonts w:ascii="Arial" w:hAnsi="Arial" w:cs="Arial"/>
              <w:noProof/>
              <w:szCs w:val="18"/>
            </w:rPr>
            <w:t>16</w:t>
          </w:r>
          <w:r w:rsidRPr="00EB3681">
            <w:rPr>
              <w:rFonts w:ascii="Arial" w:hAnsi="Arial" w:cs="Arial"/>
              <w:noProof/>
              <w:szCs w:val="18"/>
            </w:rPr>
            <w:fldChar w:fldCharType="end"/>
          </w:r>
        </w:p>
      </w:tc>
    </w:tr>
  </w:tbl>
  <w:p w14:paraId="28F330E0" w14:textId="77777777" w:rsidR="002806C6" w:rsidRDefault="002806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1996" w14:textId="77777777" w:rsidR="002806C6" w:rsidRDefault="002806C6">
    <w:pPr>
      <w:pStyle w:val="Pieddepage"/>
      <w:jc w:val="center"/>
    </w:pPr>
  </w:p>
  <w:tbl>
    <w:tblPr>
      <w:tblW w:w="9851" w:type="dxa"/>
      <w:tblLayout w:type="fixed"/>
      <w:tblCellMar>
        <w:left w:w="70" w:type="dxa"/>
        <w:right w:w="70" w:type="dxa"/>
      </w:tblCellMar>
      <w:tblLook w:val="0000" w:firstRow="0" w:lastRow="0" w:firstColumn="0" w:lastColumn="0" w:noHBand="0" w:noVBand="0"/>
    </w:tblPr>
    <w:tblGrid>
      <w:gridCol w:w="7158"/>
      <w:gridCol w:w="2693"/>
    </w:tblGrid>
    <w:tr w:rsidR="002806C6" w:rsidRPr="005E1391" w14:paraId="06D5EC02" w14:textId="77777777" w:rsidTr="003A39F3">
      <w:tc>
        <w:tcPr>
          <w:tcW w:w="9851" w:type="dxa"/>
          <w:gridSpan w:val="2"/>
        </w:tcPr>
        <w:p w14:paraId="512F263A" w14:textId="77777777" w:rsidR="002806C6" w:rsidRPr="00EB3681" w:rsidRDefault="002806C6" w:rsidP="00353311">
          <w:pPr>
            <w:pStyle w:val="Pieddepage"/>
            <w:jc w:val="center"/>
            <w:rPr>
              <w:rFonts w:ascii="Arial" w:hAnsi="Arial" w:cs="Arial"/>
              <w:color w:val="000000" w:themeColor="text1"/>
              <w:sz w:val="18"/>
              <w:szCs w:val="16"/>
            </w:rPr>
          </w:pPr>
          <w:r w:rsidRPr="00EB3681">
            <w:rPr>
              <w:rFonts w:ascii="Arial" w:hAnsi="Arial" w:cs="Arial"/>
              <w:color w:val="000000" w:themeColor="text1"/>
              <w:sz w:val="18"/>
              <w:szCs w:val="16"/>
            </w:rPr>
            <w:t>Direction Générale de l’Armement</w:t>
          </w:r>
        </w:p>
        <w:p w14:paraId="18DA69D9" w14:textId="77777777" w:rsidR="002806C6" w:rsidRPr="00EB3681" w:rsidRDefault="002806C6" w:rsidP="00353311">
          <w:pPr>
            <w:pStyle w:val="Pieddepage"/>
            <w:jc w:val="center"/>
            <w:rPr>
              <w:rFonts w:ascii="Arial" w:hAnsi="Arial" w:cs="Arial"/>
              <w:color w:val="000000" w:themeColor="text1"/>
              <w:sz w:val="18"/>
              <w:szCs w:val="16"/>
            </w:rPr>
          </w:pPr>
          <w:r w:rsidRPr="00EB3681">
            <w:rPr>
              <w:rFonts w:ascii="Arial" w:hAnsi="Arial" w:cs="Arial"/>
              <w:color w:val="000000" w:themeColor="text1"/>
              <w:sz w:val="18"/>
              <w:szCs w:val="16"/>
            </w:rPr>
            <w:t>Direction des opérations - Service des Achats d’Armement</w:t>
          </w:r>
        </w:p>
        <w:p w14:paraId="7D4AEE0C" w14:textId="7BCF9073" w:rsidR="002806C6" w:rsidRPr="00EB3681" w:rsidRDefault="002806C6" w:rsidP="00353311">
          <w:pPr>
            <w:pStyle w:val="Pieddepage"/>
            <w:jc w:val="center"/>
            <w:rPr>
              <w:rFonts w:ascii="Arial" w:hAnsi="Arial" w:cs="Arial"/>
              <w:color w:val="000000" w:themeColor="text1"/>
              <w:sz w:val="18"/>
              <w:szCs w:val="16"/>
            </w:rPr>
          </w:pPr>
          <w:r w:rsidRPr="00EB3681">
            <w:rPr>
              <w:rFonts w:ascii="Arial" w:hAnsi="Arial" w:cs="Arial"/>
              <w:color w:val="000000" w:themeColor="text1"/>
              <w:sz w:val="18"/>
              <w:szCs w:val="16"/>
            </w:rPr>
            <w:t>60 Bd du Général Martial Valin – CS21623 – 75 509 PARIS Cedex 15</w:t>
          </w:r>
        </w:p>
        <w:p w14:paraId="5232EDB4" w14:textId="77777777" w:rsidR="002806C6" w:rsidRPr="00EB3681" w:rsidRDefault="002806C6" w:rsidP="00353311">
          <w:pPr>
            <w:pStyle w:val="Pieddepage"/>
            <w:rPr>
              <w:rFonts w:ascii="Arial" w:hAnsi="Arial" w:cs="Arial"/>
              <w:i/>
              <w:sz w:val="18"/>
              <w:szCs w:val="18"/>
            </w:rPr>
          </w:pPr>
        </w:p>
      </w:tc>
    </w:tr>
    <w:tr w:rsidR="002806C6" w:rsidRPr="007639C9" w14:paraId="600361C2" w14:textId="77777777" w:rsidTr="003A39F3">
      <w:tc>
        <w:tcPr>
          <w:tcW w:w="7158" w:type="dxa"/>
        </w:tcPr>
        <w:p w14:paraId="3F645887" w14:textId="77777777" w:rsidR="002806C6" w:rsidRPr="00EB3681" w:rsidRDefault="002806C6" w:rsidP="00C44A52">
          <w:pPr>
            <w:pStyle w:val="Pieddepage"/>
            <w:rPr>
              <w:rFonts w:ascii="Arial" w:hAnsi="Arial" w:cs="Arial"/>
              <w:sz w:val="18"/>
            </w:rPr>
          </w:pPr>
          <w:r w:rsidRPr="00EB3681">
            <w:rPr>
              <w:rFonts w:ascii="Arial" w:hAnsi="Arial" w:cs="Arial"/>
              <w:sz w:val="18"/>
            </w:rPr>
            <w:t>© DGA 2020 - Tous droits réservés</w:t>
          </w:r>
        </w:p>
      </w:tc>
      <w:tc>
        <w:tcPr>
          <w:tcW w:w="2693" w:type="dxa"/>
        </w:tcPr>
        <w:p w14:paraId="07A50026" w14:textId="2C31F797" w:rsidR="002806C6" w:rsidRPr="00EB3681" w:rsidRDefault="002806C6" w:rsidP="00C44A52">
          <w:pPr>
            <w:pStyle w:val="Pieddepage"/>
            <w:jc w:val="right"/>
            <w:rPr>
              <w:rFonts w:ascii="Arial" w:hAnsi="Arial" w:cs="Arial"/>
              <w:sz w:val="18"/>
              <w:szCs w:val="18"/>
            </w:rPr>
          </w:pPr>
          <w:r w:rsidRPr="00EB3681">
            <w:rPr>
              <w:rFonts w:ascii="Arial" w:hAnsi="Arial" w:cs="Arial"/>
              <w:b/>
              <w:sz w:val="18"/>
              <w:szCs w:val="18"/>
            </w:rPr>
            <w:fldChar w:fldCharType="begin"/>
          </w:r>
          <w:r w:rsidRPr="00EB3681">
            <w:rPr>
              <w:rFonts w:ascii="Arial" w:hAnsi="Arial" w:cs="Arial"/>
              <w:b/>
              <w:sz w:val="18"/>
              <w:szCs w:val="18"/>
            </w:rPr>
            <w:instrText xml:space="preserve"> PAGE  \* MERGEFORMAT </w:instrText>
          </w:r>
          <w:r w:rsidRPr="00EB3681">
            <w:rPr>
              <w:rFonts w:ascii="Arial" w:hAnsi="Arial" w:cs="Arial"/>
              <w:b/>
              <w:sz w:val="18"/>
              <w:szCs w:val="18"/>
            </w:rPr>
            <w:fldChar w:fldCharType="separate"/>
          </w:r>
          <w:r w:rsidR="0035183F">
            <w:rPr>
              <w:rFonts w:ascii="Arial" w:hAnsi="Arial" w:cs="Arial"/>
              <w:b/>
              <w:noProof/>
              <w:sz w:val="18"/>
              <w:szCs w:val="18"/>
            </w:rPr>
            <w:t>1</w:t>
          </w:r>
          <w:r w:rsidRPr="00EB3681">
            <w:rPr>
              <w:rFonts w:ascii="Arial" w:hAnsi="Arial" w:cs="Arial"/>
              <w:b/>
              <w:sz w:val="18"/>
              <w:szCs w:val="18"/>
            </w:rPr>
            <w:fldChar w:fldCharType="end"/>
          </w:r>
          <w:r w:rsidRPr="00EB3681">
            <w:rPr>
              <w:rFonts w:ascii="Arial" w:hAnsi="Arial" w:cs="Arial"/>
              <w:sz w:val="18"/>
              <w:szCs w:val="18"/>
            </w:rPr>
            <w:t xml:space="preserve"> / </w:t>
          </w:r>
          <w:r w:rsidRPr="00EB3681">
            <w:rPr>
              <w:rFonts w:ascii="Arial" w:hAnsi="Arial" w:cs="Arial"/>
              <w:sz w:val="18"/>
              <w:szCs w:val="18"/>
            </w:rPr>
            <w:fldChar w:fldCharType="begin"/>
          </w:r>
          <w:r w:rsidRPr="00EB3681">
            <w:rPr>
              <w:rFonts w:ascii="Arial" w:hAnsi="Arial" w:cs="Arial"/>
              <w:sz w:val="18"/>
              <w:szCs w:val="18"/>
            </w:rPr>
            <w:instrText xml:space="preserve"> NUMPAGES  \* MERGEFORMAT </w:instrText>
          </w:r>
          <w:r w:rsidRPr="00EB3681">
            <w:rPr>
              <w:rFonts w:ascii="Arial" w:hAnsi="Arial" w:cs="Arial"/>
              <w:sz w:val="18"/>
              <w:szCs w:val="18"/>
            </w:rPr>
            <w:fldChar w:fldCharType="separate"/>
          </w:r>
          <w:r w:rsidR="0035183F">
            <w:rPr>
              <w:rFonts w:ascii="Arial" w:hAnsi="Arial" w:cs="Arial"/>
              <w:noProof/>
              <w:sz w:val="18"/>
              <w:szCs w:val="18"/>
            </w:rPr>
            <w:t>16</w:t>
          </w:r>
          <w:r w:rsidRPr="00EB3681">
            <w:rPr>
              <w:rFonts w:ascii="Arial" w:hAnsi="Arial" w:cs="Arial"/>
              <w:noProof/>
              <w:sz w:val="18"/>
              <w:szCs w:val="18"/>
            </w:rPr>
            <w:fldChar w:fldCharType="end"/>
          </w:r>
        </w:p>
      </w:tc>
    </w:tr>
  </w:tbl>
  <w:p w14:paraId="3E331A13" w14:textId="77777777" w:rsidR="002806C6" w:rsidRDefault="002806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27D4" w14:textId="77777777" w:rsidR="0065623C" w:rsidRDefault="0065623C">
      <w:r>
        <w:separator/>
      </w:r>
    </w:p>
    <w:p w14:paraId="3F7FD611" w14:textId="77777777" w:rsidR="0065623C" w:rsidRDefault="0065623C"/>
    <w:p w14:paraId="26443327" w14:textId="77777777" w:rsidR="0065623C" w:rsidRDefault="0065623C"/>
  </w:footnote>
  <w:footnote w:type="continuationSeparator" w:id="0">
    <w:p w14:paraId="267755EE" w14:textId="77777777" w:rsidR="0065623C" w:rsidRDefault="0065623C">
      <w:r>
        <w:continuationSeparator/>
      </w:r>
    </w:p>
    <w:p w14:paraId="4B2858A3" w14:textId="77777777" w:rsidR="0065623C" w:rsidRDefault="0065623C"/>
    <w:p w14:paraId="65DD4280" w14:textId="77777777" w:rsidR="0065623C" w:rsidRDefault="0065623C"/>
  </w:footnote>
  <w:footnote w:type="continuationNotice" w:id="1">
    <w:p w14:paraId="4A316BD6" w14:textId="77777777" w:rsidR="0065623C" w:rsidRDefault="0065623C">
      <w:pPr>
        <w:spacing w:before="0" w:after="0"/>
      </w:pPr>
    </w:p>
  </w:footnote>
  <w:footnote w:id="2">
    <w:p w14:paraId="4C3792C8" w14:textId="720F34CA" w:rsidR="002806C6" w:rsidRPr="007B0B9E" w:rsidRDefault="002806C6">
      <w:pPr>
        <w:pStyle w:val="Notedebasdepage"/>
        <w:rPr>
          <w:i/>
        </w:rPr>
      </w:pPr>
      <w:r>
        <w:rPr>
          <w:rStyle w:val="Appelnotedebasdep"/>
        </w:rPr>
        <w:footnoteRef/>
      </w:r>
      <w:r>
        <w:t xml:space="preserve"> </w:t>
      </w:r>
      <w:r w:rsidRPr="007B0B9E">
        <w:rPr>
          <w:i/>
        </w:rPr>
        <w:t xml:space="preserve">Acquisition sur avions de formation de compétences </w:t>
      </w:r>
      <w:r>
        <w:rPr>
          <w:i/>
        </w:rPr>
        <w:t>précédemment acquises</w:t>
      </w:r>
      <w:r w:rsidRPr="007B0B9E">
        <w:rPr>
          <w:i/>
        </w:rPr>
        <w:t xml:space="preserve"> sur avions d’arme</w:t>
      </w:r>
      <w:r>
        <w:rPr>
          <w:i/>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15AE" w14:textId="643DC05D" w:rsidR="002806C6" w:rsidRDefault="002806C6"/>
  <w:p w14:paraId="48DB8AD4" w14:textId="77777777" w:rsidR="002806C6" w:rsidRDefault="00280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794B" w14:textId="75FF7523" w:rsidR="002806C6" w:rsidRPr="002B6ACB" w:rsidRDefault="002806C6" w:rsidP="00E74ADC">
    <w:pPr>
      <w:jc w:val="center"/>
    </w:pPr>
    <w:r>
      <w:rPr>
        <w:noProof/>
      </w:rPr>
      <w:drawing>
        <wp:inline distT="0" distB="0" distL="0" distR="0" wp14:anchorId="5F0EDF94" wp14:editId="58A41611">
          <wp:extent cx="6314400" cy="8604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p w14:paraId="210E1095" w14:textId="77777777" w:rsidR="002806C6" w:rsidRDefault="002806C6">
    <w:pPr>
      <w:pStyle w:val="En-tte"/>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F7"/>
    <w:multiLevelType w:val="hybridMultilevel"/>
    <w:tmpl w:val="D486A768"/>
    <w:lvl w:ilvl="0" w:tplc="DE7486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855FB"/>
    <w:multiLevelType w:val="singleLevel"/>
    <w:tmpl w:val="1DF80562"/>
    <w:lvl w:ilvl="0">
      <w:start w:val="1"/>
      <w:numFmt w:val="upperLetter"/>
      <w:pStyle w:val="Enumref"/>
      <w:lvlText w:val="[REF %1]"/>
      <w:lvlJc w:val="left"/>
      <w:pPr>
        <w:ind w:left="360" w:hanging="360"/>
      </w:pPr>
      <w:rPr>
        <w:rFonts w:hint="default"/>
        <w:caps/>
      </w:rPr>
    </w:lvl>
  </w:abstractNum>
  <w:abstractNum w:abstractNumId="2" w15:restartNumberingAfterBreak="0">
    <w:nsid w:val="0D412CE6"/>
    <w:multiLevelType w:val="hybridMultilevel"/>
    <w:tmpl w:val="4A808F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5574B"/>
    <w:multiLevelType w:val="hybridMultilevel"/>
    <w:tmpl w:val="1AC07A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80969"/>
    <w:multiLevelType w:val="hybridMultilevel"/>
    <w:tmpl w:val="99D60F4A"/>
    <w:lvl w:ilvl="0" w:tplc="D4B0DEB8">
      <w:start w:val="1"/>
      <w:numFmt w:val="decimal"/>
      <w:pStyle w:val="questions"/>
      <w:lvlText w:val="[Q%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1978B2"/>
    <w:multiLevelType w:val="hybridMultilevel"/>
    <w:tmpl w:val="2FFE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56F"/>
    <w:multiLevelType w:val="multilevel"/>
    <w:tmpl w:val="14882DF0"/>
    <w:lvl w:ilvl="0">
      <w:start w:val="1"/>
      <w:numFmt w:val="upperRoman"/>
      <w:pStyle w:val="TitreAnnexeModle1"/>
      <w:lvlText w:val="ANNEXE %1 - "/>
      <w:lvlJc w:val="left"/>
      <w:pPr>
        <w:ind w:left="5898" w:hanging="1928"/>
      </w:pPr>
      <w:rPr>
        <w:rFonts w:ascii="Times New Roman" w:hAnsi="Times New Roman"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AnnexeModle2"/>
      <w:lvlText w:val="%1 - %2."/>
      <w:lvlJc w:val="left"/>
      <w:pPr>
        <w:ind w:left="1134" w:hanging="1134"/>
      </w:pPr>
      <w:rPr>
        <w:rFonts w:ascii="Times New Roman" w:hAnsi="Times New Roman" w:hint="default"/>
        <w:caps w:val="0"/>
        <w:color w:val="000080"/>
        <w:sz w:val="22"/>
      </w:rPr>
    </w:lvl>
    <w:lvl w:ilvl="2">
      <w:start w:val="1"/>
      <w:numFmt w:val="decimal"/>
      <w:pStyle w:val="TitreAnnexeModle3"/>
      <w:lvlText w:val="%1 - %2.%3."/>
      <w:lvlJc w:val="right"/>
      <w:pPr>
        <w:ind w:left="1134"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B385F64"/>
    <w:multiLevelType w:val="hybridMultilevel"/>
    <w:tmpl w:val="C896B80C"/>
    <w:lvl w:ilvl="0" w:tplc="327AEF28">
      <w:start w:val="1"/>
      <w:numFmt w:val="bullet"/>
      <w:pStyle w:val="P1"/>
      <w:lvlText w:val=""/>
      <w:lvlJc w:val="left"/>
      <w:pPr>
        <w:tabs>
          <w:tab w:val="num" w:pos="567"/>
        </w:tabs>
        <w:ind w:left="567"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36799"/>
    <w:multiLevelType w:val="hybridMultilevel"/>
    <w:tmpl w:val="C64245F6"/>
    <w:lvl w:ilvl="0" w:tplc="C588910A">
      <w:start w:val="3"/>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00E8C"/>
    <w:multiLevelType w:val="hybridMultilevel"/>
    <w:tmpl w:val="EDC67EF2"/>
    <w:lvl w:ilvl="0" w:tplc="5142D730">
      <w:start w:val="3"/>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734E2E"/>
    <w:multiLevelType w:val="hybridMultilevel"/>
    <w:tmpl w:val="EE247A20"/>
    <w:lvl w:ilvl="0" w:tplc="6C0A49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1091912"/>
    <w:multiLevelType w:val="hybridMultilevel"/>
    <w:tmpl w:val="DEDAD860"/>
    <w:lvl w:ilvl="0" w:tplc="6C0A494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240F7ECC"/>
    <w:multiLevelType w:val="singleLevel"/>
    <w:tmpl w:val="C6EA75F4"/>
    <w:lvl w:ilvl="0">
      <w:start w:val="1"/>
      <w:numFmt w:val="bullet"/>
      <w:pStyle w:val="Liste2"/>
      <w:lvlText w:val=""/>
      <w:lvlJc w:val="left"/>
      <w:pPr>
        <w:tabs>
          <w:tab w:val="num" w:pos="360"/>
        </w:tabs>
        <w:ind w:left="360" w:hanging="360"/>
      </w:pPr>
      <w:rPr>
        <w:rFonts w:ascii="Wingdings" w:hAnsi="Wingdings" w:hint="default"/>
      </w:rPr>
    </w:lvl>
  </w:abstractNum>
  <w:abstractNum w:abstractNumId="13" w15:restartNumberingAfterBreak="0">
    <w:nsid w:val="28F56D6C"/>
    <w:multiLevelType w:val="hybridMultilevel"/>
    <w:tmpl w:val="4C64F438"/>
    <w:lvl w:ilvl="0" w:tplc="6C0A49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8F87EDE"/>
    <w:multiLevelType w:val="hybridMultilevel"/>
    <w:tmpl w:val="FCC257E4"/>
    <w:lvl w:ilvl="0" w:tplc="5212E432">
      <w:start w:val="1"/>
      <w:numFmt w:val="decimal"/>
      <w:pStyle w:val="Titre2-2"/>
      <w:lvlText w:val="4.%1."/>
      <w:lvlJc w:val="left"/>
      <w:pPr>
        <w:ind w:left="720" w:hanging="360"/>
      </w:pPr>
      <w:rPr>
        <w:rFonts w:ascii="Times New Roman Gras" w:hAnsi="Times New Roman Gras" w:hint="default"/>
        <w:b/>
        <w:i w:val="0"/>
        <w:caps w:val="0"/>
        <w:strike w:val="0"/>
        <w:dstrike w:val="0"/>
        <w:vanish w:val="0"/>
        <w:color w:val="auto"/>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DE2926"/>
    <w:multiLevelType w:val="hybridMultilevel"/>
    <w:tmpl w:val="C0669752"/>
    <w:lvl w:ilvl="0" w:tplc="6C0A4940">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BD0505D"/>
    <w:multiLevelType w:val="hybridMultilevel"/>
    <w:tmpl w:val="095A4020"/>
    <w:lvl w:ilvl="0" w:tplc="ED927FE6">
      <w:start w:val="1"/>
      <w:numFmt w:val="upperRoman"/>
      <w:pStyle w:val="TitreAnnexeModle"/>
      <w:lvlText w:val="ANNEXE %1 - "/>
      <w:lvlJc w:val="left"/>
      <w:pPr>
        <w:tabs>
          <w:tab w:val="num" w:pos="7513"/>
        </w:tabs>
        <w:ind w:left="7513"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14E153C"/>
    <w:multiLevelType w:val="multilevel"/>
    <w:tmpl w:val="4A309874"/>
    <w:lvl w:ilvl="0">
      <w:start w:val="1"/>
      <w:numFmt w:val="decimal"/>
      <w:pStyle w:val="Annexe1"/>
      <w:lvlText w:val="ANNEXE %1."/>
      <w:lvlJc w:val="left"/>
      <w:pPr>
        <w:ind w:left="360" w:hanging="360"/>
      </w:pPr>
      <w:rPr>
        <w:rFonts w:ascii="Times New Roman Gras" w:hAnsi="Times New Roman Gras" w:hint="default"/>
        <w:b/>
        <w:i w:val="0"/>
        <w:caps w:val="0"/>
        <w:strike w:val="0"/>
        <w:dstrike w:val="0"/>
        <w:vanish w:val="0"/>
        <w:color w:val="auto"/>
        <w:sz w:val="22"/>
        <w:vertAlign w:val="baseline"/>
      </w:rPr>
    </w:lvl>
    <w:lvl w:ilvl="1">
      <w:start w:val="1"/>
      <w:numFmt w:val="decimal"/>
      <w:suff w:val="nothing"/>
      <w:lvlText w:val="%1.%2 - "/>
      <w:lvlJc w:val="left"/>
      <w:rPr>
        <w:rFonts w:cs="Times New Roman"/>
      </w:rPr>
    </w:lvl>
    <w:lvl w:ilvl="2">
      <w:start w:val="1"/>
      <w:numFmt w:val="decimal"/>
      <w:suff w:val="nothing"/>
      <w:lvlText w:val="%1.%2.%3 - "/>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Restart w:val="0"/>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43851713"/>
    <w:multiLevelType w:val="hybridMultilevel"/>
    <w:tmpl w:val="BF4410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2F18B7"/>
    <w:multiLevelType w:val="hybridMultilevel"/>
    <w:tmpl w:val="DA048858"/>
    <w:lvl w:ilvl="0" w:tplc="8E746F76">
      <w:start w:val="1"/>
      <w:numFmt w:val="bullet"/>
      <w:pStyle w:val="Paragraphemodl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DA3CBD"/>
    <w:multiLevelType w:val="singleLevel"/>
    <w:tmpl w:val="B6BE33EA"/>
    <w:lvl w:ilvl="0">
      <w:numFmt w:val="bullet"/>
      <w:pStyle w:val="RETRAIT1"/>
      <w:lvlText w:val="-"/>
      <w:lvlJc w:val="left"/>
      <w:pPr>
        <w:tabs>
          <w:tab w:val="num" w:pos="920"/>
        </w:tabs>
        <w:ind w:left="920" w:hanging="360"/>
      </w:pPr>
      <w:rPr>
        <w:rFonts w:ascii="Times New Roman" w:hAnsi="Times New Roman" w:hint="default"/>
      </w:rPr>
    </w:lvl>
  </w:abstractNum>
  <w:abstractNum w:abstractNumId="21"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12CB5"/>
    <w:multiLevelType w:val="hybridMultilevel"/>
    <w:tmpl w:val="C884E73C"/>
    <w:lvl w:ilvl="0" w:tplc="1EF4E4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D5736"/>
    <w:multiLevelType w:val="multilevel"/>
    <w:tmpl w:val="599E84F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5C2E1776"/>
    <w:multiLevelType w:val="hybridMultilevel"/>
    <w:tmpl w:val="0F7415BC"/>
    <w:lvl w:ilvl="0" w:tplc="1A383988">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CB60BC"/>
    <w:multiLevelType w:val="hybridMultilevel"/>
    <w:tmpl w:val="09705480"/>
    <w:lvl w:ilvl="0" w:tplc="A1B07B4C">
      <w:start w:val="3"/>
      <w:numFmt w:val="bullet"/>
      <w:pStyle w:val="Enumration1Suivants"/>
      <w:lvlText w:val=""/>
      <w:lvlJc w:val="left"/>
      <w:pPr>
        <w:tabs>
          <w:tab w:val="num" w:pos="852"/>
        </w:tabs>
        <w:ind w:left="852" w:hanging="284"/>
      </w:pPr>
      <w:rPr>
        <w:rFonts w:ascii="Symbol" w:hAnsi="Symbol" w:hint="default"/>
        <w:sz w:val="22"/>
        <w:szCs w:val="22"/>
      </w:rPr>
    </w:lvl>
    <w:lvl w:ilvl="1" w:tplc="040C0003">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609218A5"/>
    <w:multiLevelType w:val="hybridMultilevel"/>
    <w:tmpl w:val="3BAA69B6"/>
    <w:lvl w:ilvl="0" w:tplc="6C0A49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28" w15:restartNumberingAfterBreak="0">
    <w:nsid w:val="65861405"/>
    <w:multiLevelType w:val="hybridMultilevel"/>
    <w:tmpl w:val="5846F432"/>
    <w:lvl w:ilvl="0" w:tplc="6C0A4940">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6D6163DC"/>
    <w:multiLevelType w:val="hybridMultilevel"/>
    <w:tmpl w:val="F70E7C8C"/>
    <w:lvl w:ilvl="0" w:tplc="EB4C5518">
      <w:start w:val="3"/>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28141B"/>
    <w:multiLevelType w:val="hybridMultilevel"/>
    <w:tmpl w:val="04A6D1AE"/>
    <w:lvl w:ilvl="0" w:tplc="0FACB21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6"/>
  </w:num>
  <w:num w:numId="4">
    <w:abstractNumId w:val="21"/>
  </w:num>
  <w:num w:numId="5">
    <w:abstractNumId w:val="25"/>
  </w:num>
  <w:num w:numId="6">
    <w:abstractNumId w:val="1"/>
  </w:num>
  <w:num w:numId="7">
    <w:abstractNumId w:val="6"/>
  </w:num>
  <w:num w:numId="8">
    <w:abstractNumId w:val="19"/>
  </w:num>
  <w:num w:numId="9">
    <w:abstractNumId w:val="14"/>
  </w:num>
  <w:num w:numId="10">
    <w:abstractNumId w:val="17"/>
  </w:num>
  <w:num w:numId="11">
    <w:abstractNumId w:val="18"/>
  </w:num>
  <w:num w:numId="12">
    <w:abstractNumId w:val="20"/>
  </w:num>
  <w:num w:numId="13">
    <w:abstractNumId w:val="30"/>
  </w:num>
  <w:num w:numId="14">
    <w:abstractNumId w:val="22"/>
  </w:num>
  <w:num w:numId="15">
    <w:abstractNumId w:val="3"/>
  </w:num>
  <w:num w:numId="16">
    <w:abstractNumId w:val="12"/>
  </w:num>
  <w:num w:numId="17">
    <w:abstractNumId w:val="9"/>
  </w:num>
  <w:num w:numId="18">
    <w:abstractNumId w:val="8"/>
  </w:num>
  <w:num w:numId="19">
    <w:abstractNumId w:val="7"/>
  </w:num>
  <w:num w:numId="20">
    <w:abstractNumId w:val="29"/>
  </w:num>
  <w:num w:numId="21">
    <w:abstractNumId w:val="2"/>
  </w:num>
  <w:num w:numId="22">
    <w:abstractNumId w:val="24"/>
  </w:num>
  <w:num w:numId="23">
    <w:abstractNumId w:val="5"/>
  </w:num>
  <w:num w:numId="24">
    <w:abstractNumId w:val="0"/>
  </w:num>
  <w:num w:numId="25">
    <w:abstractNumId w:val="4"/>
  </w:num>
  <w:num w:numId="26">
    <w:abstractNumId w:val="15"/>
  </w:num>
  <w:num w:numId="27">
    <w:abstractNumId w:val="13"/>
  </w:num>
  <w:num w:numId="28">
    <w:abstractNumId w:val="26"/>
  </w:num>
  <w:num w:numId="29">
    <w:abstractNumId w:val="10"/>
  </w:num>
  <w:num w:numId="30">
    <w:abstractNumId w:val="28"/>
  </w:num>
  <w:num w:numId="31">
    <w:abstractNumId w:val="11"/>
  </w:num>
  <w:num w:numId="32">
    <w:abstractNumId w:val="6"/>
  </w:num>
  <w:num w:numId="33">
    <w:abstractNumId w:val="23"/>
  </w:num>
  <w:num w:numId="34">
    <w:abstractNumId w:val="23"/>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2"/>
  <w:trackRevisions/>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1354"/>
    <w:rsid w:val="000014A8"/>
    <w:rsid w:val="000015CB"/>
    <w:rsid w:val="00001F1A"/>
    <w:rsid w:val="00011532"/>
    <w:rsid w:val="00012A14"/>
    <w:rsid w:val="00012E72"/>
    <w:rsid w:val="00013A94"/>
    <w:rsid w:val="0001566A"/>
    <w:rsid w:val="000156FE"/>
    <w:rsid w:val="0001782B"/>
    <w:rsid w:val="00021677"/>
    <w:rsid w:val="00023C33"/>
    <w:rsid w:val="00024958"/>
    <w:rsid w:val="00025318"/>
    <w:rsid w:val="0002605B"/>
    <w:rsid w:val="00031043"/>
    <w:rsid w:val="000316D6"/>
    <w:rsid w:val="00032DDF"/>
    <w:rsid w:val="000408EB"/>
    <w:rsid w:val="0004111F"/>
    <w:rsid w:val="00042F90"/>
    <w:rsid w:val="0004331E"/>
    <w:rsid w:val="000441D8"/>
    <w:rsid w:val="000453F9"/>
    <w:rsid w:val="0004589E"/>
    <w:rsid w:val="000502B1"/>
    <w:rsid w:val="00055B25"/>
    <w:rsid w:val="000571CE"/>
    <w:rsid w:val="00057BDA"/>
    <w:rsid w:val="00062DCD"/>
    <w:rsid w:val="00064613"/>
    <w:rsid w:val="0006600F"/>
    <w:rsid w:val="00066B62"/>
    <w:rsid w:val="00067D17"/>
    <w:rsid w:val="00071532"/>
    <w:rsid w:val="00072937"/>
    <w:rsid w:val="00073666"/>
    <w:rsid w:val="0007560F"/>
    <w:rsid w:val="000761E5"/>
    <w:rsid w:val="000769A5"/>
    <w:rsid w:val="00076AE2"/>
    <w:rsid w:val="00084573"/>
    <w:rsid w:val="000879A0"/>
    <w:rsid w:val="00092C0D"/>
    <w:rsid w:val="00095870"/>
    <w:rsid w:val="00095ED5"/>
    <w:rsid w:val="000A0004"/>
    <w:rsid w:val="000A15FA"/>
    <w:rsid w:val="000A1B4E"/>
    <w:rsid w:val="000A27F3"/>
    <w:rsid w:val="000A3815"/>
    <w:rsid w:val="000A3FBD"/>
    <w:rsid w:val="000A4012"/>
    <w:rsid w:val="000A4F57"/>
    <w:rsid w:val="000A5B0B"/>
    <w:rsid w:val="000A6139"/>
    <w:rsid w:val="000A6A57"/>
    <w:rsid w:val="000B18C4"/>
    <w:rsid w:val="000B34D0"/>
    <w:rsid w:val="000B70B8"/>
    <w:rsid w:val="000B7613"/>
    <w:rsid w:val="000C32A5"/>
    <w:rsid w:val="000C4720"/>
    <w:rsid w:val="000C560B"/>
    <w:rsid w:val="000C61A5"/>
    <w:rsid w:val="000C76C9"/>
    <w:rsid w:val="000D202B"/>
    <w:rsid w:val="000D2ED6"/>
    <w:rsid w:val="000D48AD"/>
    <w:rsid w:val="000E30AF"/>
    <w:rsid w:val="000E5197"/>
    <w:rsid w:val="000E7748"/>
    <w:rsid w:val="000E7AC2"/>
    <w:rsid w:val="000F0C15"/>
    <w:rsid w:val="000F27EE"/>
    <w:rsid w:val="000F2B2A"/>
    <w:rsid w:val="000F75A8"/>
    <w:rsid w:val="00100D3D"/>
    <w:rsid w:val="00105132"/>
    <w:rsid w:val="0010696C"/>
    <w:rsid w:val="00107BB6"/>
    <w:rsid w:val="001120E9"/>
    <w:rsid w:val="001135F8"/>
    <w:rsid w:val="0011472E"/>
    <w:rsid w:val="0012116D"/>
    <w:rsid w:val="00121E07"/>
    <w:rsid w:val="00122BBB"/>
    <w:rsid w:val="00124421"/>
    <w:rsid w:val="00124C9C"/>
    <w:rsid w:val="00124FAF"/>
    <w:rsid w:val="001271C2"/>
    <w:rsid w:val="001273D6"/>
    <w:rsid w:val="001325A8"/>
    <w:rsid w:val="001326BD"/>
    <w:rsid w:val="00135766"/>
    <w:rsid w:val="001359DD"/>
    <w:rsid w:val="00135EE5"/>
    <w:rsid w:val="00136C0A"/>
    <w:rsid w:val="00137382"/>
    <w:rsid w:val="00137897"/>
    <w:rsid w:val="00137AF5"/>
    <w:rsid w:val="00140A18"/>
    <w:rsid w:val="0014357F"/>
    <w:rsid w:val="001441B0"/>
    <w:rsid w:val="0014488E"/>
    <w:rsid w:val="001458A2"/>
    <w:rsid w:val="0014771D"/>
    <w:rsid w:val="00147BE9"/>
    <w:rsid w:val="00147C75"/>
    <w:rsid w:val="00150A62"/>
    <w:rsid w:val="001512C1"/>
    <w:rsid w:val="00154285"/>
    <w:rsid w:val="00154B08"/>
    <w:rsid w:val="00157939"/>
    <w:rsid w:val="00157BDF"/>
    <w:rsid w:val="0016265E"/>
    <w:rsid w:val="00164121"/>
    <w:rsid w:val="00166998"/>
    <w:rsid w:val="00166E9A"/>
    <w:rsid w:val="00170394"/>
    <w:rsid w:val="00170BCB"/>
    <w:rsid w:val="001726CB"/>
    <w:rsid w:val="00172D7D"/>
    <w:rsid w:val="001745EF"/>
    <w:rsid w:val="001756A4"/>
    <w:rsid w:val="00176EA9"/>
    <w:rsid w:val="00180FEB"/>
    <w:rsid w:val="00181770"/>
    <w:rsid w:val="00182356"/>
    <w:rsid w:val="001826DA"/>
    <w:rsid w:val="00183B45"/>
    <w:rsid w:val="00184E13"/>
    <w:rsid w:val="00186FE3"/>
    <w:rsid w:val="00195C7C"/>
    <w:rsid w:val="001979D7"/>
    <w:rsid w:val="001A00DB"/>
    <w:rsid w:val="001A2DC8"/>
    <w:rsid w:val="001A342F"/>
    <w:rsid w:val="001A3E43"/>
    <w:rsid w:val="001A4E86"/>
    <w:rsid w:val="001A5CA2"/>
    <w:rsid w:val="001A689E"/>
    <w:rsid w:val="001B1872"/>
    <w:rsid w:val="001B21F4"/>
    <w:rsid w:val="001B4834"/>
    <w:rsid w:val="001B56DB"/>
    <w:rsid w:val="001B5783"/>
    <w:rsid w:val="001C27F2"/>
    <w:rsid w:val="001C6303"/>
    <w:rsid w:val="001C7D4E"/>
    <w:rsid w:val="001C7DB3"/>
    <w:rsid w:val="001D2673"/>
    <w:rsid w:val="001D3D26"/>
    <w:rsid w:val="001E1E07"/>
    <w:rsid w:val="001E1F35"/>
    <w:rsid w:val="001E265F"/>
    <w:rsid w:val="001E2E72"/>
    <w:rsid w:val="001E3EE4"/>
    <w:rsid w:val="001E4591"/>
    <w:rsid w:val="001E554C"/>
    <w:rsid w:val="001E7F87"/>
    <w:rsid w:val="001F0CF2"/>
    <w:rsid w:val="001F0F81"/>
    <w:rsid w:val="001F2A20"/>
    <w:rsid w:val="001F5034"/>
    <w:rsid w:val="001F52EE"/>
    <w:rsid w:val="001F71D9"/>
    <w:rsid w:val="001F78FE"/>
    <w:rsid w:val="00203BD6"/>
    <w:rsid w:val="002045BD"/>
    <w:rsid w:val="002047F7"/>
    <w:rsid w:val="002052F7"/>
    <w:rsid w:val="00212D98"/>
    <w:rsid w:val="00213FE0"/>
    <w:rsid w:val="00215867"/>
    <w:rsid w:val="00215FC3"/>
    <w:rsid w:val="00216EDC"/>
    <w:rsid w:val="0022074E"/>
    <w:rsid w:val="002216C3"/>
    <w:rsid w:val="00222AA2"/>
    <w:rsid w:val="00224C0D"/>
    <w:rsid w:val="00230D24"/>
    <w:rsid w:val="00237F21"/>
    <w:rsid w:val="0024163E"/>
    <w:rsid w:val="002419FD"/>
    <w:rsid w:val="0024308A"/>
    <w:rsid w:val="002462D1"/>
    <w:rsid w:val="002517EB"/>
    <w:rsid w:val="00253A7B"/>
    <w:rsid w:val="00255BA5"/>
    <w:rsid w:val="00256400"/>
    <w:rsid w:val="0025667C"/>
    <w:rsid w:val="00263BB2"/>
    <w:rsid w:val="0027100F"/>
    <w:rsid w:val="00273216"/>
    <w:rsid w:val="00273DC5"/>
    <w:rsid w:val="00274DC3"/>
    <w:rsid w:val="002806C6"/>
    <w:rsid w:val="00281709"/>
    <w:rsid w:val="00282D1C"/>
    <w:rsid w:val="002850E5"/>
    <w:rsid w:val="00285892"/>
    <w:rsid w:val="002867DE"/>
    <w:rsid w:val="0029013B"/>
    <w:rsid w:val="0029169E"/>
    <w:rsid w:val="00291AB9"/>
    <w:rsid w:val="002921AC"/>
    <w:rsid w:val="002933D8"/>
    <w:rsid w:val="00293F65"/>
    <w:rsid w:val="00293F78"/>
    <w:rsid w:val="00295540"/>
    <w:rsid w:val="00295B1D"/>
    <w:rsid w:val="0029704B"/>
    <w:rsid w:val="002A1311"/>
    <w:rsid w:val="002A170B"/>
    <w:rsid w:val="002A183F"/>
    <w:rsid w:val="002A189C"/>
    <w:rsid w:val="002A3F78"/>
    <w:rsid w:val="002A426F"/>
    <w:rsid w:val="002A7D94"/>
    <w:rsid w:val="002B1DD9"/>
    <w:rsid w:val="002B1E53"/>
    <w:rsid w:val="002B270A"/>
    <w:rsid w:val="002B2957"/>
    <w:rsid w:val="002B5578"/>
    <w:rsid w:val="002B634D"/>
    <w:rsid w:val="002B754F"/>
    <w:rsid w:val="002C01F8"/>
    <w:rsid w:val="002C050E"/>
    <w:rsid w:val="002C3130"/>
    <w:rsid w:val="002C3E4D"/>
    <w:rsid w:val="002C4A75"/>
    <w:rsid w:val="002C5BB7"/>
    <w:rsid w:val="002C5EF7"/>
    <w:rsid w:val="002C62DA"/>
    <w:rsid w:val="002C6C4A"/>
    <w:rsid w:val="002D0232"/>
    <w:rsid w:val="002D0B06"/>
    <w:rsid w:val="002D1B2C"/>
    <w:rsid w:val="002D28D3"/>
    <w:rsid w:val="002D3A24"/>
    <w:rsid w:val="002D5443"/>
    <w:rsid w:val="002D7177"/>
    <w:rsid w:val="002E1B5C"/>
    <w:rsid w:val="002E3A30"/>
    <w:rsid w:val="002E3CEF"/>
    <w:rsid w:val="002E42D1"/>
    <w:rsid w:val="002E5E01"/>
    <w:rsid w:val="002F0781"/>
    <w:rsid w:val="002F5132"/>
    <w:rsid w:val="002F6075"/>
    <w:rsid w:val="002F7576"/>
    <w:rsid w:val="003001CD"/>
    <w:rsid w:val="003004CC"/>
    <w:rsid w:val="00300DEB"/>
    <w:rsid w:val="0030156C"/>
    <w:rsid w:val="00302F52"/>
    <w:rsid w:val="00303208"/>
    <w:rsid w:val="003048DA"/>
    <w:rsid w:val="00312A7F"/>
    <w:rsid w:val="0031368C"/>
    <w:rsid w:val="0031407D"/>
    <w:rsid w:val="00314C5C"/>
    <w:rsid w:val="00315C7C"/>
    <w:rsid w:val="00315FB0"/>
    <w:rsid w:val="00316947"/>
    <w:rsid w:val="00321C02"/>
    <w:rsid w:val="00324590"/>
    <w:rsid w:val="00325F3E"/>
    <w:rsid w:val="00333598"/>
    <w:rsid w:val="00333B35"/>
    <w:rsid w:val="00337D61"/>
    <w:rsid w:val="00340587"/>
    <w:rsid w:val="00342DDE"/>
    <w:rsid w:val="003437A6"/>
    <w:rsid w:val="00343A15"/>
    <w:rsid w:val="003449A6"/>
    <w:rsid w:val="00346580"/>
    <w:rsid w:val="0035183F"/>
    <w:rsid w:val="00353311"/>
    <w:rsid w:val="0035389C"/>
    <w:rsid w:val="0035738C"/>
    <w:rsid w:val="00360B8B"/>
    <w:rsid w:val="00361398"/>
    <w:rsid w:val="0036193D"/>
    <w:rsid w:val="00362245"/>
    <w:rsid w:val="00365106"/>
    <w:rsid w:val="0036594A"/>
    <w:rsid w:val="00366030"/>
    <w:rsid w:val="003702BD"/>
    <w:rsid w:val="003726AD"/>
    <w:rsid w:val="00375745"/>
    <w:rsid w:val="0038675D"/>
    <w:rsid w:val="00387766"/>
    <w:rsid w:val="00390812"/>
    <w:rsid w:val="003913E4"/>
    <w:rsid w:val="00391895"/>
    <w:rsid w:val="00393F0E"/>
    <w:rsid w:val="00394623"/>
    <w:rsid w:val="003A2309"/>
    <w:rsid w:val="003A39F3"/>
    <w:rsid w:val="003A6544"/>
    <w:rsid w:val="003A6987"/>
    <w:rsid w:val="003B0886"/>
    <w:rsid w:val="003B19C4"/>
    <w:rsid w:val="003B5C1A"/>
    <w:rsid w:val="003C36A5"/>
    <w:rsid w:val="003D180B"/>
    <w:rsid w:val="003D1FFA"/>
    <w:rsid w:val="003D4F9B"/>
    <w:rsid w:val="003D5312"/>
    <w:rsid w:val="003D55EA"/>
    <w:rsid w:val="003E0798"/>
    <w:rsid w:val="003E0A4B"/>
    <w:rsid w:val="003E0E2C"/>
    <w:rsid w:val="003E0FAB"/>
    <w:rsid w:val="003E1672"/>
    <w:rsid w:val="003E24F2"/>
    <w:rsid w:val="003E31B4"/>
    <w:rsid w:val="003E33DB"/>
    <w:rsid w:val="003E3BEE"/>
    <w:rsid w:val="003E5C91"/>
    <w:rsid w:val="003E7BC2"/>
    <w:rsid w:val="003F5753"/>
    <w:rsid w:val="004019EC"/>
    <w:rsid w:val="00402039"/>
    <w:rsid w:val="00403D12"/>
    <w:rsid w:val="004049CB"/>
    <w:rsid w:val="0040754A"/>
    <w:rsid w:val="00410A04"/>
    <w:rsid w:val="00411FA1"/>
    <w:rsid w:val="004125EB"/>
    <w:rsid w:val="004128C5"/>
    <w:rsid w:val="00413768"/>
    <w:rsid w:val="00420E0F"/>
    <w:rsid w:val="00423CB8"/>
    <w:rsid w:val="0042455C"/>
    <w:rsid w:val="004246B4"/>
    <w:rsid w:val="00430134"/>
    <w:rsid w:val="004337EA"/>
    <w:rsid w:val="00433CB2"/>
    <w:rsid w:val="00434563"/>
    <w:rsid w:val="00435DD6"/>
    <w:rsid w:val="00436A2E"/>
    <w:rsid w:val="0043703A"/>
    <w:rsid w:val="00440C66"/>
    <w:rsid w:val="00443CE2"/>
    <w:rsid w:val="004459E4"/>
    <w:rsid w:val="00447520"/>
    <w:rsid w:val="00447C40"/>
    <w:rsid w:val="00447D3F"/>
    <w:rsid w:val="004501A7"/>
    <w:rsid w:val="0045088B"/>
    <w:rsid w:val="00453D60"/>
    <w:rsid w:val="00454439"/>
    <w:rsid w:val="004554E1"/>
    <w:rsid w:val="00455AC4"/>
    <w:rsid w:val="00455FCD"/>
    <w:rsid w:val="004566CF"/>
    <w:rsid w:val="004615FC"/>
    <w:rsid w:val="0046366C"/>
    <w:rsid w:val="004652BD"/>
    <w:rsid w:val="00467B25"/>
    <w:rsid w:val="00467EF0"/>
    <w:rsid w:val="0047052D"/>
    <w:rsid w:val="0047247E"/>
    <w:rsid w:val="004754F8"/>
    <w:rsid w:val="00476390"/>
    <w:rsid w:val="00476F7A"/>
    <w:rsid w:val="00477259"/>
    <w:rsid w:val="00487F9C"/>
    <w:rsid w:val="00491126"/>
    <w:rsid w:val="00494F89"/>
    <w:rsid w:val="004A10A4"/>
    <w:rsid w:val="004A205C"/>
    <w:rsid w:val="004A4F51"/>
    <w:rsid w:val="004B1BEC"/>
    <w:rsid w:val="004B6C9D"/>
    <w:rsid w:val="004B7169"/>
    <w:rsid w:val="004C0F44"/>
    <w:rsid w:val="004C17AA"/>
    <w:rsid w:val="004C4E16"/>
    <w:rsid w:val="004C56E5"/>
    <w:rsid w:val="004D25D7"/>
    <w:rsid w:val="004D5909"/>
    <w:rsid w:val="004D7E24"/>
    <w:rsid w:val="004E01F6"/>
    <w:rsid w:val="004E11C1"/>
    <w:rsid w:val="004E121B"/>
    <w:rsid w:val="004E1BDB"/>
    <w:rsid w:val="004E3CEF"/>
    <w:rsid w:val="004E4516"/>
    <w:rsid w:val="004E508B"/>
    <w:rsid w:val="004E591F"/>
    <w:rsid w:val="004E69FA"/>
    <w:rsid w:val="004F3745"/>
    <w:rsid w:val="00500C43"/>
    <w:rsid w:val="00500E30"/>
    <w:rsid w:val="00504B26"/>
    <w:rsid w:val="00505A89"/>
    <w:rsid w:val="00506316"/>
    <w:rsid w:val="00507413"/>
    <w:rsid w:val="0051103B"/>
    <w:rsid w:val="005121A8"/>
    <w:rsid w:val="00512258"/>
    <w:rsid w:val="00512D72"/>
    <w:rsid w:val="00514637"/>
    <w:rsid w:val="00514B06"/>
    <w:rsid w:val="00520D76"/>
    <w:rsid w:val="00521A4B"/>
    <w:rsid w:val="00522797"/>
    <w:rsid w:val="00525193"/>
    <w:rsid w:val="0052596E"/>
    <w:rsid w:val="005265E1"/>
    <w:rsid w:val="0052706D"/>
    <w:rsid w:val="00531245"/>
    <w:rsid w:val="00531E9D"/>
    <w:rsid w:val="005325E7"/>
    <w:rsid w:val="00533892"/>
    <w:rsid w:val="005338DD"/>
    <w:rsid w:val="00535A67"/>
    <w:rsid w:val="005362A0"/>
    <w:rsid w:val="00541AF5"/>
    <w:rsid w:val="00543813"/>
    <w:rsid w:val="00544F5A"/>
    <w:rsid w:val="00545E81"/>
    <w:rsid w:val="00551915"/>
    <w:rsid w:val="005522C5"/>
    <w:rsid w:val="00552A14"/>
    <w:rsid w:val="0055336D"/>
    <w:rsid w:val="0055721C"/>
    <w:rsid w:val="00560575"/>
    <w:rsid w:val="00563B00"/>
    <w:rsid w:val="005645ED"/>
    <w:rsid w:val="00564842"/>
    <w:rsid w:val="0056570B"/>
    <w:rsid w:val="00572109"/>
    <w:rsid w:val="005721D4"/>
    <w:rsid w:val="00573063"/>
    <w:rsid w:val="005733ED"/>
    <w:rsid w:val="00575062"/>
    <w:rsid w:val="005752FC"/>
    <w:rsid w:val="0057741A"/>
    <w:rsid w:val="00580DF3"/>
    <w:rsid w:val="005816E4"/>
    <w:rsid w:val="0058665C"/>
    <w:rsid w:val="0059031B"/>
    <w:rsid w:val="0059366A"/>
    <w:rsid w:val="00593E5F"/>
    <w:rsid w:val="00594461"/>
    <w:rsid w:val="00594EF0"/>
    <w:rsid w:val="00597820"/>
    <w:rsid w:val="005A14FA"/>
    <w:rsid w:val="005A1A75"/>
    <w:rsid w:val="005A4D20"/>
    <w:rsid w:val="005A5959"/>
    <w:rsid w:val="005A5A7A"/>
    <w:rsid w:val="005A67EC"/>
    <w:rsid w:val="005B027C"/>
    <w:rsid w:val="005B4E88"/>
    <w:rsid w:val="005B5586"/>
    <w:rsid w:val="005B5EAB"/>
    <w:rsid w:val="005C158D"/>
    <w:rsid w:val="005C1668"/>
    <w:rsid w:val="005C229A"/>
    <w:rsid w:val="005C271C"/>
    <w:rsid w:val="005C6A3F"/>
    <w:rsid w:val="005C7509"/>
    <w:rsid w:val="005D0367"/>
    <w:rsid w:val="005D1D3F"/>
    <w:rsid w:val="005D2AD4"/>
    <w:rsid w:val="005D37B7"/>
    <w:rsid w:val="005D6427"/>
    <w:rsid w:val="005D7750"/>
    <w:rsid w:val="005E0944"/>
    <w:rsid w:val="005E1294"/>
    <w:rsid w:val="005E1391"/>
    <w:rsid w:val="005E1DE5"/>
    <w:rsid w:val="005E2376"/>
    <w:rsid w:val="005E3063"/>
    <w:rsid w:val="005E7A9F"/>
    <w:rsid w:val="005E7C17"/>
    <w:rsid w:val="005F2AD2"/>
    <w:rsid w:val="005F3D7B"/>
    <w:rsid w:val="005F458E"/>
    <w:rsid w:val="005F4820"/>
    <w:rsid w:val="006000AF"/>
    <w:rsid w:val="006028DD"/>
    <w:rsid w:val="006031CC"/>
    <w:rsid w:val="006039DB"/>
    <w:rsid w:val="00611CDF"/>
    <w:rsid w:val="00612160"/>
    <w:rsid w:val="0061450E"/>
    <w:rsid w:val="00616C3C"/>
    <w:rsid w:val="00617584"/>
    <w:rsid w:val="006178B8"/>
    <w:rsid w:val="0062255E"/>
    <w:rsid w:val="006254B6"/>
    <w:rsid w:val="00627A89"/>
    <w:rsid w:val="006313C2"/>
    <w:rsid w:val="00632AAD"/>
    <w:rsid w:val="00633A45"/>
    <w:rsid w:val="00633D6F"/>
    <w:rsid w:val="0063545E"/>
    <w:rsid w:val="0063694F"/>
    <w:rsid w:val="00637702"/>
    <w:rsid w:val="00637FF5"/>
    <w:rsid w:val="00640034"/>
    <w:rsid w:val="00640D71"/>
    <w:rsid w:val="00643B96"/>
    <w:rsid w:val="006506E3"/>
    <w:rsid w:val="00650D64"/>
    <w:rsid w:val="00652A4D"/>
    <w:rsid w:val="00653054"/>
    <w:rsid w:val="006533CB"/>
    <w:rsid w:val="006534AB"/>
    <w:rsid w:val="00653BC5"/>
    <w:rsid w:val="00655CA0"/>
    <w:rsid w:val="0065623C"/>
    <w:rsid w:val="006562AB"/>
    <w:rsid w:val="006565F8"/>
    <w:rsid w:val="00657287"/>
    <w:rsid w:val="00661BC6"/>
    <w:rsid w:val="00662C97"/>
    <w:rsid w:val="006644A8"/>
    <w:rsid w:val="006655E9"/>
    <w:rsid w:val="00666E32"/>
    <w:rsid w:val="006677A1"/>
    <w:rsid w:val="00667FC2"/>
    <w:rsid w:val="00671A0D"/>
    <w:rsid w:val="00672CED"/>
    <w:rsid w:val="0067339F"/>
    <w:rsid w:val="00674738"/>
    <w:rsid w:val="00676285"/>
    <w:rsid w:val="0067666C"/>
    <w:rsid w:val="00682339"/>
    <w:rsid w:val="00682B36"/>
    <w:rsid w:val="00683784"/>
    <w:rsid w:val="00683A40"/>
    <w:rsid w:val="00684174"/>
    <w:rsid w:val="00684F6B"/>
    <w:rsid w:val="0068501A"/>
    <w:rsid w:val="0068556C"/>
    <w:rsid w:val="00686ADF"/>
    <w:rsid w:val="006875FF"/>
    <w:rsid w:val="006878D7"/>
    <w:rsid w:val="0069150A"/>
    <w:rsid w:val="006928BF"/>
    <w:rsid w:val="006945EF"/>
    <w:rsid w:val="006970DD"/>
    <w:rsid w:val="006A6511"/>
    <w:rsid w:val="006A7043"/>
    <w:rsid w:val="006A7EDB"/>
    <w:rsid w:val="006B3431"/>
    <w:rsid w:val="006B5365"/>
    <w:rsid w:val="006B55A8"/>
    <w:rsid w:val="006B6FDC"/>
    <w:rsid w:val="006C2241"/>
    <w:rsid w:val="006C3319"/>
    <w:rsid w:val="006C3A5A"/>
    <w:rsid w:val="006C4DF3"/>
    <w:rsid w:val="006C77B0"/>
    <w:rsid w:val="006D24AB"/>
    <w:rsid w:val="006D24CD"/>
    <w:rsid w:val="006D3ED9"/>
    <w:rsid w:val="006D566D"/>
    <w:rsid w:val="006D570B"/>
    <w:rsid w:val="006D5C2A"/>
    <w:rsid w:val="006E1B40"/>
    <w:rsid w:val="006E2C2D"/>
    <w:rsid w:val="006F19C7"/>
    <w:rsid w:val="006F2957"/>
    <w:rsid w:val="006F305A"/>
    <w:rsid w:val="006F474A"/>
    <w:rsid w:val="006F4E58"/>
    <w:rsid w:val="00701329"/>
    <w:rsid w:val="007017AA"/>
    <w:rsid w:val="00706AFD"/>
    <w:rsid w:val="007074AD"/>
    <w:rsid w:val="00707E9E"/>
    <w:rsid w:val="0071242D"/>
    <w:rsid w:val="007143DA"/>
    <w:rsid w:val="00714A86"/>
    <w:rsid w:val="00715EAB"/>
    <w:rsid w:val="0071718A"/>
    <w:rsid w:val="00721ABD"/>
    <w:rsid w:val="00722143"/>
    <w:rsid w:val="007227E0"/>
    <w:rsid w:val="00723A9D"/>
    <w:rsid w:val="00725889"/>
    <w:rsid w:val="007303C7"/>
    <w:rsid w:val="00730492"/>
    <w:rsid w:val="00730C71"/>
    <w:rsid w:val="00730F9D"/>
    <w:rsid w:val="00731E1E"/>
    <w:rsid w:val="0073415C"/>
    <w:rsid w:val="00735799"/>
    <w:rsid w:val="0074017F"/>
    <w:rsid w:val="00740394"/>
    <w:rsid w:val="00740629"/>
    <w:rsid w:val="00740942"/>
    <w:rsid w:val="007455D9"/>
    <w:rsid w:val="00745CD9"/>
    <w:rsid w:val="0075133A"/>
    <w:rsid w:val="007513C1"/>
    <w:rsid w:val="00752BE8"/>
    <w:rsid w:val="00754112"/>
    <w:rsid w:val="007547B9"/>
    <w:rsid w:val="007636D3"/>
    <w:rsid w:val="007639C9"/>
    <w:rsid w:val="007647F7"/>
    <w:rsid w:val="00764A1E"/>
    <w:rsid w:val="0077213A"/>
    <w:rsid w:val="007724DD"/>
    <w:rsid w:val="00776CE8"/>
    <w:rsid w:val="00781496"/>
    <w:rsid w:val="007838D3"/>
    <w:rsid w:val="00784A52"/>
    <w:rsid w:val="00785009"/>
    <w:rsid w:val="007868C3"/>
    <w:rsid w:val="00787327"/>
    <w:rsid w:val="00794DF8"/>
    <w:rsid w:val="00795241"/>
    <w:rsid w:val="007A0055"/>
    <w:rsid w:val="007A10B3"/>
    <w:rsid w:val="007A1B96"/>
    <w:rsid w:val="007A44B6"/>
    <w:rsid w:val="007A5EA7"/>
    <w:rsid w:val="007B02E1"/>
    <w:rsid w:val="007B0B9E"/>
    <w:rsid w:val="007B244E"/>
    <w:rsid w:val="007B48BC"/>
    <w:rsid w:val="007B56DF"/>
    <w:rsid w:val="007C12EC"/>
    <w:rsid w:val="007C1604"/>
    <w:rsid w:val="007C1B9B"/>
    <w:rsid w:val="007C2538"/>
    <w:rsid w:val="007C2D08"/>
    <w:rsid w:val="007C3432"/>
    <w:rsid w:val="007C37AC"/>
    <w:rsid w:val="007C48D5"/>
    <w:rsid w:val="007C7FED"/>
    <w:rsid w:val="007D0CBA"/>
    <w:rsid w:val="007D12CC"/>
    <w:rsid w:val="007D20FA"/>
    <w:rsid w:val="007D5014"/>
    <w:rsid w:val="007D5C3A"/>
    <w:rsid w:val="007E16F6"/>
    <w:rsid w:val="007E40E8"/>
    <w:rsid w:val="007E4D6B"/>
    <w:rsid w:val="007E5046"/>
    <w:rsid w:val="007E70BF"/>
    <w:rsid w:val="007E7F17"/>
    <w:rsid w:val="007F0834"/>
    <w:rsid w:val="007F1F58"/>
    <w:rsid w:val="007F3739"/>
    <w:rsid w:val="007F726F"/>
    <w:rsid w:val="007F7FF2"/>
    <w:rsid w:val="00802D73"/>
    <w:rsid w:val="00804367"/>
    <w:rsid w:val="0080486C"/>
    <w:rsid w:val="00804900"/>
    <w:rsid w:val="0080564A"/>
    <w:rsid w:val="008063FF"/>
    <w:rsid w:val="00807C81"/>
    <w:rsid w:val="008142A7"/>
    <w:rsid w:val="00816436"/>
    <w:rsid w:val="008223BB"/>
    <w:rsid w:val="00823BDA"/>
    <w:rsid w:val="008316A6"/>
    <w:rsid w:val="008316CD"/>
    <w:rsid w:val="008333C0"/>
    <w:rsid w:val="00833CFF"/>
    <w:rsid w:val="00837453"/>
    <w:rsid w:val="00846E5C"/>
    <w:rsid w:val="00852BB9"/>
    <w:rsid w:val="00861185"/>
    <w:rsid w:val="00866424"/>
    <w:rsid w:val="00867A20"/>
    <w:rsid w:val="00870423"/>
    <w:rsid w:val="0087706E"/>
    <w:rsid w:val="00877473"/>
    <w:rsid w:val="00883B48"/>
    <w:rsid w:val="00887297"/>
    <w:rsid w:val="008875F6"/>
    <w:rsid w:val="00887858"/>
    <w:rsid w:val="00887C28"/>
    <w:rsid w:val="00894770"/>
    <w:rsid w:val="00897C7A"/>
    <w:rsid w:val="008A09A2"/>
    <w:rsid w:val="008A3B24"/>
    <w:rsid w:val="008A4F58"/>
    <w:rsid w:val="008A78A6"/>
    <w:rsid w:val="008B3FD7"/>
    <w:rsid w:val="008B5F75"/>
    <w:rsid w:val="008B69D7"/>
    <w:rsid w:val="008B71C1"/>
    <w:rsid w:val="008B72BF"/>
    <w:rsid w:val="008C109A"/>
    <w:rsid w:val="008C2D8D"/>
    <w:rsid w:val="008C313C"/>
    <w:rsid w:val="008C3AFB"/>
    <w:rsid w:val="008C6BD4"/>
    <w:rsid w:val="008D290E"/>
    <w:rsid w:val="008D48EE"/>
    <w:rsid w:val="008D4934"/>
    <w:rsid w:val="008E01D4"/>
    <w:rsid w:val="008E1196"/>
    <w:rsid w:val="008E72D8"/>
    <w:rsid w:val="008E7473"/>
    <w:rsid w:val="008F085A"/>
    <w:rsid w:val="008F17EC"/>
    <w:rsid w:val="008F25D9"/>
    <w:rsid w:val="008F2B80"/>
    <w:rsid w:val="008F658D"/>
    <w:rsid w:val="008F7A25"/>
    <w:rsid w:val="009019C8"/>
    <w:rsid w:val="009020A7"/>
    <w:rsid w:val="00902C6F"/>
    <w:rsid w:val="00902E08"/>
    <w:rsid w:val="00903076"/>
    <w:rsid w:val="00904418"/>
    <w:rsid w:val="009044ED"/>
    <w:rsid w:val="00904AD4"/>
    <w:rsid w:val="00904EF3"/>
    <w:rsid w:val="00907196"/>
    <w:rsid w:val="0090725C"/>
    <w:rsid w:val="00911C34"/>
    <w:rsid w:val="00914EF8"/>
    <w:rsid w:val="009156FA"/>
    <w:rsid w:val="00915954"/>
    <w:rsid w:val="00916D69"/>
    <w:rsid w:val="009173F2"/>
    <w:rsid w:val="009177E5"/>
    <w:rsid w:val="0092170E"/>
    <w:rsid w:val="00921F9F"/>
    <w:rsid w:val="009258DE"/>
    <w:rsid w:val="0093116A"/>
    <w:rsid w:val="0093143D"/>
    <w:rsid w:val="0093252F"/>
    <w:rsid w:val="00934081"/>
    <w:rsid w:val="009356AF"/>
    <w:rsid w:val="009367D9"/>
    <w:rsid w:val="009368ED"/>
    <w:rsid w:val="00936B12"/>
    <w:rsid w:val="00936C9A"/>
    <w:rsid w:val="00940F5D"/>
    <w:rsid w:val="00941BF0"/>
    <w:rsid w:val="00944194"/>
    <w:rsid w:val="00944B00"/>
    <w:rsid w:val="009459FA"/>
    <w:rsid w:val="009517F5"/>
    <w:rsid w:val="00951E75"/>
    <w:rsid w:val="009534BC"/>
    <w:rsid w:val="00953CAB"/>
    <w:rsid w:val="00954734"/>
    <w:rsid w:val="009548CE"/>
    <w:rsid w:val="009619B2"/>
    <w:rsid w:val="009641FF"/>
    <w:rsid w:val="00965EF6"/>
    <w:rsid w:val="00966406"/>
    <w:rsid w:val="0097334D"/>
    <w:rsid w:val="00976046"/>
    <w:rsid w:val="00977495"/>
    <w:rsid w:val="00982996"/>
    <w:rsid w:val="009859E1"/>
    <w:rsid w:val="00990996"/>
    <w:rsid w:val="00990DC0"/>
    <w:rsid w:val="00991C35"/>
    <w:rsid w:val="00992C2E"/>
    <w:rsid w:val="009930E8"/>
    <w:rsid w:val="009937E0"/>
    <w:rsid w:val="0099436B"/>
    <w:rsid w:val="00994551"/>
    <w:rsid w:val="00995AD8"/>
    <w:rsid w:val="009967D5"/>
    <w:rsid w:val="00997D8B"/>
    <w:rsid w:val="009A2B40"/>
    <w:rsid w:val="009A3214"/>
    <w:rsid w:val="009A3B13"/>
    <w:rsid w:val="009A3E50"/>
    <w:rsid w:val="009A6A19"/>
    <w:rsid w:val="009A7169"/>
    <w:rsid w:val="009B0102"/>
    <w:rsid w:val="009B094E"/>
    <w:rsid w:val="009B0A3C"/>
    <w:rsid w:val="009B1597"/>
    <w:rsid w:val="009B1EBF"/>
    <w:rsid w:val="009B3FAF"/>
    <w:rsid w:val="009B40AD"/>
    <w:rsid w:val="009B41E6"/>
    <w:rsid w:val="009B427D"/>
    <w:rsid w:val="009B7078"/>
    <w:rsid w:val="009C6BC9"/>
    <w:rsid w:val="009C738D"/>
    <w:rsid w:val="009C749F"/>
    <w:rsid w:val="009C7AEB"/>
    <w:rsid w:val="009C7D2E"/>
    <w:rsid w:val="009D09DD"/>
    <w:rsid w:val="009D36CB"/>
    <w:rsid w:val="009D641D"/>
    <w:rsid w:val="009D6E5F"/>
    <w:rsid w:val="009D7DFB"/>
    <w:rsid w:val="009E43A7"/>
    <w:rsid w:val="009E46B1"/>
    <w:rsid w:val="009E5304"/>
    <w:rsid w:val="009E6405"/>
    <w:rsid w:val="009E7F40"/>
    <w:rsid w:val="009F401F"/>
    <w:rsid w:val="009F7243"/>
    <w:rsid w:val="00A02CBF"/>
    <w:rsid w:val="00A06C29"/>
    <w:rsid w:val="00A11DF1"/>
    <w:rsid w:val="00A1235E"/>
    <w:rsid w:val="00A12A44"/>
    <w:rsid w:val="00A13AD3"/>
    <w:rsid w:val="00A1446D"/>
    <w:rsid w:val="00A170C5"/>
    <w:rsid w:val="00A208E7"/>
    <w:rsid w:val="00A21ACC"/>
    <w:rsid w:val="00A23683"/>
    <w:rsid w:val="00A23CD0"/>
    <w:rsid w:val="00A25080"/>
    <w:rsid w:val="00A30606"/>
    <w:rsid w:val="00A3334C"/>
    <w:rsid w:val="00A346F3"/>
    <w:rsid w:val="00A42082"/>
    <w:rsid w:val="00A43E7A"/>
    <w:rsid w:val="00A444B8"/>
    <w:rsid w:val="00A44587"/>
    <w:rsid w:val="00A46713"/>
    <w:rsid w:val="00A5003A"/>
    <w:rsid w:val="00A50F95"/>
    <w:rsid w:val="00A51C24"/>
    <w:rsid w:val="00A53CC9"/>
    <w:rsid w:val="00A553DF"/>
    <w:rsid w:val="00A55D96"/>
    <w:rsid w:val="00A57261"/>
    <w:rsid w:val="00A5763F"/>
    <w:rsid w:val="00A7167B"/>
    <w:rsid w:val="00A72009"/>
    <w:rsid w:val="00A77336"/>
    <w:rsid w:val="00A833A2"/>
    <w:rsid w:val="00A8412B"/>
    <w:rsid w:val="00A84601"/>
    <w:rsid w:val="00A867E8"/>
    <w:rsid w:val="00A91F1A"/>
    <w:rsid w:val="00A935CF"/>
    <w:rsid w:val="00A93E0C"/>
    <w:rsid w:val="00A96367"/>
    <w:rsid w:val="00A96DE7"/>
    <w:rsid w:val="00AA1EF0"/>
    <w:rsid w:val="00AA4D3F"/>
    <w:rsid w:val="00AA552F"/>
    <w:rsid w:val="00AA73C1"/>
    <w:rsid w:val="00AB19B1"/>
    <w:rsid w:val="00AB2F2D"/>
    <w:rsid w:val="00AB328A"/>
    <w:rsid w:val="00AB3705"/>
    <w:rsid w:val="00AB3D0F"/>
    <w:rsid w:val="00AB402C"/>
    <w:rsid w:val="00AB61B5"/>
    <w:rsid w:val="00AC441B"/>
    <w:rsid w:val="00AC5B61"/>
    <w:rsid w:val="00AC60CF"/>
    <w:rsid w:val="00AC69F3"/>
    <w:rsid w:val="00AC6E44"/>
    <w:rsid w:val="00AD071D"/>
    <w:rsid w:val="00AD13D4"/>
    <w:rsid w:val="00AD3CD4"/>
    <w:rsid w:val="00AD5531"/>
    <w:rsid w:val="00AD58A0"/>
    <w:rsid w:val="00AD61BA"/>
    <w:rsid w:val="00AD63EA"/>
    <w:rsid w:val="00AD6B84"/>
    <w:rsid w:val="00AE2BC2"/>
    <w:rsid w:val="00AE3493"/>
    <w:rsid w:val="00AE3AE0"/>
    <w:rsid w:val="00AE4AEC"/>
    <w:rsid w:val="00AE58A2"/>
    <w:rsid w:val="00AF0435"/>
    <w:rsid w:val="00AF1239"/>
    <w:rsid w:val="00AF317F"/>
    <w:rsid w:val="00AF6712"/>
    <w:rsid w:val="00AF7ED3"/>
    <w:rsid w:val="00B01828"/>
    <w:rsid w:val="00B02859"/>
    <w:rsid w:val="00B02E27"/>
    <w:rsid w:val="00B03031"/>
    <w:rsid w:val="00B06F55"/>
    <w:rsid w:val="00B07A5C"/>
    <w:rsid w:val="00B17120"/>
    <w:rsid w:val="00B200A6"/>
    <w:rsid w:val="00B34BA6"/>
    <w:rsid w:val="00B352B9"/>
    <w:rsid w:val="00B352C3"/>
    <w:rsid w:val="00B362BE"/>
    <w:rsid w:val="00B37212"/>
    <w:rsid w:val="00B40617"/>
    <w:rsid w:val="00B40F08"/>
    <w:rsid w:val="00B42904"/>
    <w:rsid w:val="00B43024"/>
    <w:rsid w:val="00B45672"/>
    <w:rsid w:val="00B4571B"/>
    <w:rsid w:val="00B47106"/>
    <w:rsid w:val="00B4738A"/>
    <w:rsid w:val="00B51CCA"/>
    <w:rsid w:val="00B52CCD"/>
    <w:rsid w:val="00B53708"/>
    <w:rsid w:val="00B538D2"/>
    <w:rsid w:val="00B53B38"/>
    <w:rsid w:val="00B54293"/>
    <w:rsid w:val="00B54736"/>
    <w:rsid w:val="00B604D9"/>
    <w:rsid w:val="00B6112A"/>
    <w:rsid w:val="00B63737"/>
    <w:rsid w:val="00B64408"/>
    <w:rsid w:val="00B65847"/>
    <w:rsid w:val="00B67147"/>
    <w:rsid w:val="00B6716C"/>
    <w:rsid w:val="00B703BD"/>
    <w:rsid w:val="00B71998"/>
    <w:rsid w:val="00B72F89"/>
    <w:rsid w:val="00B735BD"/>
    <w:rsid w:val="00B750D6"/>
    <w:rsid w:val="00B765A7"/>
    <w:rsid w:val="00B77003"/>
    <w:rsid w:val="00B80625"/>
    <w:rsid w:val="00B81BE2"/>
    <w:rsid w:val="00B82241"/>
    <w:rsid w:val="00B8518D"/>
    <w:rsid w:val="00B90511"/>
    <w:rsid w:val="00B90A55"/>
    <w:rsid w:val="00B93DDF"/>
    <w:rsid w:val="00B94FAC"/>
    <w:rsid w:val="00B97379"/>
    <w:rsid w:val="00BA2422"/>
    <w:rsid w:val="00BA2C3B"/>
    <w:rsid w:val="00BA3127"/>
    <w:rsid w:val="00BA36CE"/>
    <w:rsid w:val="00BA4671"/>
    <w:rsid w:val="00BA604B"/>
    <w:rsid w:val="00BA6722"/>
    <w:rsid w:val="00BA7AE5"/>
    <w:rsid w:val="00BB0129"/>
    <w:rsid w:val="00BB20F6"/>
    <w:rsid w:val="00BB5E7E"/>
    <w:rsid w:val="00BB5FE9"/>
    <w:rsid w:val="00BB703A"/>
    <w:rsid w:val="00BC06DD"/>
    <w:rsid w:val="00BC0946"/>
    <w:rsid w:val="00BC74D9"/>
    <w:rsid w:val="00BC7BBF"/>
    <w:rsid w:val="00BD34CB"/>
    <w:rsid w:val="00BD4443"/>
    <w:rsid w:val="00BD4E3E"/>
    <w:rsid w:val="00BD51AC"/>
    <w:rsid w:val="00BD5E42"/>
    <w:rsid w:val="00BD6D0E"/>
    <w:rsid w:val="00BD7E92"/>
    <w:rsid w:val="00BE07FA"/>
    <w:rsid w:val="00BE09B1"/>
    <w:rsid w:val="00BE326A"/>
    <w:rsid w:val="00BE5D93"/>
    <w:rsid w:val="00BF2320"/>
    <w:rsid w:val="00BF3495"/>
    <w:rsid w:val="00BF6174"/>
    <w:rsid w:val="00BF62F7"/>
    <w:rsid w:val="00BF7972"/>
    <w:rsid w:val="00C04B15"/>
    <w:rsid w:val="00C101AF"/>
    <w:rsid w:val="00C10B40"/>
    <w:rsid w:val="00C13542"/>
    <w:rsid w:val="00C14674"/>
    <w:rsid w:val="00C15F8F"/>
    <w:rsid w:val="00C20CF5"/>
    <w:rsid w:val="00C219BD"/>
    <w:rsid w:val="00C22979"/>
    <w:rsid w:val="00C23ECA"/>
    <w:rsid w:val="00C25066"/>
    <w:rsid w:val="00C26284"/>
    <w:rsid w:val="00C2648D"/>
    <w:rsid w:val="00C34AE3"/>
    <w:rsid w:val="00C34C46"/>
    <w:rsid w:val="00C35660"/>
    <w:rsid w:val="00C35683"/>
    <w:rsid w:val="00C35B87"/>
    <w:rsid w:val="00C4045B"/>
    <w:rsid w:val="00C4221B"/>
    <w:rsid w:val="00C42A8B"/>
    <w:rsid w:val="00C43F70"/>
    <w:rsid w:val="00C44A52"/>
    <w:rsid w:val="00C46A72"/>
    <w:rsid w:val="00C50D3F"/>
    <w:rsid w:val="00C50E27"/>
    <w:rsid w:val="00C512CA"/>
    <w:rsid w:val="00C533AC"/>
    <w:rsid w:val="00C53C1D"/>
    <w:rsid w:val="00C5415A"/>
    <w:rsid w:val="00C550FE"/>
    <w:rsid w:val="00C551C5"/>
    <w:rsid w:val="00C57587"/>
    <w:rsid w:val="00C60FBB"/>
    <w:rsid w:val="00C62B96"/>
    <w:rsid w:val="00C70EDC"/>
    <w:rsid w:val="00C726AD"/>
    <w:rsid w:val="00C76E63"/>
    <w:rsid w:val="00C77500"/>
    <w:rsid w:val="00C812DB"/>
    <w:rsid w:val="00C82B2A"/>
    <w:rsid w:val="00C83004"/>
    <w:rsid w:val="00C832F8"/>
    <w:rsid w:val="00C9124B"/>
    <w:rsid w:val="00C91274"/>
    <w:rsid w:val="00C933A8"/>
    <w:rsid w:val="00C93610"/>
    <w:rsid w:val="00C93C3B"/>
    <w:rsid w:val="00C94DBA"/>
    <w:rsid w:val="00C95449"/>
    <w:rsid w:val="00C96D9D"/>
    <w:rsid w:val="00C9776F"/>
    <w:rsid w:val="00CA3869"/>
    <w:rsid w:val="00CA4D5E"/>
    <w:rsid w:val="00CA52DA"/>
    <w:rsid w:val="00CA6DEB"/>
    <w:rsid w:val="00CA7435"/>
    <w:rsid w:val="00CB332B"/>
    <w:rsid w:val="00CB557A"/>
    <w:rsid w:val="00CB6D98"/>
    <w:rsid w:val="00CB6F22"/>
    <w:rsid w:val="00CC2CAC"/>
    <w:rsid w:val="00CC2FBD"/>
    <w:rsid w:val="00CC49FC"/>
    <w:rsid w:val="00CC52B5"/>
    <w:rsid w:val="00CC60A3"/>
    <w:rsid w:val="00CC7E35"/>
    <w:rsid w:val="00CD1FA2"/>
    <w:rsid w:val="00CD45EB"/>
    <w:rsid w:val="00CD4FA7"/>
    <w:rsid w:val="00CD5A82"/>
    <w:rsid w:val="00CD5BBF"/>
    <w:rsid w:val="00CD6198"/>
    <w:rsid w:val="00CD7A98"/>
    <w:rsid w:val="00CE1B97"/>
    <w:rsid w:val="00CE45B2"/>
    <w:rsid w:val="00CE4B4A"/>
    <w:rsid w:val="00CF0DB7"/>
    <w:rsid w:val="00CF238F"/>
    <w:rsid w:val="00CF255F"/>
    <w:rsid w:val="00CF336A"/>
    <w:rsid w:val="00CF51D7"/>
    <w:rsid w:val="00CF5574"/>
    <w:rsid w:val="00D026A0"/>
    <w:rsid w:val="00D02FE4"/>
    <w:rsid w:val="00D064DA"/>
    <w:rsid w:val="00D10783"/>
    <w:rsid w:val="00D12EF8"/>
    <w:rsid w:val="00D1358C"/>
    <w:rsid w:val="00D1572F"/>
    <w:rsid w:val="00D15B89"/>
    <w:rsid w:val="00D1677A"/>
    <w:rsid w:val="00D17C83"/>
    <w:rsid w:val="00D23DF4"/>
    <w:rsid w:val="00D23DFA"/>
    <w:rsid w:val="00D25147"/>
    <w:rsid w:val="00D25CF0"/>
    <w:rsid w:val="00D331FD"/>
    <w:rsid w:val="00D44015"/>
    <w:rsid w:val="00D455CF"/>
    <w:rsid w:val="00D46E1B"/>
    <w:rsid w:val="00D515BE"/>
    <w:rsid w:val="00D54036"/>
    <w:rsid w:val="00D548E6"/>
    <w:rsid w:val="00D54EF0"/>
    <w:rsid w:val="00D57809"/>
    <w:rsid w:val="00D6076B"/>
    <w:rsid w:val="00D6133D"/>
    <w:rsid w:val="00D61FFA"/>
    <w:rsid w:val="00D6442B"/>
    <w:rsid w:val="00D664D5"/>
    <w:rsid w:val="00D67C3E"/>
    <w:rsid w:val="00D70CC9"/>
    <w:rsid w:val="00D714A4"/>
    <w:rsid w:val="00D74461"/>
    <w:rsid w:val="00D74AE7"/>
    <w:rsid w:val="00D76FB4"/>
    <w:rsid w:val="00D800A0"/>
    <w:rsid w:val="00D82BA5"/>
    <w:rsid w:val="00D82E15"/>
    <w:rsid w:val="00D832C9"/>
    <w:rsid w:val="00D83B9D"/>
    <w:rsid w:val="00D83DD6"/>
    <w:rsid w:val="00D8500B"/>
    <w:rsid w:val="00D90F6F"/>
    <w:rsid w:val="00D91266"/>
    <w:rsid w:val="00D93170"/>
    <w:rsid w:val="00D93749"/>
    <w:rsid w:val="00D959FC"/>
    <w:rsid w:val="00DA08B9"/>
    <w:rsid w:val="00DA2BE1"/>
    <w:rsid w:val="00DA3314"/>
    <w:rsid w:val="00DA631E"/>
    <w:rsid w:val="00DA66D2"/>
    <w:rsid w:val="00DB00C0"/>
    <w:rsid w:val="00DB039B"/>
    <w:rsid w:val="00DB0955"/>
    <w:rsid w:val="00DB1315"/>
    <w:rsid w:val="00DB2873"/>
    <w:rsid w:val="00DB33D7"/>
    <w:rsid w:val="00DB38F7"/>
    <w:rsid w:val="00DB3B68"/>
    <w:rsid w:val="00DB45AB"/>
    <w:rsid w:val="00DB48CD"/>
    <w:rsid w:val="00DB4FF7"/>
    <w:rsid w:val="00DB522B"/>
    <w:rsid w:val="00DC1B49"/>
    <w:rsid w:val="00DC48C0"/>
    <w:rsid w:val="00DC69CA"/>
    <w:rsid w:val="00DD05A6"/>
    <w:rsid w:val="00DD1649"/>
    <w:rsid w:val="00DD42A1"/>
    <w:rsid w:val="00DE0F63"/>
    <w:rsid w:val="00DE4746"/>
    <w:rsid w:val="00DE6006"/>
    <w:rsid w:val="00DE72B9"/>
    <w:rsid w:val="00DE7F57"/>
    <w:rsid w:val="00DF0B8A"/>
    <w:rsid w:val="00DF2E10"/>
    <w:rsid w:val="00DF45D5"/>
    <w:rsid w:val="00DF5924"/>
    <w:rsid w:val="00DF6021"/>
    <w:rsid w:val="00DF70D3"/>
    <w:rsid w:val="00E01602"/>
    <w:rsid w:val="00E01D10"/>
    <w:rsid w:val="00E05011"/>
    <w:rsid w:val="00E05DD0"/>
    <w:rsid w:val="00E06430"/>
    <w:rsid w:val="00E064F7"/>
    <w:rsid w:val="00E12CE6"/>
    <w:rsid w:val="00E13395"/>
    <w:rsid w:val="00E14A2E"/>
    <w:rsid w:val="00E14FF8"/>
    <w:rsid w:val="00E154EF"/>
    <w:rsid w:val="00E15A96"/>
    <w:rsid w:val="00E22F28"/>
    <w:rsid w:val="00E2354E"/>
    <w:rsid w:val="00E23895"/>
    <w:rsid w:val="00E24A89"/>
    <w:rsid w:val="00E25625"/>
    <w:rsid w:val="00E25FB8"/>
    <w:rsid w:val="00E30E4E"/>
    <w:rsid w:val="00E3235B"/>
    <w:rsid w:val="00E36191"/>
    <w:rsid w:val="00E40051"/>
    <w:rsid w:val="00E400A2"/>
    <w:rsid w:val="00E44846"/>
    <w:rsid w:val="00E50F20"/>
    <w:rsid w:val="00E530B2"/>
    <w:rsid w:val="00E53632"/>
    <w:rsid w:val="00E571B3"/>
    <w:rsid w:val="00E57A31"/>
    <w:rsid w:val="00E614C5"/>
    <w:rsid w:val="00E6298C"/>
    <w:rsid w:val="00E64C6C"/>
    <w:rsid w:val="00E7288F"/>
    <w:rsid w:val="00E7302F"/>
    <w:rsid w:val="00E7378B"/>
    <w:rsid w:val="00E73989"/>
    <w:rsid w:val="00E74ADC"/>
    <w:rsid w:val="00E74F16"/>
    <w:rsid w:val="00E77980"/>
    <w:rsid w:val="00E83834"/>
    <w:rsid w:val="00E83A08"/>
    <w:rsid w:val="00E8474F"/>
    <w:rsid w:val="00E85012"/>
    <w:rsid w:val="00E875DA"/>
    <w:rsid w:val="00E91472"/>
    <w:rsid w:val="00E91544"/>
    <w:rsid w:val="00E9246C"/>
    <w:rsid w:val="00E92C50"/>
    <w:rsid w:val="00E93775"/>
    <w:rsid w:val="00E96DE4"/>
    <w:rsid w:val="00E971AA"/>
    <w:rsid w:val="00EA1204"/>
    <w:rsid w:val="00EA7272"/>
    <w:rsid w:val="00EB0A91"/>
    <w:rsid w:val="00EB3210"/>
    <w:rsid w:val="00EB3681"/>
    <w:rsid w:val="00EB5475"/>
    <w:rsid w:val="00EB6849"/>
    <w:rsid w:val="00EB6B1B"/>
    <w:rsid w:val="00EB7B90"/>
    <w:rsid w:val="00EC0741"/>
    <w:rsid w:val="00EC082C"/>
    <w:rsid w:val="00EC0A2F"/>
    <w:rsid w:val="00EC1757"/>
    <w:rsid w:val="00EC24CC"/>
    <w:rsid w:val="00EC4EC0"/>
    <w:rsid w:val="00EC7A9D"/>
    <w:rsid w:val="00EC7D1A"/>
    <w:rsid w:val="00ED1DAB"/>
    <w:rsid w:val="00ED6AD7"/>
    <w:rsid w:val="00ED7AFF"/>
    <w:rsid w:val="00EE0BF0"/>
    <w:rsid w:val="00EE186B"/>
    <w:rsid w:val="00EE258B"/>
    <w:rsid w:val="00EE26E7"/>
    <w:rsid w:val="00EE2D21"/>
    <w:rsid w:val="00EE4303"/>
    <w:rsid w:val="00EE4B83"/>
    <w:rsid w:val="00EE5595"/>
    <w:rsid w:val="00EE5EF7"/>
    <w:rsid w:val="00EE66FB"/>
    <w:rsid w:val="00EE6EEF"/>
    <w:rsid w:val="00EF09AC"/>
    <w:rsid w:val="00EF1BBD"/>
    <w:rsid w:val="00EF347E"/>
    <w:rsid w:val="00F00605"/>
    <w:rsid w:val="00F03DD3"/>
    <w:rsid w:val="00F042AC"/>
    <w:rsid w:val="00F04DF1"/>
    <w:rsid w:val="00F06E69"/>
    <w:rsid w:val="00F12FC7"/>
    <w:rsid w:val="00F139A7"/>
    <w:rsid w:val="00F13FA1"/>
    <w:rsid w:val="00F14B0E"/>
    <w:rsid w:val="00F152CA"/>
    <w:rsid w:val="00F1563C"/>
    <w:rsid w:val="00F15B64"/>
    <w:rsid w:val="00F20EB0"/>
    <w:rsid w:val="00F262C6"/>
    <w:rsid w:val="00F26A31"/>
    <w:rsid w:val="00F27893"/>
    <w:rsid w:val="00F27B0E"/>
    <w:rsid w:val="00F32A59"/>
    <w:rsid w:val="00F3368B"/>
    <w:rsid w:val="00F40AA9"/>
    <w:rsid w:val="00F4298B"/>
    <w:rsid w:val="00F43BA7"/>
    <w:rsid w:val="00F455E5"/>
    <w:rsid w:val="00F4560C"/>
    <w:rsid w:val="00F45B9E"/>
    <w:rsid w:val="00F4721E"/>
    <w:rsid w:val="00F514A4"/>
    <w:rsid w:val="00F515E9"/>
    <w:rsid w:val="00F523D6"/>
    <w:rsid w:val="00F5546E"/>
    <w:rsid w:val="00F56155"/>
    <w:rsid w:val="00F57193"/>
    <w:rsid w:val="00F61623"/>
    <w:rsid w:val="00F63A40"/>
    <w:rsid w:val="00F63EDB"/>
    <w:rsid w:val="00F655C1"/>
    <w:rsid w:val="00F661F8"/>
    <w:rsid w:val="00F7082A"/>
    <w:rsid w:val="00F71985"/>
    <w:rsid w:val="00F71BDE"/>
    <w:rsid w:val="00F71F75"/>
    <w:rsid w:val="00F72AC0"/>
    <w:rsid w:val="00F7590E"/>
    <w:rsid w:val="00F7776D"/>
    <w:rsid w:val="00F7787F"/>
    <w:rsid w:val="00F801F6"/>
    <w:rsid w:val="00F8439F"/>
    <w:rsid w:val="00F91C72"/>
    <w:rsid w:val="00F93D16"/>
    <w:rsid w:val="00F9462B"/>
    <w:rsid w:val="00F94E0E"/>
    <w:rsid w:val="00F958A7"/>
    <w:rsid w:val="00F95A40"/>
    <w:rsid w:val="00F95B25"/>
    <w:rsid w:val="00FA0C87"/>
    <w:rsid w:val="00FA309B"/>
    <w:rsid w:val="00FA3CAD"/>
    <w:rsid w:val="00FA4A3C"/>
    <w:rsid w:val="00FA7885"/>
    <w:rsid w:val="00FB0A34"/>
    <w:rsid w:val="00FB2D58"/>
    <w:rsid w:val="00FB34BF"/>
    <w:rsid w:val="00FB4B6A"/>
    <w:rsid w:val="00FB5CDB"/>
    <w:rsid w:val="00FB5DEC"/>
    <w:rsid w:val="00FB7D44"/>
    <w:rsid w:val="00FC1F05"/>
    <w:rsid w:val="00FC53D7"/>
    <w:rsid w:val="00FC6211"/>
    <w:rsid w:val="00FC6A10"/>
    <w:rsid w:val="00FC6F6E"/>
    <w:rsid w:val="00FC77F7"/>
    <w:rsid w:val="00FD15CE"/>
    <w:rsid w:val="00FD32DF"/>
    <w:rsid w:val="00FD58DA"/>
    <w:rsid w:val="00FD5D4D"/>
    <w:rsid w:val="00FD7F2D"/>
    <w:rsid w:val="00FE434F"/>
    <w:rsid w:val="00FE4D94"/>
    <w:rsid w:val="00FE5AA3"/>
    <w:rsid w:val="00FE627D"/>
    <w:rsid w:val="00FE654B"/>
    <w:rsid w:val="00FE6762"/>
    <w:rsid w:val="00FE7C04"/>
    <w:rsid w:val="00FF18D6"/>
    <w:rsid w:val="00FF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AA3CA"/>
  <w15:docId w15:val="{A4B8815B-AA81-4FD0-ADFA-8660BD9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before="120" w:after="120"/>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D93"/>
  </w:style>
  <w:style w:type="paragraph" w:styleId="Titre1">
    <w:name w:val="heading 1"/>
    <w:basedOn w:val="Normal"/>
    <w:next w:val="ParagrapheModle"/>
    <w:link w:val="Titre1Car"/>
    <w:qFormat/>
    <w:rsid w:val="00C2648D"/>
    <w:pPr>
      <w:keepNext/>
      <w:numPr>
        <w:numId w:val="2"/>
      </w:numPr>
      <w:spacing w:before="480"/>
      <w:outlineLvl w:val="0"/>
    </w:pPr>
    <w:rPr>
      <w:b/>
      <w:bCs/>
      <w:caps/>
      <w:color w:val="000080"/>
      <w:sz w:val="22"/>
      <w:szCs w:val="22"/>
    </w:rPr>
  </w:style>
  <w:style w:type="paragraph" w:styleId="Titre2">
    <w:name w:val="heading 2"/>
    <w:basedOn w:val="Normal"/>
    <w:next w:val="ParagrapheModle"/>
    <w:link w:val="Titre2Car"/>
    <w:qFormat/>
    <w:rsid w:val="002C6C4A"/>
    <w:pPr>
      <w:keepNext/>
      <w:numPr>
        <w:ilvl w:val="1"/>
        <w:numId w:val="2"/>
      </w:numPr>
      <w:spacing w:before="240"/>
      <w:outlineLvl w:val="1"/>
    </w:pPr>
    <w:rPr>
      <w:rFonts w:ascii="Marianne" w:hAnsi="Marianne"/>
      <w:b/>
      <w:bCs/>
      <w:color w:val="000080"/>
      <w:sz w:val="22"/>
      <w:szCs w:val="22"/>
    </w:rPr>
  </w:style>
  <w:style w:type="paragraph" w:styleId="Titre3">
    <w:name w:val="heading 3"/>
    <w:basedOn w:val="Normal"/>
    <w:next w:val="ParagrapheModle"/>
    <w:link w:val="Titre3Car"/>
    <w:qFormat/>
    <w:rsid w:val="002C6C4A"/>
    <w:pPr>
      <w:keepNext/>
      <w:numPr>
        <w:ilvl w:val="2"/>
        <w:numId w:val="2"/>
      </w:numPr>
      <w:outlineLvl w:val="2"/>
    </w:pPr>
    <w:rPr>
      <w:rFonts w:ascii="Marianne" w:hAnsi="Marianne"/>
      <w:b/>
      <w:bCs/>
      <w:i/>
      <w:iCs/>
      <w:szCs w:val="22"/>
    </w:rPr>
  </w:style>
  <w:style w:type="paragraph" w:styleId="Titre4">
    <w:name w:val="heading 4"/>
    <w:basedOn w:val="Normal"/>
    <w:next w:val="ParagrapheModle"/>
    <w:link w:val="Titre4Car"/>
    <w:qFormat/>
    <w:rsid w:val="002C6C4A"/>
    <w:pPr>
      <w:keepNext/>
      <w:numPr>
        <w:ilvl w:val="3"/>
        <w:numId w:val="2"/>
      </w:numPr>
      <w:outlineLvl w:val="3"/>
    </w:pPr>
    <w:rPr>
      <w:rFonts w:ascii="Marianne" w:hAnsi="Marianne"/>
      <w:i/>
      <w:iCs/>
      <w:szCs w:val="22"/>
    </w:rPr>
  </w:style>
  <w:style w:type="paragraph" w:styleId="Titre5">
    <w:name w:val="heading 5"/>
    <w:basedOn w:val="Normal"/>
    <w:next w:val="Normal"/>
    <w:rsid w:val="00903076"/>
    <w:pPr>
      <w:numPr>
        <w:ilvl w:val="4"/>
        <w:numId w:val="2"/>
      </w:numPr>
      <w:spacing w:before="240" w:after="60"/>
      <w:outlineLvl w:val="4"/>
    </w:pPr>
    <w:rPr>
      <w:b/>
      <w:bCs/>
      <w:i/>
      <w:iCs/>
      <w:sz w:val="26"/>
      <w:szCs w:val="26"/>
    </w:rPr>
  </w:style>
  <w:style w:type="paragraph" w:styleId="Titre6">
    <w:name w:val="heading 6"/>
    <w:basedOn w:val="Normal"/>
    <w:next w:val="Normal"/>
    <w:rsid w:val="00903076"/>
    <w:pPr>
      <w:numPr>
        <w:ilvl w:val="5"/>
        <w:numId w:val="2"/>
      </w:numPr>
      <w:spacing w:before="240" w:after="60"/>
      <w:outlineLvl w:val="5"/>
    </w:pPr>
    <w:rPr>
      <w:b/>
      <w:bCs/>
      <w:sz w:val="22"/>
      <w:szCs w:val="22"/>
    </w:rPr>
  </w:style>
  <w:style w:type="paragraph" w:styleId="Titre7">
    <w:name w:val="heading 7"/>
    <w:basedOn w:val="Normal"/>
    <w:next w:val="Normal"/>
    <w:rsid w:val="00903076"/>
    <w:pPr>
      <w:keepNext/>
      <w:numPr>
        <w:ilvl w:val="6"/>
        <w:numId w:val="2"/>
      </w:numPr>
      <w:jc w:val="center"/>
      <w:outlineLvl w:val="6"/>
    </w:pPr>
    <w:rPr>
      <w:rFonts w:ascii="Arial" w:hAnsi="Arial" w:cs="Arial"/>
      <w:b/>
      <w:bCs/>
      <w:color w:val="FF0000"/>
    </w:rPr>
  </w:style>
  <w:style w:type="paragraph" w:styleId="Titre8">
    <w:name w:val="heading 8"/>
    <w:basedOn w:val="Normal"/>
    <w:next w:val="Normal"/>
    <w:rsid w:val="00903076"/>
    <w:pPr>
      <w:numPr>
        <w:ilvl w:val="7"/>
        <w:numId w:val="2"/>
      </w:numPr>
      <w:spacing w:before="240" w:after="60"/>
      <w:outlineLvl w:val="7"/>
    </w:pPr>
    <w:rPr>
      <w:i/>
      <w:iCs/>
      <w:sz w:val="24"/>
      <w:szCs w:val="24"/>
    </w:rPr>
  </w:style>
  <w:style w:type="paragraph" w:styleId="Titre9">
    <w:name w:val="heading 9"/>
    <w:basedOn w:val="Normal"/>
    <w:next w:val="Normal"/>
    <w:rsid w:val="00903076"/>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autoRedefine/>
    <w:qFormat/>
    <w:rsid w:val="00316947"/>
    <w:rPr>
      <w:sz w:val="22"/>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4"/>
      </w:numPr>
    </w:pPr>
    <w:rPr>
      <w:sz w:val="22"/>
      <w:szCs w:val="22"/>
    </w:rPr>
  </w:style>
  <w:style w:type="paragraph" w:customStyle="1" w:styleId="Enumration1Suivants">
    <w:name w:val="Enumération 1 Suivants"/>
    <w:basedOn w:val="Normal"/>
    <w:qFormat/>
    <w:rsid w:val="002C6C4A"/>
    <w:pPr>
      <w:numPr>
        <w:numId w:val="5"/>
      </w:numPr>
      <w:spacing w:before="60"/>
    </w:pPr>
    <w:rPr>
      <w:rFonts w:ascii="Marianne" w:hAnsi="Marianne"/>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pPr>
      <w:tabs>
        <w:tab w:val="center" w:pos="4536"/>
        <w:tab w:val="right" w:pos="9072"/>
      </w:tabs>
    </w:pPr>
  </w:style>
  <w:style w:type="paragraph" w:customStyle="1" w:styleId="TitreAnnexeModle">
    <w:name w:val="Titre Annexe Modèle"/>
    <w:basedOn w:val="Normal"/>
    <w:next w:val="ParagrapheModle"/>
    <w:rsid w:val="006A6511"/>
    <w:pPr>
      <w:pageBreakBefore/>
      <w:numPr>
        <w:numId w:val="3"/>
      </w:numPr>
      <w:tabs>
        <w:tab w:val="clear" w:pos="7513"/>
        <w:tab w:val="num" w:pos="0"/>
      </w:tabs>
      <w:spacing w:before="240" w:after="480"/>
      <w:ind w:left="0"/>
      <w:jc w:val="center"/>
    </w:pPr>
    <w:rPr>
      <w:b/>
      <w:bCs/>
      <w:caps/>
      <w:color w:val="000080"/>
      <w:sz w:val="22"/>
      <w:szCs w:val="22"/>
    </w:rPr>
  </w:style>
  <w:style w:type="paragraph" w:styleId="TM1">
    <w:name w:val="toc 1"/>
    <w:basedOn w:val="Normal"/>
    <w:next w:val="Normal"/>
    <w:autoRedefine/>
    <w:uiPriority w:val="39"/>
    <w:rsid w:val="00C2648D"/>
    <w:pPr>
      <w:tabs>
        <w:tab w:val="left" w:pos="400"/>
        <w:tab w:val="right" w:leader="dot" w:pos="9628"/>
      </w:tabs>
    </w:pPr>
    <w:rPr>
      <w:b/>
      <w:bCs/>
      <w:caps/>
      <w:szCs w:val="24"/>
    </w:rPr>
  </w:style>
  <w:style w:type="paragraph" w:styleId="TM2">
    <w:name w:val="toc 2"/>
    <w:basedOn w:val="Normal"/>
    <w:next w:val="Normal"/>
    <w:autoRedefine/>
    <w:uiPriority w:val="39"/>
    <w:rsid w:val="00754112"/>
    <w:pPr>
      <w:ind w:left="200"/>
    </w:pPr>
    <w:rPr>
      <w:rFonts w:ascii="Marianne" w:hAnsi="Marianne"/>
      <w:smallCaps/>
      <w:sz w:val="18"/>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pPr>
    <w:rPr>
      <w:i/>
      <w:iCs/>
      <w:sz w:val="22"/>
      <w:szCs w:val="22"/>
    </w:rPr>
  </w:style>
  <w:style w:type="table" w:styleId="Grilledutableau">
    <w:name w:val="Table Grid"/>
    <w:basedOn w:val="TableauNormal"/>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qFormat/>
    <w:rsid w:val="002C6C4A"/>
    <w:pPr>
      <w:spacing w:before="480" w:after="480"/>
      <w:jc w:val="center"/>
    </w:pPr>
    <w:rPr>
      <w:rFonts w:ascii="Marianne" w:hAnsi="Marianne"/>
      <w:b/>
      <w:caps/>
      <w:color w:val="000080"/>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Normal"/>
    <w:qFormat/>
    <w:rsid w:val="002C6C4A"/>
    <w:pPr>
      <w:widowControl w:val="0"/>
      <w:numPr>
        <w:numId w:val="6"/>
      </w:numPr>
      <w:spacing w:before="60"/>
      <w:ind w:left="907" w:hanging="907"/>
    </w:pPr>
    <w:rPr>
      <w:rFonts w:ascii="Marianne" w:hAnsi="Marianne"/>
      <w:sz w:val="18"/>
      <w:szCs w:val="24"/>
    </w:rPr>
  </w:style>
  <w:style w:type="paragraph" w:customStyle="1" w:styleId="TitreAnnexeModle1">
    <w:name w:val="Titre Annexe Modèle 1"/>
    <w:next w:val="ParagrapheModle"/>
    <w:qFormat/>
    <w:rsid w:val="002C6C4A"/>
    <w:pPr>
      <w:pageBreakBefore/>
      <w:numPr>
        <w:numId w:val="7"/>
      </w:numPr>
      <w:spacing w:before="240" w:after="480"/>
      <w:jc w:val="center"/>
      <w:outlineLvl w:val="0"/>
    </w:pPr>
    <w:rPr>
      <w:rFonts w:ascii="Marianne" w:hAnsi="Marianne"/>
      <w:b/>
      <w:bCs/>
      <w:caps/>
      <w:color w:val="000080"/>
      <w:sz w:val="22"/>
      <w:szCs w:val="22"/>
    </w:rPr>
  </w:style>
  <w:style w:type="paragraph" w:customStyle="1" w:styleId="TitreAnnexeModle2">
    <w:name w:val="Titre Annexe Modèle 2"/>
    <w:next w:val="ParagrapheModle"/>
    <w:qFormat/>
    <w:rsid w:val="002C6C4A"/>
    <w:pPr>
      <w:numPr>
        <w:ilvl w:val="1"/>
        <w:numId w:val="7"/>
      </w:numPr>
      <w:spacing w:before="240"/>
      <w:ind w:left="567" w:hanging="567"/>
    </w:pPr>
    <w:rPr>
      <w:rFonts w:ascii="Marianne" w:hAnsi="Marianne"/>
      <w:b/>
      <w:bCs/>
      <w:color w:val="000080"/>
      <w:szCs w:val="22"/>
    </w:rPr>
  </w:style>
  <w:style w:type="paragraph" w:customStyle="1" w:styleId="TitreAnnexeModle3">
    <w:name w:val="Titre Annexe Modèle 3"/>
    <w:next w:val="ParagrapheModle"/>
    <w:qFormat/>
    <w:rsid w:val="002C6C4A"/>
    <w:pPr>
      <w:numPr>
        <w:ilvl w:val="2"/>
        <w:numId w:val="7"/>
      </w:numPr>
      <w:outlineLvl w:val="2"/>
    </w:pPr>
    <w:rPr>
      <w:rFonts w:ascii="Marianne" w:hAnsi="Marianne"/>
      <w:b/>
      <w:bCs/>
      <w:i/>
      <w:iCs/>
      <w:szCs w:val="22"/>
    </w:rPr>
  </w:style>
  <w:style w:type="character" w:customStyle="1" w:styleId="Titre1Car">
    <w:name w:val="Titre 1 Car"/>
    <w:link w:val="Titre1"/>
    <w:rsid w:val="00C2648D"/>
    <w:rPr>
      <w:b/>
      <w:bCs/>
      <w:caps/>
      <w:color w:val="000080"/>
      <w:sz w:val="22"/>
      <w:szCs w:val="22"/>
    </w:rPr>
  </w:style>
  <w:style w:type="character" w:customStyle="1" w:styleId="Titre2Car">
    <w:name w:val="Titre 2 Car"/>
    <w:link w:val="Titre2"/>
    <w:rsid w:val="002C6C4A"/>
    <w:rPr>
      <w:rFonts w:ascii="Marianne" w:hAnsi="Marianne"/>
      <w:b/>
      <w:bCs/>
      <w:color w:val="000080"/>
      <w:sz w:val="22"/>
      <w:szCs w:val="22"/>
    </w:rPr>
  </w:style>
  <w:style w:type="character" w:customStyle="1" w:styleId="Titre3Car">
    <w:name w:val="Titre 3 Car"/>
    <w:link w:val="Titre3"/>
    <w:rsid w:val="002C6C4A"/>
    <w:rPr>
      <w:rFonts w:ascii="Marianne" w:hAnsi="Marianne"/>
      <w:b/>
      <w:bCs/>
      <w:i/>
      <w:iCs/>
      <w:szCs w:val="22"/>
    </w:rPr>
  </w:style>
  <w:style w:type="character" w:customStyle="1" w:styleId="Titre4Car">
    <w:name w:val="Titre 4 Car"/>
    <w:link w:val="Titre4"/>
    <w:rsid w:val="002C6C4A"/>
    <w:rPr>
      <w:rFonts w:ascii="Marianne" w:hAnsi="Marianne"/>
      <w:i/>
      <w:iCs/>
      <w:szCs w:val="22"/>
    </w:rPr>
  </w:style>
  <w:style w:type="paragraph" w:styleId="En-ttedetabledesmatires">
    <w:name w:val="TOC Heading"/>
    <w:basedOn w:val="Titre1"/>
    <w:next w:val="Normal"/>
    <w:uiPriority w:val="39"/>
    <w:semiHidden/>
    <w:unhideWhenUsed/>
    <w:qFormat/>
    <w:rsid w:val="00DA08B9"/>
    <w:pPr>
      <w:numPr>
        <w:numId w:val="0"/>
      </w:numPr>
      <w:spacing w:before="240" w:after="60"/>
      <w:jc w:val="left"/>
      <w:outlineLvl w:val="9"/>
    </w:pPr>
    <w:rPr>
      <w:rFonts w:ascii="Cambria" w:eastAsiaTheme="majorEastAsia" w:hAnsi="Cambria" w:cstheme="majorBidi"/>
      <w:caps w:val="0"/>
      <w:color w:val="auto"/>
      <w:kern w:val="32"/>
      <w:sz w:val="32"/>
      <w:szCs w:val="32"/>
    </w:rPr>
  </w:style>
  <w:style w:type="character" w:styleId="Marquedecommentaire">
    <w:name w:val="annotation reference"/>
    <w:basedOn w:val="Policepardfaut"/>
    <w:uiPriority w:val="99"/>
    <w:rsid w:val="000F75A8"/>
    <w:rPr>
      <w:sz w:val="16"/>
      <w:szCs w:val="16"/>
    </w:rPr>
  </w:style>
  <w:style w:type="paragraph" w:styleId="Commentaire">
    <w:name w:val="annotation text"/>
    <w:basedOn w:val="Normal"/>
    <w:link w:val="CommentaireCar"/>
    <w:uiPriority w:val="99"/>
    <w:rsid w:val="000F75A8"/>
  </w:style>
  <w:style w:type="character" w:customStyle="1" w:styleId="CommentaireCar">
    <w:name w:val="Commentaire Car"/>
    <w:basedOn w:val="Policepardfaut"/>
    <w:link w:val="Commentaire"/>
    <w:uiPriority w:val="99"/>
    <w:rsid w:val="000F75A8"/>
  </w:style>
  <w:style w:type="paragraph" w:styleId="Objetducommentaire">
    <w:name w:val="annotation subject"/>
    <w:basedOn w:val="Commentaire"/>
    <w:next w:val="Commentaire"/>
    <w:link w:val="ObjetducommentaireCar"/>
    <w:rsid w:val="000F75A8"/>
    <w:rPr>
      <w:b/>
      <w:bCs/>
    </w:rPr>
  </w:style>
  <w:style w:type="character" w:customStyle="1" w:styleId="ObjetducommentaireCar">
    <w:name w:val="Objet du commentaire Car"/>
    <w:basedOn w:val="CommentaireCar"/>
    <w:link w:val="Objetducommentaire"/>
    <w:rsid w:val="000F75A8"/>
    <w:rPr>
      <w:b/>
      <w:bCs/>
    </w:rPr>
  </w:style>
  <w:style w:type="character" w:styleId="Lienhypertexte">
    <w:name w:val="Hyperlink"/>
    <w:basedOn w:val="Policepardfaut"/>
    <w:rsid w:val="009D641D"/>
    <w:rPr>
      <w:color w:val="0000FF" w:themeColor="hyperlink"/>
      <w:u w:val="single"/>
    </w:rPr>
  </w:style>
  <w:style w:type="paragraph" w:styleId="Notedefin">
    <w:name w:val="endnote text"/>
    <w:link w:val="NotedefinCar"/>
    <w:autoRedefine/>
    <w:rsid w:val="005325E7"/>
    <w:rPr>
      <w:rFonts w:ascii="Marianne" w:hAnsi="Marianne"/>
      <w:sz w:val="18"/>
    </w:rPr>
  </w:style>
  <w:style w:type="character" w:customStyle="1" w:styleId="NotedefinCar">
    <w:name w:val="Note de fin Car"/>
    <w:basedOn w:val="Policepardfaut"/>
    <w:link w:val="Notedefin"/>
    <w:rsid w:val="005325E7"/>
    <w:rPr>
      <w:rFonts w:ascii="Marianne" w:hAnsi="Marianne"/>
      <w:sz w:val="18"/>
    </w:rPr>
  </w:style>
  <w:style w:type="character" w:styleId="Appeldenotedefin">
    <w:name w:val="endnote reference"/>
    <w:basedOn w:val="Policepardfaut"/>
    <w:rsid w:val="00E44846"/>
    <w:rPr>
      <w:rFonts w:ascii="Marianne" w:hAnsi="Marianne"/>
      <w:b/>
      <w:color w:val="0000CC"/>
      <w:sz w:val="28"/>
      <w:vertAlign w:val="superscript"/>
    </w:rPr>
  </w:style>
  <w:style w:type="paragraph" w:styleId="Rvision">
    <w:name w:val="Revision"/>
    <w:hidden/>
    <w:uiPriority w:val="99"/>
    <w:semiHidden/>
    <w:rsid w:val="000E7748"/>
  </w:style>
  <w:style w:type="paragraph" w:styleId="Notedebasdepage">
    <w:name w:val="footnote text"/>
    <w:aliases w:val="Note,de,bas,page,Note de bas de page EMAA"/>
    <w:basedOn w:val="Normal"/>
    <w:link w:val="NotedebasdepageCar"/>
    <w:rsid w:val="002F5132"/>
  </w:style>
  <w:style w:type="character" w:customStyle="1" w:styleId="NotedebasdepageCar">
    <w:name w:val="Note de bas de page Car"/>
    <w:aliases w:val="Note Car,de Car,bas Car,page Car,Note de bas de page EMAA Car"/>
    <w:basedOn w:val="Policepardfaut"/>
    <w:link w:val="Notedebasdepage"/>
    <w:rsid w:val="002F5132"/>
  </w:style>
  <w:style w:type="character" w:styleId="Appelnotedebasdep">
    <w:name w:val="footnote reference"/>
    <w:basedOn w:val="Policepardfaut"/>
    <w:rsid w:val="002F5132"/>
    <w:rPr>
      <w:vertAlign w:val="superscript"/>
    </w:rPr>
  </w:style>
  <w:style w:type="character" w:styleId="Lienhypertextesuivivisit">
    <w:name w:val="FollowedHyperlink"/>
    <w:basedOn w:val="Policepardfaut"/>
    <w:semiHidden/>
    <w:unhideWhenUsed/>
    <w:rsid w:val="003E0A4B"/>
    <w:rPr>
      <w:color w:val="800080" w:themeColor="followedHyperlink"/>
      <w:u w:val="single"/>
    </w:rPr>
  </w:style>
  <w:style w:type="paragraph" w:customStyle="1" w:styleId="Commentaires">
    <w:name w:val="Commentaires"/>
    <w:basedOn w:val="Corpsdetexte"/>
    <w:link w:val="CommentairesCar"/>
    <w:qFormat/>
    <w:rsid w:val="00CF0DB7"/>
    <w:pPr>
      <w:pBdr>
        <w:top w:val="none" w:sz="0" w:space="0" w:color="auto"/>
        <w:left w:val="none" w:sz="0" w:space="0" w:color="auto"/>
        <w:bottom w:val="none" w:sz="0" w:space="0" w:color="auto"/>
        <w:right w:val="none" w:sz="0" w:space="0" w:color="auto"/>
      </w:pBdr>
    </w:pPr>
    <w:rPr>
      <w:b/>
      <w:i w:val="0"/>
      <w:iCs w:val="0"/>
      <w:color w:val="0000FF"/>
    </w:rPr>
  </w:style>
  <w:style w:type="character" w:customStyle="1" w:styleId="CommentairesCar">
    <w:name w:val="Commentaires Car"/>
    <w:basedOn w:val="Policepardfaut"/>
    <w:link w:val="Commentaires"/>
    <w:rsid w:val="00CF0DB7"/>
    <w:rPr>
      <w:b/>
      <w:color w:val="0000FF"/>
      <w:sz w:val="22"/>
      <w:szCs w:val="22"/>
    </w:rPr>
  </w:style>
  <w:style w:type="paragraph" w:customStyle="1" w:styleId="Pagedegarde1">
    <w:name w:val="Page de garde 1"/>
    <w:autoRedefine/>
    <w:qFormat/>
    <w:rsid w:val="004E121B"/>
    <w:pPr>
      <w:spacing w:before="240" w:after="240"/>
    </w:pPr>
    <w:rPr>
      <w:rFonts w:ascii="Marianne" w:hAnsi="Marianne"/>
      <w:b/>
      <w:sz w:val="22"/>
      <w:szCs w:val="22"/>
    </w:rPr>
  </w:style>
  <w:style w:type="character" w:customStyle="1" w:styleId="En-tteCar">
    <w:name w:val="En-tête Car"/>
    <w:basedOn w:val="Policepardfaut"/>
    <w:link w:val="En-tte"/>
    <w:uiPriority w:val="99"/>
    <w:rsid w:val="004E121B"/>
  </w:style>
  <w:style w:type="paragraph" w:customStyle="1" w:styleId="Entit">
    <w:name w:val="Entité"/>
    <w:basedOn w:val="Normal"/>
    <w:next w:val="Normal"/>
    <w:rsid w:val="00902C6F"/>
    <w:pPr>
      <w:spacing w:before="60" w:after="60"/>
    </w:pPr>
    <w:rPr>
      <w:rFonts w:ascii="Arial" w:hAnsi="Arial"/>
      <w:i/>
      <w:noProof/>
      <w:sz w:val="16"/>
    </w:rPr>
  </w:style>
  <w:style w:type="character" w:styleId="Textedelespacerserv">
    <w:name w:val="Placeholder Text"/>
    <w:basedOn w:val="Policepardfaut"/>
    <w:uiPriority w:val="99"/>
    <w:semiHidden/>
    <w:rsid w:val="00902C6F"/>
    <w:rPr>
      <w:color w:val="808080"/>
    </w:rPr>
  </w:style>
  <w:style w:type="paragraph" w:customStyle="1" w:styleId="Attachesuite">
    <w:name w:val="Attache suite"/>
    <w:basedOn w:val="Normal"/>
    <w:rsid w:val="005C6A3F"/>
    <w:pPr>
      <w:ind w:left="4536"/>
      <w:jc w:val="center"/>
    </w:pPr>
    <w:rPr>
      <w:rFonts w:ascii="Marianne" w:hAnsi="Marianne"/>
    </w:rPr>
  </w:style>
  <w:style w:type="paragraph" w:customStyle="1" w:styleId="Tl">
    <w:name w:val="Tél..."/>
    <w:aliases w:val="Fax,Mél."/>
    <w:basedOn w:val="Normal"/>
    <w:rsid w:val="005C6A3F"/>
    <w:pPr>
      <w:tabs>
        <w:tab w:val="left" w:pos="340"/>
      </w:tabs>
    </w:pPr>
    <w:rPr>
      <w:rFonts w:ascii="Arial" w:hAnsi="Arial"/>
      <w:i/>
      <w:noProof/>
      <w:sz w:val="16"/>
    </w:rPr>
  </w:style>
  <w:style w:type="paragraph" w:customStyle="1" w:styleId="Corpsdetexte1">
    <w:name w:val="Corps de texte 1"/>
    <w:autoRedefine/>
    <w:qFormat/>
    <w:rsid w:val="005C6A3F"/>
    <w:pPr>
      <w:spacing w:before="60" w:after="60"/>
    </w:pPr>
    <w:rPr>
      <w:rFonts w:ascii="Marianne" w:hAnsi="Marianne"/>
      <w:szCs w:val="22"/>
    </w:rPr>
  </w:style>
  <w:style w:type="character" w:customStyle="1" w:styleId="CorpsdetexteCar">
    <w:name w:val="Corps de texte Car"/>
    <w:basedOn w:val="Policepardfaut"/>
    <w:link w:val="Corpsdetexte"/>
    <w:rsid w:val="005C6A3F"/>
    <w:rPr>
      <w:i/>
      <w:iCs/>
      <w:sz w:val="22"/>
      <w:szCs w:val="22"/>
    </w:rPr>
  </w:style>
  <w:style w:type="paragraph" w:customStyle="1" w:styleId="Tableau1">
    <w:name w:val="Tableau 1"/>
    <w:autoRedefine/>
    <w:qFormat/>
    <w:rsid w:val="005325E7"/>
    <w:pPr>
      <w:spacing w:before="20" w:after="20"/>
      <w:jc w:val="center"/>
    </w:pPr>
    <w:rPr>
      <w:rFonts w:ascii="Times New Roman Gras" w:hAnsi="Times New Roman Gras"/>
      <w:b/>
      <w:szCs w:val="24"/>
    </w:rPr>
  </w:style>
  <w:style w:type="paragraph" w:customStyle="1" w:styleId="Tableau2">
    <w:name w:val="Tableau 2"/>
    <w:autoRedefine/>
    <w:qFormat/>
    <w:rsid w:val="004F3745"/>
    <w:pPr>
      <w:spacing w:before="20" w:after="20"/>
    </w:pPr>
    <w:rPr>
      <w:rFonts w:ascii="Marianne" w:hAnsi="Marianne"/>
      <w:b/>
      <w:color w:val="0000FF"/>
      <w:sz w:val="18"/>
      <w:szCs w:val="18"/>
      <w:u w:val="single"/>
      <w:lang w:val="en-US"/>
    </w:rPr>
  </w:style>
  <w:style w:type="paragraph" w:customStyle="1" w:styleId="Paragraphemodle2">
    <w:name w:val="Paragraphe modèle 2"/>
    <w:autoRedefine/>
    <w:rsid w:val="00657287"/>
    <w:pPr>
      <w:numPr>
        <w:numId w:val="8"/>
      </w:numPr>
      <w:spacing w:before="40" w:after="40"/>
      <w:ind w:left="340" w:hanging="170"/>
    </w:pPr>
    <w:rPr>
      <w:rFonts w:ascii="Marianne" w:hAnsi="Marianne"/>
      <w:szCs w:val="22"/>
    </w:rPr>
  </w:style>
  <w:style w:type="paragraph" w:customStyle="1" w:styleId="Titre20">
    <w:name w:val="Titre2"/>
    <w:basedOn w:val="Normal"/>
    <w:next w:val="Corpsdetexte"/>
    <w:link w:val="Titre2Car0"/>
    <w:autoRedefine/>
    <w:qFormat/>
    <w:rsid w:val="00657287"/>
    <w:pPr>
      <w:keepNext/>
      <w:keepLines/>
      <w:widowControl w:val="0"/>
      <w:spacing w:before="480" w:after="240"/>
      <w:ind w:left="527" w:hanging="357"/>
      <w:outlineLvl w:val="0"/>
    </w:pPr>
    <w:rPr>
      <w:rFonts w:ascii="Times New Roman Gras" w:hAnsi="Times New Roman Gras"/>
      <w:b/>
      <w:bCs/>
      <w:sz w:val="22"/>
      <w:szCs w:val="22"/>
      <w:lang w:val="x-none" w:eastAsia="x-none"/>
    </w:rPr>
  </w:style>
  <w:style w:type="character" w:customStyle="1" w:styleId="Titre2Car0">
    <w:name w:val="Titre2 Car"/>
    <w:basedOn w:val="Policepardfaut"/>
    <w:link w:val="Titre20"/>
    <w:rsid w:val="00657287"/>
    <w:rPr>
      <w:rFonts w:ascii="Times New Roman Gras" w:hAnsi="Times New Roman Gras"/>
      <w:b/>
      <w:bCs/>
      <w:sz w:val="22"/>
      <w:szCs w:val="22"/>
      <w:lang w:val="x-none" w:eastAsia="x-none"/>
    </w:rPr>
  </w:style>
  <w:style w:type="paragraph" w:customStyle="1" w:styleId="Titre2-2">
    <w:name w:val="Titre2-2"/>
    <w:basedOn w:val="Normal"/>
    <w:next w:val="Corpsdetexte"/>
    <w:autoRedefine/>
    <w:qFormat/>
    <w:rsid w:val="00657287"/>
    <w:pPr>
      <w:keepNext/>
      <w:keepLines/>
      <w:widowControl w:val="0"/>
      <w:numPr>
        <w:numId w:val="9"/>
      </w:numPr>
      <w:spacing w:before="360"/>
      <w:ind w:left="527" w:hanging="357"/>
      <w:outlineLvl w:val="0"/>
    </w:pPr>
    <w:rPr>
      <w:rFonts w:ascii="Times New Roman Gras" w:hAnsi="Times New Roman Gras"/>
      <w:b/>
      <w:bCs/>
      <w:sz w:val="22"/>
      <w:szCs w:val="22"/>
      <w:lang w:val="x-none" w:eastAsia="x-none"/>
    </w:rPr>
  </w:style>
  <w:style w:type="paragraph" w:customStyle="1" w:styleId="Tableau3">
    <w:name w:val="Tableau 3"/>
    <w:autoRedefine/>
    <w:qFormat/>
    <w:rsid w:val="00637702"/>
    <w:pPr>
      <w:ind w:left="-1487" w:firstLine="1487"/>
    </w:pPr>
    <w:rPr>
      <w:rFonts w:ascii="Marianne" w:hAnsi="Marianne"/>
      <w:sz w:val="22"/>
      <w:szCs w:val="24"/>
    </w:rPr>
  </w:style>
  <w:style w:type="paragraph" w:customStyle="1" w:styleId="Tableau4">
    <w:name w:val="Tableau 4"/>
    <w:autoRedefine/>
    <w:qFormat/>
    <w:rsid w:val="00657287"/>
    <w:rPr>
      <w:rFonts w:ascii="Times New Roman Gras" w:hAnsi="Times New Roman Gras"/>
      <w:b/>
      <w:sz w:val="22"/>
      <w:szCs w:val="24"/>
    </w:rPr>
  </w:style>
  <w:style w:type="character" w:customStyle="1" w:styleId="TextedebullesCar">
    <w:name w:val="Texte de bulles Car"/>
    <w:link w:val="Textedebulles"/>
    <w:semiHidden/>
    <w:locked/>
    <w:rsid w:val="00657287"/>
    <w:rPr>
      <w:rFonts w:ascii="Tahoma" w:hAnsi="Tahoma" w:cs="Tahoma"/>
      <w:sz w:val="16"/>
      <w:szCs w:val="16"/>
    </w:rPr>
  </w:style>
  <w:style w:type="paragraph" w:customStyle="1" w:styleId="Annexe1">
    <w:name w:val="Annexe 1"/>
    <w:next w:val="Corpsdetexte"/>
    <w:autoRedefine/>
    <w:rsid w:val="00657287"/>
    <w:pPr>
      <w:keepNext/>
      <w:keepLines/>
      <w:pageBreakBefore/>
      <w:widowControl w:val="0"/>
      <w:numPr>
        <w:numId w:val="10"/>
      </w:numPr>
      <w:spacing w:before="360"/>
      <w:jc w:val="center"/>
      <w:outlineLvl w:val="0"/>
    </w:pPr>
    <w:rPr>
      <w:rFonts w:ascii="Times New Roman Gras" w:hAnsi="Times New Roman Gras"/>
      <w:b/>
      <w:bCs/>
      <w:caps/>
      <w:sz w:val="22"/>
      <w:szCs w:val="22"/>
    </w:rPr>
  </w:style>
  <w:style w:type="paragraph" w:customStyle="1" w:styleId="TableausigleMarianne">
    <w:name w:val="Tableau sigle Marianne"/>
    <w:autoRedefine/>
    <w:rsid w:val="005E1391"/>
    <w:rPr>
      <w:rFonts w:ascii="Marianne" w:hAnsi="Marianne"/>
      <w:sz w:val="16"/>
      <w:szCs w:val="24"/>
    </w:rPr>
  </w:style>
  <w:style w:type="paragraph" w:customStyle="1" w:styleId="TableausiglegrasMarianne">
    <w:name w:val="Tableau sigle gras Marianne"/>
    <w:basedOn w:val="TableausigleMarianne"/>
    <w:autoRedefine/>
    <w:rsid w:val="00C94DBA"/>
    <w:rPr>
      <w:b/>
      <w:bCs/>
      <w:sz w:val="20"/>
    </w:rPr>
  </w:style>
  <w:style w:type="paragraph" w:styleId="Titre">
    <w:name w:val="Title"/>
    <w:basedOn w:val="ParagrapheModle"/>
    <w:next w:val="Normal"/>
    <w:link w:val="TitreCar"/>
    <w:autoRedefine/>
    <w:rsid w:val="005E1391"/>
    <w:pPr>
      <w:contextualSpacing/>
    </w:pPr>
    <w:rPr>
      <w:rFonts w:eastAsiaTheme="majorEastAsia" w:cstheme="majorBidi"/>
      <w:b/>
      <w:spacing w:val="-10"/>
      <w:kern w:val="28"/>
      <w:szCs w:val="56"/>
    </w:rPr>
  </w:style>
  <w:style w:type="character" w:customStyle="1" w:styleId="TitreCar">
    <w:name w:val="Titre Car"/>
    <w:basedOn w:val="Policepardfaut"/>
    <w:link w:val="Titre"/>
    <w:rsid w:val="005E1391"/>
    <w:rPr>
      <w:rFonts w:ascii="Marianne" w:eastAsiaTheme="majorEastAsia" w:hAnsi="Marianne" w:cstheme="majorBidi"/>
      <w:b/>
      <w:spacing w:val="-10"/>
      <w:kern w:val="28"/>
      <w:szCs w:val="56"/>
    </w:rPr>
  </w:style>
  <w:style w:type="paragraph" w:customStyle="1" w:styleId="StyleAttachesignatureSuspendu46cm">
    <w:name w:val="Style Attache signature + Suspendu : 46 cm"/>
    <w:basedOn w:val="Normal"/>
    <w:next w:val="Attachesuite"/>
    <w:rsid w:val="006313C2"/>
    <w:pPr>
      <w:spacing w:before="480"/>
      <w:ind w:left="4536"/>
      <w:jc w:val="center"/>
    </w:pPr>
    <w:rPr>
      <w:rFonts w:ascii="Marianne" w:hAnsi="Marianne"/>
    </w:rPr>
  </w:style>
  <w:style w:type="paragraph" w:customStyle="1" w:styleId="TexteNormal">
    <w:name w:val="Texte Normal"/>
    <w:basedOn w:val="Normal"/>
    <w:rsid w:val="002921AC"/>
    <w:pPr>
      <w:spacing w:before="240"/>
      <w:ind w:firstLine="1600"/>
    </w:pPr>
    <w:rPr>
      <w:rFonts w:ascii="Times" w:hAnsi="Times"/>
      <w:sz w:val="26"/>
    </w:rPr>
  </w:style>
  <w:style w:type="paragraph" w:customStyle="1" w:styleId="Consignesdutilisation">
    <w:name w:val="Consignes d'utilisation"/>
    <w:autoRedefine/>
    <w:qFormat/>
    <w:rsid w:val="00A346F3"/>
    <w:pPr>
      <w:framePr w:wrap="around" w:vAnchor="text" w:hAnchor="text" w:y="1"/>
      <w:shd w:val="clear" w:color="auto" w:fill="F2DBDB" w:themeFill="accent2" w:themeFillTint="33"/>
    </w:pPr>
    <w:rPr>
      <w:sz w:val="22"/>
      <w:szCs w:val="22"/>
    </w:rPr>
  </w:style>
  <w:style w:type="paragraph" w:customStyle="1" w:styleId="Consignesdutilisation2">
    <w:name w:val="Consignes d'utilisation 2"/>
    <w:basedOn w:val="Consignesdutilisation"/>
    <w:qFormat/>
    <w:rsid w:val="00A346F3"/>
    <w:pPr>
      <w:framePr w:wrap="around"/>
      <w:ind w:left="927" w:hanging="360"/>
    </w:pPr>
  </w:style>
  <w:style w:type="character" w:customStyle="1" w:styleId="StyleMarianne8ptGrasCouleurpersonnaliseRVB0">
    <w:name w:val="Style Marianne 8 pt Gras Couleur personnalisée(RVB(0"/>
    <w:aliases w:val="0,204)) Ex..."/>
    <w:basedOn w:val="Policepardfaut"/>
    <w:rsid w:val="00754112"/>
    <w:rPr>
      <w:rFonts w:ascii="Marianne" w:hAnsi="Marianne"/>
      <w:b/>
      <w:bCs/>
      <w:color w:val="auto"/>
      <w:sz w:val="16"/>
      <w:vertAlign w:val="superscript"/>
    </w:rPr>
  </w:style>
  <w:style w:type="paragraph" w:customStyle="1" w:styleId="RETRAIT1">
    <w:name w:val="RETRAIT1"/>
    <w:basedOn w:val="Normal"/>
    <w:rsid w:val="00353311"/>
    <w:pPr>
      <w:numPr>
        <w:numId w:val="12"/>
      </w:numPr>
      <w:tabs>
        <w:tab w:val="left" w:pos="993"/>
      </w:tabs>
      <w:spacing w:before="60" w:after="60"/>
      <w:ind w:right="17"/>
    </w:pPr>
  </w:style>
  <w:style w:type="paragraph" w:styleId="Paragraphedeliste">
    <w:name w:val="List Paragraph"/>
    <w:basedOn w:val="Normal"/>
    <w:link w:val="ParagraphedelisteCar"/>
    <w:uiPriority w:val="34"/>
    <w:qFormat/>
    <w:rsid w:val="00DC1B49"/>
    <w:pPr>
      <w:spacing w:after="160" w:line="259" w:lineRule="auto"/>
      <w:ind w:left="720"/>
      <w:contextualSpacing/>
    </w:pPr>
    <w:rPr>
      <w:rFonts w:asciiTheme="minorHAnsi" w:eastAsiaTheme="minorHAnsi" w:hAnsiTheme="minorHAnsi" w:cstheme="minorBidi"/>
      <w:sz w:val="22"/>
      <w:szCs w:val="22"/>
      <w:lang w:eastAsia="en-US"/>
    </w:rPr>
  </w:style>
  <w:style w:type="paragraph" w:styleId="Liste2">
    <w:name w:val="List 2"/>
    <w:basedOn w:val="Normal"/>
    <w:rsid w:val="00686ADF"/>
    <w:pPr>
      <w:numPr>
        <w:numId w:val="16"/>
      </w:numPr>
      <w:tabs>
        <w:tab w:val="left" w:pos="1418"/>
        <w:tab w:val="right" w:pos="8931"/>
      </w:tabs>
    </w:pPr>
    <w:rPr>
      <w:sz w:val="24"/>
    </w:rPr>
  </w:style>
  <w:style w:type="character" w:customStyle="1" w:styleId="commentaire0">
    <w:name w:val="commentaire"/>
    <w:basedOn w:val="Policepardfaut"/>
    <w:rsid w:val="00686ADF"/>
    <w:rPr>
      <w:rFonts w:ascii="Arial" w:hAnsi="Arial"/>
      <w:i/>
      <w:color w:val="008080"/>
    </w:rPr>
  </w:style>
  <w:style w:type="paragraph" w:customStyle="1" w:styleId="Default">
    <w:name w:val="Default"/>
    <w:rsid w:val="00B34BA6"/>
    <w:pPr>
      <w:autoSpaceDE w:val="0"/>
      <w:autoSpaceDN w:val="0"/>
      <w:adjustRightInd w:val="0"/>
      <w:spacing w:before="0" w:after="0"/>
      <w:jc w:val="left"/>
    </w:pPr>
    <w:rPr>
      <w:color w:val="000000"/>
      <w:sz w:val="24"/>
      <w:szCs w:val="24"/>
    </w:rPr>
  </w:style>
  <w:style w:type="paragraph" w:customStyle="1" w:styleId="P1">
    <w:name w:val="P1"/>
    <w:basedOn w:val="Normal"/>
    <w:link w:val="P1Car"/>
    <w:autoRedefine/>
    <w:qFormat/>
    <w:rsid w:val="00994551"/>
    <w:pPr>
      <w:numPr>
        <w:numId w:val="19"/>
      </w:numPr>
      <w:tabs>
        <w:tab w:val="left" w:pos="425"/>
      </w:tabs>
      <w:spacing w:before="60" w:after="0"/>
    </w:pPr>
    <w:rPr>
      <w:color w:val="365F91" w:themeColor="accent1" w:themeShade="BF"/>
      <w:sz w:val="22"/>
      <w:szCs w:val="24"/>
    </w:rPr>
  </w:style>
  <w:style w:type="character" w:customStyle="1" w:styleId="P1Car">
    <w:name w:val="P1 Car"/>
    <w:link w:val="P1"/>
    <w:rsid w:val="00994551"/>
    <w:rPr>
      <w:color w:val="365F91" w:themeColor="accent1" w:themeShade="BF"/>
      <w:sz w:val="22"/>
      <w:szCs w:val="24"/>
    </w:rPr>
  </w:style>
  <w:style w:type="paragraph" w:customStyle="1" w:styleId="Texte1">
    <w:name w:val="Texte 1"/>
    <w:basedOn w:val="Normal"/>
    <w:rsid w:val="00940F5D"/>
    <w:pPr>
      <w:spacing w:after="0" w:line="264" w:lineRule="auto"/>
      <w:ind w:firstLine="567"/>
    </w:pPr>
    <w:rPr>
      <w:sz w:val="24"/>
      <w:szCs w:val="24"/>
      <w:lang w:eastAsia="en-US"/>
    </w:rPr>
  </w:style>
  <w:style w:type="character" w:customStyle="1" w:styleId="ParagraphedelisteCar">
    <w:name w:val="Paragraphe de liste Car"/>
    <w:basedOn w:val="Policepardfaut"/>
    <w:link w:val="Paragraphedeliste"/>
    <w:uiPriority w:val="34"/>
    <w:rsid w:val="00940F5D"/>
    <w:rPr>
      <w:rFonts w:asciiTheme="minorHAnsi" w:eastAsiaTheme="minorHAnsi" w:hAnsiTheme="minorHAnsi" w:cstheme="minorBidi"/>
      <w:sz w:val="22"/>
      <w:szCs w:val="22"/>
      <w:lang w:eastAsia="en-US"/>
    </w:rPr>
  </w:style>
  <w:style w:type="paragraph" w:customStyle="1" w:styleId="questions">
    <w:name w:val="questions"/>
    <w:basedOn w:val="Paragraphedeliste"/>
    <w:link w:val="questionsCar"/>
    <w:qFormat/>
    <w:rsid w:val="00D6076B"/>
    <w:pPr>
      <w:numPr>
        <w:numId w:val="25"/>
      </w:numPr>
      <w:ind w:left="0" w:right="172" w:firstLine="0"/>
      <w:jc w:val="center"/>
    </w:pPr>
    <w:rPr>
      <w:rFonts w:ascii="Arial" w:hAnsi="Arial" w:cs="Arial"/>
      <w:b/>
    </w:rPr>
  </w:style>
  <w:style w:type="character" w:customStyle="1" w:styleId="questionsCar">
    <w:name w:val="questions Car"/>
    <w:basedOn w:val="ParagraphedelisteCar"/>
    <w:link w:val="questions"/>
    <w:rsid w:val="00D6076B"/>
    <w:rPr>
      <w:rFonts w:ascii="Arial" w:eastAsiaTheme="minorHAns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730">
      <w:bodyDiv w:val="1"/>
      <w:marLeft w:val="0"/>
      <w:marRight w:val="0"/>
      <w:marTop w:val="0"/>
      <w:marBottom w:val="0"/>
      <w:divBdr>
        <w:top w:val="none" w:sz="0" w:space="0" w:color="auto"/>
        <w:left w:val="none" w:sz="0" w:space="0" w:color="auto"/>
        <w:bottom w:val="none" w:sz="0" w:space="0" w:color="auto"/>
        <w:right w:val="none" w:sz="0" w:space="0" w:color="auto"/>
      </w:divBdr>
    </w:div>
    <w:div w:id="444472043">
      <w:bodyDiv w:val="1"/>
      <w:marLeft w:val="0"/>
      <w:marRight w:val="0"/>
      <w:marTop w:val="0"/>
      <w:marBottom w:val="0"/>
      <w:divBdr>
        <w:top w:val="none" w:sz="0" w:space="0" w:color="auto"/>
        <w:left w:val="none" w:sz="0" w:space="0" w:color="auto"/>
        <w:bottom w:val="none" w:sz="0" w:space="0" w:color="auto"/>
        <w:right w:val="none" w:sz="0" w:space="0" w:color="auto"/>
      </w:divBdr>
    </w:div>
    <w:div w:id="654531208">
      <w:bodyDiv w:val="1"/>
      <w:marLeft w:val="0"/>
      <w:marRight w:val="0"/>
      <w:marTop w:val="0"/>
      <w:marBottom w:val="0"/>
      <w:divBdr>
        <w:top w:val="none" w:sz="0" w:space="0" w:color="auto"/>
        <w:left w:val="none" w:sz="0" w:space="0" w:color="auto"/>
        <w:bottom w:val="none" w:sz="0" w:space="0" w:color="auto"/>
        <w:right w:val="none" w:sz="0" w:space="0" w:color="auto"/>
      </w:divBdr>
      <w:divsChild>
        <w:div w:id="1935437387">
          <w:marLeft w:val="994"/>
          <w:marRight w:val="0"/>
          <w:marTop w:val="0"/>
          <w:marBottom w:val="0"/>
          <w:divBdr>
            <w:top w:val="none" w:sz="0" w:space="0" w:color="auto"/>
            <w:left w:val="none" w:sz="0" w:space="0" w:color="auto"/>
            <w:bottom w:val="none" w:sz="0" w:space="0" w:color="auto"/>
            <w:right w:val="none" w:sz="0" w:space="0" w:color="auto"/>
          </w:divBdr>
        </w:div>
        <w:div w:id="600534565">
          <w:marLeft w:val="994"/>
          <w:marRight w:val="0"/>
          <w:marTop w:val="0"/>
          <w:marBottom w:val="0"/>
          <w:divBdr>
            <w:top w:val="none" w:sz="0" w:space="0" w:color="auto"/>
            <w:left w:val="none" w:sz="0" w:space="0" w:color="auto"/>
            <w:bottom w:val="none" w:sz="0" w:space="0" w:color="auto"/>
            <w:right w:val="none" w:sz="0" w:space="0" w:color="auto"/>
          </w:divBdr>
        </w:div>
      </w:divsChild>
    </w:div>
    <w:div w:id="750737408">
      <w:bodyDiv w:val="1"/>
      <w:marLeft w:val="0"/>
      <w:marRight w:val="0"/>
      <w:marTop w:val="0"/>
      <w:marBottom w:val="0"/>
      <w:divBdr>
        <w:top w:val="none" w:sz="0" w:space="0" w:color="auto"/>
        <w:left w:val="none" w:sz="0" w:space="0" w:color="auto"/>
        <w:bottom w:val="none" w:sz="0" w:space="0" w:color="auto"/>
        <w:right w:val="none" w:sz="0" w:space="0" w:color="auto"/>
      </w:divBdr>
    </w:div>
    <w:div w:id="808322328">
      <w:bodyDiv w:val="1"/>
      <w:marLeft w:val="0"/>
      <w:marRight w:val="0"/>
      <w:marTop w:val="0"/>
      <w:marBottom w:val="0"/>
      <w:divBdr>
        <w:top w:val="none" w:sz="0" w:space="0" w:color="auto"/>
        <w:left w:val="none" w:sz="0" w:space="0" w:color="auto"/>
        <w:bottom w:val="none" w:sz="0" w:space="0" w:color="auto"/>
        <w:right w:val="none" w:sz="0" w:space="0" w:color="auto"/>
      </w:divBdr>
    </w:div>
    <w:div w:id="889926528">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513495023">
      <w:bodyDiv w:val="1"/>
      <w:marLeft w:val="0"/>
      <w:marRight w:val="0"/>
      <w:marTop w:val="0"/>
      <w:marBottom w:val="0"/>
      <w:divBdr>
        <w:top w:val="none" w:sz="0" w:space="0" w:color="auto"/>
        <w:left w:val="none" w:sz="0" w:space="0" w:color="auto"/>
        <w:bottom w:val="none" w:sz="0" w:space="0" w:color="auto"/>
        <w:right w:val="none" w:sz="0" w:space="0" w:color="auto"/>
      </w:divBdr>
    </w:div>
    <w:div w:id="17183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hermant@intradef.gouv.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xar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858A8B73-3948-4A72-9F34-189ECEF95AC1}"/>
      </w:docPartPr>
      <w:docPartBody>
        <w:p w:rsidR="00292728" w:rsidRDefault="005D608D">
          <w:r w:rsidRPr="009C1D1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imes New Roman Gras">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92"/>
    <w:rsid w:val="00037D90"/>
    <w:rsid w:val="0004732E"/>
    <w:rsid w:val="00104E0C"/>
    <w:rsid w:val="001509D5"/>
    <w:rsid w:val="001812D2"/>
    <w:rsid w:val="001C3C59"/>
    <w:rsid w:val="001E4425"/>
    <w:rsid w:val="00207EE4"/>
    <w:rsid w:val="002101BA"/>
    <w:rsid w:val="00236EDC"/>
    <w:rsid w:val="00270C02"/>
    <w:rsid w:val="00292728"/>
    <w:rsid w:val="00336CF0"/>
    <w:rsid w:val="00371234"/>
    <w:rsid w:val="0038752F"/>
    <w:rsid w:val="003C66FB"/>
    <w:rsid w:val="0045636A"/>
    <w:rsid w:val="004A7B1E"/>
    <w:rsid w:val="004F0442"/>
    <w:rsid w:val="004F52C7"/>
    <w:rsid w:val="0054598B"/>
    <w:rsid w:val="005C44A8"/>
    <w:rsid w:val="005D608D"/>
    <w:rsid w:val="00600B95"/>
    <w:rsid w:val="006E0A78"/>
    <w:rsid w:val="00753C98"/>
    <w:rsid w:val="00772BD5"/>
    <w:rsid w:val="00794809"/>
    <w:rsid w:val="007B2A92"/>
    <w:rsid w:val="007C3BB0"/>
    <w:rsid w:val="00801200"/>
    <w:rsid w:val="00820BE3"/>
    <w:rsid w:val="0085496E"/>
    <w:rsid w:val="00865BA4"/>
    <w:rsid w:val="008E7E4C"/>
    <w:rsid w:val="00992CB5"/>
    <w:rsid w:val="009B6B70"/>
    <w:rsid w:val="009F2E53"/>
    <w:rsid w:val="00A310FE"/>
    <w:rsid w:val="00A60288"/>
    <w:rsid w:val="00A617F9"/>
    <w:rsid w:val="00C301C1"/>
    <w:rsid w:val="00C5355E"/>
    <w:rsid w:val="00CB3A27"/>
    <w:rsid w:val="00CC3FE3"/>
    <w:rsid w:val="00CC6788"/>
    <w:rsid w:val="00D56F1A"/>
    <w:rsid w:val="00DD14E8"/>
    <w:rsid w:val="00DE7EF0"/>
    <w:rsid w:val="00E11215"/>
    <w:rsid w:val="00E81767"/>
    <w:rsid w:val="00E86A04"/>
    <w:rsid w:val="00EF7D55"/>
    <w:rsid w:val="00F23441"/>
    <w:rsid w:val="00F81FD3"/>
    <w:rsid w:val="00F94D37"/>
    <w:rsid w:val="00F97F06"/>
    <w:rsid w:val="00FC6FA5"/>
    <w:rsid w:val="00FC7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702595D808425C8B0E17A5B9ED0392">
    <w:name w:val="5D702595D808425C8B0E17A5B9ED0392"/>
    <w:rsid w:val="007B2A92"/>
  </w:style>
  <w:style w:type="character" w:styleId="Textedelespacerserv">
    <w:name w:val="Placeholder Text"/>
    <w:basedOn w:val="Policepardfaut"/>
    <w:uiPriority w:val="99"/>
    <w:semiHidden/>
    <w:rsid w:val="005D608D"/>
    <w:rPr>
      <w:color w:val="808080"/>
    </w:rPr>
  </w:style>
  <w:style w:type="paragraph" w:customStyle="1" w:styleId="1653A666D4D2492B8F05B8A94390EE26">
    <w:name w:val="1653A666D4D2492B8F05B8A94390EE26"/>
    <w:rsid w:val="007B2A92"/>
  </w:style>
  <w:style w:type="paragraph" w:customStyle="1" w:styleId="0D9495AD0DA8401C90B1410EDA54F3D7">
    <w:name w:val="0D9495AD0DA8401C90B1410EDA54F3D7"/>
    <w:rsid w:val="007B2A92"/>
  </w:style>
  <w:style w:type="paragraph" w:customStyle="1" w:styleId="76B0264F25C540EF9056456AAB431854">
    <w:name w:val="76B0264F25C540EF9056456AAB431854"/>
    <w:rsid w:val="007B2A92"/>
  </w:style>
  <w:style w:type="paragraph" w:customStyle="1" w:styleId="633AF9A511EE441BBAC346DE920BC390">
    <w:name w:val="633AF9A511EE441BBAC346DE920BC390"/>
    <w:rsid w:val="007B2A92"/>
  </w:style>
  <w:style w:type="paragraph" w:customStyle="1" w:styleId="2A1D2C3A93EB46EF83963882F2D044A2">
    <w:name w:val="2A1D2C3A93EB46EF83963882F2D044A2"/>
    <w:rsid w:val="007B2A92"/>
  </w:style>
  <w:style w:type="paragraph" w:customStyle="1" w:styleId="DF7B1D510AF042D49D94598D70E4EDA4">
    <w:name w:val="DF7B1D510AF042D49D94598D70E4EDA4"/>
    <w:rsid w:val="007B2A92"/>
  </w:style>
  <w:style w:type="paragraph" w:customStyle="1" w:styleId="0D85DCBA2BC24186BDD907E6444F3B4B">
    <w:name w:val="0D85DCBA2BC24186BDD907E6444F3B4B"/>
    <w:rsid w:val="007B2A92"/>
  </w:style>
  <w:style w:type="paragraph" w:customStyle="1" w:styleId="627B3CB514284B1C94B77DAE02507ABD">
    <w:name w:val="627B3CB514284B1C94B77DAE02507ABD"/>
    <w:rsid w:val="007B2A92"/>
  </w:style>
  <w:style w:type="paragraph" w:customStyle="1" w:styleId="8DEDB015AA804EE6B1F0D0907B60FA1E">
    <w:name w:val="8DEDB015AA804EE6B1F0D0907B60FA1E"/>
    <w:rsid w:val="007B2A92"/>
  </w:style>
  <w:style w:type="paragraph" w:customStyle="1" w:styleId="DCAFA520395747CD9B6288A18CAF47B0">
    <w:name w:val="DCAFA520395747CD9B6288A18CAF47B0"/>
    <w:rsid w:val="007B2A92"/>
  </w:style>
  <w:style w:type="paragraph" w:customStyle="1" w:styleId="CB4C90EEF3AD4FE2B845EA2AD37417CA">
    <w:name w:val="CB4C90EEF3AD4FE2B845EA2AD37417CA"/>
    <w:rsid w:val="007B2A92"/>
  </w:style>
  <w:style w:type="paragraph" w:customStyle="1" w:styleId="2A1D2C3A93EB46EF83963882F2D044A21">
    <w:name w:val="2A1D2C3A93EB46EF83963882F2D044A2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1">
    <w:name w:val="DF7B1D510AF042D49D94598D70E4EDA4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1">
    <w:name w:val="0D85DCBA2BC24186BDD907E6444F3B4B1"/>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1">
    <w:name w:val="627B3CB514284B1C94B77DAE02507ABD1"/>
    <w:rsid w:val="005D608D"/>
    <w:pPr>
      <w:spacing w:before="60" w:after="60" w:line="240" w:lineRule="auto"/>
      <w:jc w:val="both"/>
    </w:pPr>
    <w:rPr>
      <w:rFonts w:ascii="Marianne" w:eastAsia="Times New Roman" w:hAnsi="Marianne" w:cs="Times New Roman"/>
      <w:sz w:val="20"/>
    </w:rPr>
  </w:style>
  <w:style w:type="paragraph" w:customStyle="1" w:styleId="E074EC95D6A04E3193FD1F175ABC1BEA">
    <w:name w:val="E074EC95D6A04E3193FD1F175ABC1BEA"/>
    <w:rsid w:val="005D608D"/>
  </w:style>
  <w:style w:type="paragraph" w:customStyle="1" w:styleId="D548C10D48E54E8784041C306315198D">
    <w:name w:val="D548C10D48E54E8784041C306315198D"/>
    <w:rsid w:val="005D608D"/>
  </w:style>
  <w:style w:type="paragraph" w:customStyle="1" w:styleId="495E2C32DC3F41598FAABBF0F0C1F08E">
    <w:name w:val="495E2C32DC3F41598FAABBF0F0C1F08E"/>
    <w:rsid w:val="005D608D"/>
  </w:style>
  <w:style w:type="paragraph" w:customStyle="1" w:styleId="F9FCDFFCF9934861B284A8D57F66A71F">
    <w:name w:val="F9FCDFFCF9934861B284A8D57F66A71F"/>
    <w:rsid w:val="005D608D"/>
  </w:style>
  <w:style w:type="paragraph" w:customStyle="1" w:styleId="AB121B6959D6437AA553E7B5ADF161A2">
    <w:name w:val="AB121B6959D6437AA553E7B5ADF161A2"/>
    <w:rsid w:val="005D608D"/>
  </w:style>
  <w:style w:type="paragraph" w:customStyle="1" w:styleId="5DD1055AC8F5407684628548B3AA4B2B">
    <w:name w:val="5DD1055AC8F5407684628548B3AA4B2B"/>
    <w:rsid w:val="005D608D"/>
  </w:style>
  <w:style w:type="paragraph" w:customStyle="1" w:styleId="F87F9D02CAC04E0D974A5DC3269B5CB5">
    <w:name w:val="F87F9D02CAC04E0D974A5DC3269B5CB5"/>
    <w:rsid w:val="005D608D"/>
  </w:style>
  <w:style w:type="paragraph" w:customStyle="1" w:styleId="ECC8C15713F947BCA425B31B2B9C675E">
    <w:name w:val="ECC8C15713F947BCA425B31B2B9C675E"/>
    <w:rsid w:val="005D608D"/>
  </w:style>
  <w:style w:type="paragraph" w:customStyle="1" w:styleId="A7B7679CF5DB4617874E1BFFA7AAA6E2">
    <w:name w:val="A7B7679CF5DB4617874E1BFFA7AAA6E2"/>
    <w:rsid w:val="005D608D"/>
  </w:style>
  <w:style w:type="paragraph" w:customStyle="1" w:styleId="41E14420C15744FFB89B6E2EDCAC758E">
    <w:name w:val="41E14420C15744FFB89B6E2EDCAC758E"/>
    <w:rsid w:val="005D608D"/>
  </w:style>
  <w:style w:type="paragraph" w:customStyle="1" w:styleId="2A1D2C3A93EB46EF83963882F2D044A22">
    <w:name w:val="2A1D2C3A93EB46EF83963882F2D044A2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2">
    <w:name w:val="DF7B1D510AF042D49D94598D70E4EDA4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2">
    <w:name w:val="0D85DCBA2BC24186BDD907E6444F3B4B2"/>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2">
    <w:name w:val="627B3CB514284B1C94B77DAE02507ABD2"/>
    <w:rsid w:val="005D608D"/>
    <w:pPr>
      <w:spacing w:before="60" w:after="60" w:line="240" w:lineRule="auto"/>
      <w:jc w:val="both"/>
    </w:pPr>
    <w:rPr>
      <w:rFonts w:ascii="Marianne" w:eastAsia="Times New Roman" w:hAnsi="Marianne" w:cs="Times New Roman"/>
      <w:sz w:val="20"/>
    </w:rPr>
  </w:style>
  <w:style w:type="paragraph" w:customStyle="1" w:styleId="2A1D2C3A93EB46EF83963882F2D044A23">
    <w:name w:val="2A1D2C3A93EB46EF83963882F2D044A2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3">
    <w:name w:val="DF7B1D510AF042D49D94598D70E4EDA4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3">
    <w:name w:val="0D85DCBA2BC24186BDD907E6444F3B4B3"/>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3">
    <w:name w:val="627B3CB514284B1C94B77DAE02507ABD3"/>
    <w:rsid w:val="005D608D"/>
    <w:pPr>
      <w:spacing w:before="60" w:after="60" w:line="240" w:lineRule="auto"/>
      <w:jc w:val="both"/>
    </w:pPr>
    <w:rPr>
      <w:rFonts w:ascii="Marianne" w:eastAsia="Times New Roman" w:hAnsi="Marianne"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39ea68-e144-4758-b822-65314ca020f1"/>
    <DGA_ExtraColumns_Comments xmlns="185fb6ab-7d18-4d03-b4ac-56887b949fe0" xsi:nil="true"/>
    <DGA_ExtraColumns_KeyWords_Note xmlns="http://schemas.microsoft.com/sharepoint/v3/fields">
      <Terms xmlns="http://schemas.microsoft.com/office/infopath/2007/PartnerControls"/>
    </DGA_ExtraColumns_KeyWords_Note>
    <DGA_ExtraColumns_Sources_Note xmlns="http://schemas.microsoft.com/sharepoint/v3/fields">
      <Terms xmlns="http://schemas.microsoft.com/office/infopath/2007/PartnerControls"/>
    </DGA_ExtraColumns_Sources_Note>
    <DGA_ExtraColumns_Description xmlns="185fb6ab-7d18-4d03-b4ac-56887b949f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F1061AFB62A45A4158A1D80756EED" ma:contentTypeVersion="7" ma:contentTypeDescription="Crée un document." ma:contentTypeScope="" ma:versionID="3d5466b982e51018307885034daf8b98">
  <xsd:schema xmlns:xsd="http://www.w3.org/2001/XMLSchema" xmlns:xs="http://www.w3.org/2001/XMLSchema" xmlns:p="http://schemas.microsoft.com/office/2006/metadata/properties" xmlns:ns2="185fb6ab-7d18-4d03-b4ac-56887b949fe0" xmlns:ns3="http://schemas.microsoft.com/sharepoint/v3/fields" xmlns:ns4="b639ea68-e144-4758-b822-65314ca020f1" targetNamespace="http://schemas.microsoft.com/office/2006/metadata/properties" ma:root="true" ma:fieldsID="3bac7b6f4b18f80a151a060a12047a79" ns2:_="" ns3:_="" ns4:_="">
    <xsd:import namespace="185fb6ab-7d18-4d03-b4ac-56887b949fe0"/>
    <xsd:import namespace="http://schemas.microsoft.com/sharepoint/v3/fields"/>
    <xsd:import namespace="b639ea68-e144-4758-b822-65314ca020f1"/>
    <xsd:element name="properties">
      <xsd:complexType>
        <xsd:sequence>
          <xsd:element name="documentManagement">
            <xsd:complexType>
              <xsd:all>
                <xsd:element ref="ns3:DGA_ExtraColumns_KeyWords_Note" minOccurs="0"/>
                <xsd:element ref="ns4:TaxCatchAll" minOccurs="0"/>
                <xsd:element ref="ns2:DGA_ExtraColumns_Comments" minOccurs="0"/>
                <xsd:element ref="ns2:DGA_ExtraColumns_Description" minOccurs="0"/>
                <xsd:element ref="ns3:DGA_ExtraColumns_Sources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fb6ab-7d18-4d03-b4ac-56887b949fe0" elementFormDefault="qualified">
    <xsd:import namespace="http://schemas.microsoft.com/office/2006/documentManagement/types"/>
    <xsd:import namespace="http://schemas.microsoft.com/office/infopath/2007/PartnerControls"/>
    <xsd:element name="DGA_ExtraColumns_Comments" ma:index="11" nillable="true" ma:displayName="Commentaires" ma:description="Commentaire" ma:internalName="DGA_ExtraColumns_Comments">
      <xsd:simpleType>
        <xsd:restriction base="dms:Note">
          <xsd:maxLength value="255"/>
        </xsd:restriction>
      </xsd:simpleType>
    </xsd:element>
    <xsd:element name="DGA_ExtraColumns_Description" ma:index="12" nillable="true" ma:displayName="Description" ma:description="Description" ma:internalName="DGA_ExtraColumn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GA_ExtraColumns_KeyWords_Note" ma:index="9" nillable="true" ma:taxonomy="true" ma:internalName="DGA_ExtraColumns_KeyWords_Note" ma:taxonomyFieldName="DGA_ExtraColumns_KeyWords" ma:displayName="Mots Clés" ma:fieldId="{7409a513-33be-4508-9e9d-3da9a7f11d46}" ma:taxonomyMulti="true" ma:sspId="1684a1c5-86f9-41a7-b4c6-c3dc341934bb" ma:termSetId="8362b463-eed3-4da6-8ca0-60f1cfa9a9e8" ma:anchorId="00000000-0000-0000-0000-000000000000" ma:open="true" ma:isKeyword="false">
      <xsd:complexType>
        <xsd:sequence>
          <xsd:element ref="pc:Terms" minOccurs="0" maxOccurs="1"/>
        </xsd:sequence>
      </xsd:complexType>
    </xsd:element>
    <xsd:element name="DGA_ExtraColumns_Sources_Note" ma:index="14" nillable="true" ma:taxonomy="true" ma:internalName="DGA_ExtraColumns_Sources_Note" ma:taxonomyFieldName="DGA_ExtraColumns_Sources" ma:displayName="Sources" ma:fieldId="{06d0f940-732d-4e98-a883-6625b4896b4c}" ma:taxonomyMulti="true" ma:sspId="1684a1c5-86f9-41a7-b4c6-c3dc341934bb" ma:termSetId="c4f51b52-80cf-4368-8a39-d6b5121ef45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9ea68-e144-4758-b822-65314ca020f1"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1d80a38-3642-4c4f-9ee0-b862345c5631}" ma:internalName="TaxCatchAll" ma:showField="CatchAllData" ma:web="b639ea68-e144-4758-b822-65314ca02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55D7-0DF1-4BD7-BD16-85850A2EF116}">
  <ds:schemaRefs>
    <ds:schemaRef ds:uri="http://schemas.microsoft.com/office/2006/metadata/properties"/>
    <ds:schemaRef ds:uri="http://schemas.microsoft.com/office/infopath/2007/PartnerControls"/>
    <ds:schemaRef ds:uri="b639ea68-e144-4758-b822-65314ca020f1"/>
    <ds:schemaRef ds:uri="185fb6ab-7d18-4d03-b4ac-56887b949fe0"/>
    <ds:schemaRef ds:uri="http://schemas.microsoft.com/sharepoint/v3/fields"/>
  </ds:schemaRefs>
</ds:datastoreItem>
</file>

<file path=customXml/itemProps2.xml><?xml version="1.0" encoding="utf-8"?>
<ds:datastoreItem xmlns:ds="http://schemas.openxmlformats.org/officeDocument/2006/customXml" ds:itemID="{1ACD514D-A9E6-4E2E-A82A-B7CB9EEC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fb6ab-7d18-4d03-b4ac-56887b949fe0"/>
    <ds:schemaRef ds:uri="http://schemas.microsoft.com/sharepoint/v3/fields"/>
    <ds:schemaRef ds:uri="b639ea68-e144-4758-b822-65314ca0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9AA8C-2EF5-4344-9F95-E228F8069646}">
  <ds:schemaRefs>
    <ds:schemaRef ds:uri="http://schemas.microsoft.com/sharepoint/v3/contenttype/forms"/>
  </ds:schemaRefs>
</ds:datastoreItem>
</file>

<file path=customXml/itemProps4.xml><?xml version="1.0" encoding="utf-8"?>
<ds:datastoreItem xmlns:ds="http://schemas.openxmlformats.org/officeDocument/2006/customXml" ds:itemID="{7F00055F-3117-4220-A4B4-79084FB7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4603</Words>
  <Characters>25318</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DGA</Company>
  <LinksUpToDate>false</LinksUpToDate>
  <CharactersWithSpaces>29862</CharactersWithSpaces>
  <SharedDoc>false</SharedDoc>
  <HLinks>
    <vt:vector size="6" baseType="variant">
      <vt:variant>
        <vt:i4>3080261</vt:i4>
      </vt:variant>
      <vt:variant>
        <vt:i4>12116</vt:i4>
      </vt:variant>
      <vt:variant>
        <vt:i4>1025</vt:i4>
      </vt:variant>
      <vt:variant>
        <vt:i4>1</vt:i4>
      </vt:variant>
      <vt:variant>
        <vt:lpwstr>cid:image001.jpg@01D2D31A.DF2ACBE0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Bruno.Pautet</dc:creator>
  <cp:lastModifiedBy>HERMANT Audrey ICA</cp:lastModifiedBy>
  <cp:revision>7</cp:revision>
  <cp:lastPrinted>2021-06-16T14:21:00Z</cp:lastPrinted>
  <dcterms:created xsi:type="dcterms:W3CDTF">2022-02-15T09:33:00Z</dcterms:created>
  <dcterms:modified xsi:type="dcterms:W3CDTF">2022-02-17T16:34:00Z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0x010100060F1061AFB62A45A4158A1D80756EED</vt:lpwstr>
  </property>
  <property fmtid="{D5CDD505-2E9C-101B-9397-08002B2CF9AE}" pid="3" name="DGA_ExtraColumns_KeyWords">
    <vt:lpwstr/>
  </property>
  <property fmtid="{D5CDD505-2E9C-101B-9397-08002B2CF9AE}" pid="4" name="DGA_ExtraColumns_Sources">
    <vt:lpwstr/>
  </property>
</Properties>
</file>