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6"/>
        <w:gridCol w:w="4959"/>
      </w:tblGrid>
      <w:tr w:rsidR="006313C2" w:rsidRPr="00947820" w14:paraId="77C5B784" w14:textId="77777777" w:rsidTr="006313C2">
        <w:trPr>
          <w:cantSplit/>
          <w:trHeight w:val="243"/>
        </w:trPr>
        <w:tc>
          <w:tcPr>
            <w:tcW w:w="5016" w:type="dxa"/>
            <w:vMerge w:val="restart"/>
          </w:tcPr>
          <w:p w14:paraId="7BFB72F4" w14:textId="77777777" w:rsidR="006313C2" w:rsidRDefault="009D5277" w:rsidP="006313C2">
            <w:pPr>
              <w:pStyle w:val="Attachesuite"/>
              <w:spacing w:before="840"/>
              <w:ind w:left="0"/>
              <w:jc w:val="left"/>
              <w:rPr>
                <w:smallCaps/>
                <w:noProof/>
                <w:sz w:val="16"/>
              </w:rPr>
            </w:pPr>
            <w:sdt>
              <w:sdtPr>
                <w:rPr>
                  <w:smallCaps/>
                  <w:noProof/>
                  <w:sz w:val="16"/>
                </w:rPr>
                <w:alias w:val="Direction"/>
                <w:tag w:val="Direction"/>
                <w:id w:val="-1174404912"/>
                <w:placeholder>
                  <w:docPart w:val="DefaultPlaceholder_-1854013439"/>
                </w:placeholder>
                <w:comboBox>
                  <w:listItem w:value="Choisissez un élément."/>
                  <w:listItem w:displayText="DIRECTION DES OPERATIONS" w:value="DIRECTION DES OPERATIONS"/>
                  <w:listItem w:displayText="SERVICE DES AFFAIRES INDUSTRIELLES ET DE L'INTELLIGENCE ECONOMIQUE" w:value="SERVICE DES AFFAIRES INDUSTRIELLES ET DE L'INTELLIGENCE ECONOMIQUE"/>
                </w:comboBox>
              </w:sdtPr>
              <w:sdtEndPr/>
              <w:sdtContent>
                <w:r w:rsidR="007A4798">
                  <w:rPr>
                    <w:smallCaps/>
                    <w:noProof/>
                    <w:sz w:val="16"/>
                  </w:rPr>
                  <w:t>DIRECTION DES OPERATIONS</w:t>
                </w:r>
              </w:sdtContent>
            </w:sdt>
            <w:r w:rsidR="006313C2">
              <w:rPr>
                <w:smallCaps/>
                <w:noProof/>
                <w:sz w:val="16"/>
              </w:rPr>
              <w:t xml:space="preserve"> </w:t>
            </w:r>
          </w:p>
          <w:p w14:paraId="7876040E" w14:textId="77777777" w:rsidR="006313C2" w:rsidRPr="006313C2" w:rsidRDefault="009D5277" w:rsidP="006313C2">
            <w:pPr>
              <w:jc w:val="both"/>
              <w:rPr>
                <w:rFonts w:ascii="Marianne" w:hAnsi="Marianne"/>
                <w:sz w:val="16"/>
                <w:szCs w:val="16"/>
              </w:rPr>
            </w:pPr>
            <w:sdt>
              <w:sdtPr>
                <w:rPr>
                  <w:rFonts w:ascii="Marianne" w:hAnsi="Marianne"/>
                  <w:sz w:val="16"/>
                  <w:szCs w:val="16"/>
                </w:rPr>
                <w:alias w:val="Service"/>
                <w:tag w:val="Service"/>
                <w:id w:val="1934159322"/>
                <w:placeholder>
                  <w:docPart w:val="DefaultPlaceholder_-1854013439"/>
                </w:placeholder>
                <w:comboBox>
                  <w:listItem w:value="Choisissez un élément."/>
                  <w:listItem w:displayText="Service des achats d'armement" w:value="Service des achats d'armement"/>
                  <w:listItem w:displayText="DGA ITE" w:value="DGA ITE"/>
                </w:comboBox>
              </w:sdtPr>
              <w:sdtEndPr/>
              <w:sdtContent>
                <w:r w:rsidR="007A4798">
                  <w:rPr>
                    <w:rFonts w:ascii="Marianne" w:hAnsi="Marianne"/>
                    <w:sz w:val="16"/>
                    <w:szCs w:val="16"/>
                  </w:rPr>
                  <w:t>Service des achats d'armement</w:t>
                </w:r>
              </w:sdtContent>
            </w:sdt>
          </w:p>
          <w:p w14:paraId="62869262" w14:textId="77777777" w:rsidR="006313C2" w:rsidRPr="00E44846" w:rsidRDefault="009D5277" w:rsidP="006313C2">
            <w:pPr>
              <w:jc w:val="both"/>
              <w:rPr>
                <w:rStyle w:val="Appeldenotedefin"/>
              </w:rPr>
            </w:pPr>
            <w:sdt>
              <w:sdtPr>
                <w:rPr>
                  <w:rStyle w:val="StyleMarianne8ptGrasCouleurpersonnaliseRVB0"/>
                  <w:b w:val="0"/>
                  <w:bCs w:val="0"/>
                  <w:vertAlign w:val="baseline"/>
                </w:rPr>
                <w:alias w:val="Division achats"/>
                <w:tag w:val="Division achats"/>
                <w:id w:val="150335149"/>
                <w:placeholder>
                  <w:docPart w:val="DefaultPlaceholder_-1854013439"/>
                </w:placeholder>
                <w:comboBox>
                  <w:listItem w:value="Choisissez un élément."/>
                  <w:listItem w:displayText="Division achats ACE" w:value="Division achats ACE"/>
                  <w:listItem w:displayText="Division achats AID-CATOD" w:value="Division achats AID-CATOD"/>
                  <w:listItem w:displayText="Division achats AMS" w:value="Division achats AMS"/>
                  <w:listItem w:displayText="Division achats Balma" w:value="Division achats Balma"/>
                  <w:listItem w:displayText="Division achats Bourges" w:value="Division achats Bourges"/>
                  <w:listItem w:displayText="Division achats Bruz" w:value="Division achats Bruz"/>
                  <w:listItem w:displayText="Division achats COE-HOR" w:value="Division achats COE-HOR"/>
                  <w:listItem w:displayText="Division achats ESIO-SNUM" w:value="Division achats ESIO-SNUM"/>
                  <w:listItem w:displayText="Division achats HMI" w:value="Division achats HMI"/>
                  <w:listItem w:displayText="Division achats Ile de France Normandie" w:value="Division achats Ile de France Normandie"/>
                  <w:listItem w:displayText="Division achats NAV" w:value="Division achats NAV"/>
                  <w:listItem w:displayText="Division achats NBC-TER" w:value="Division achats NBC-TER"/>
                  <w:listItem w:displayText="Division achat/sécurité/affaires générales" w:value="Division achat/sécurité/affaires générales"/>
                  <w:listItem w:displayText="Division achats Sud-Est" w:value="Division achats Sud-Est"/>
                  <w:listItem w:displayText="Division achats Sud-Ouest" w:value="Division achats Sud-Ouest"/>
                </w:comboBox>
              </w:sdtPr>
              <w:sdtEndPr>
                <w:rPr>
                  <w:rStyle w:val="StyleMarianne8ptGrasCouleurpersonnaliseRVB0"/>
                </w:rPr>
              </w:sdtEndPr>
              <w:sdtContent>
                <w:r w:rsidR="007A4798">
                  <w:rPr>
                    <w:rStyle w:val="StyleMarianne8ptGrasCouleurpersonnaliseRVB0"/>
                    <w:b w:val="0"/>
                    <w:bCs w:val="0"/>
                    <w:vertAlign w:val="baseline"/>
                  </w:rPr>
                  <w:t>Division achats NBC-TER</w:t>
                </w:r>
              </w:sdtContent>
            </w:sdt>
            <w:r w:rsidR="009B0A3C">
              <w:rPr>
                <w:rFonts w:ascii="Marianne" w:hAnsi="Marianne"/>
                <w:sz w:val="16"/>
                <w:szCs w:val="1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5"/>
            </w:tblGrid>
            <w:tr w:rsidR="006313C2" w:rsidRPr="009839EC" w14:paraId="2EB61E6A" w14:textId="77777777" w:rsidTr="006313C2">
              <w:trPr>
                <w:cantSplit/>
                <w:trHeight w:val="1431"/>
              </w:trPr>
              <w:tc>
                <w:tcPr>
                  <w:tcW w:w="5015" w:type="dxa"/>
                  <w:tcBorders>
                    <w:bottom w:val="nil"/>
                  </w:tcBorders>
                </w:tcPr>
                <w:p w14:paraId="5FAA98D5" w14:textId="77777777" w:rsidR="006313C2" w:rsidRPr="007E6546" w:rsidRDefault="006313C2" w:rsidP="00301908">
                  <w:pPr>
                    <w:pStyle w:val="Attachesuite"/>
                    <w:ind w:left="0"/>
                    <w:jc w:val="left"/>
                    <w:rPr>
                      <w:i/>
                      <w:noProof/>
                      <w:sz w:val="14"/>
                    </w:rPr>
                  </w:pPr>
                </w:p>
              </w:tc>
            </w:tr>
          </w:tbl>
          <w:p w14:paraId="1BB985BA" w14:textId="77777777" w:rsidR="006313C2" w:rsidRPr="00FA52F6" w:rsidRDefault="006313C2" w:rsidP="006313C2">
            <w:pPr>
              <w:pStyle w:val="Attachesuite"/>
              <w:spacing w:before="840"/>
              <w:ind w:left="0"/>
              <w:jc w:val="left"/>
              <w:rPr>
                <w:sz w:val="18"/>
                <w:szCs w:val="18"/>
              </w:rPr>
            </w:pPr>
          </w:p>
        </w:tc>
        <w:tc>
          <w:tcPr>
            <w:tcW w:w="4959" w:type="dxa"/>
          </w:tcPr>
          <w:p w14:paraId="374BF368" w14:textId="77777777" w:rsidR="006313C2" w:rsidRPr="00FA52F6" w:rsidRDefault="006313C2" w:rsidP="006313C2">
            <w:pPr>
              <w:pStyle w:val="Attachesuite"/>
              <w:spacing w:before="2440"/>
              <w:ind w:left="522"/>
              <w:jc w:val="left"/>
              <w:rPr>
                <w:sz w:val="18"/>
                <w:szCs w:val="18"/>
              </w:rPr>
            </w:pPr>
          </w:p>
        </w:tc>
      </w:tr>
      <w:tr w:rsidR="006313C2" w:rsidRPr="00F73BC2" w14:paraId="2CB22B96" w14:textId="77777777" w:rsidTr="006313C2">
        <w:trPr>
          <w:cantSplit/>
          <w:trHeight w:val="199"/>
        </w:trPr>
        <w:tc>
          <w:tcPr>
            <w:tcW w:w="5016" w:type="dxa"/>
            <w:vMerge/>
          </w:tcPr>
          <w:p w14:paraId="771E41E1" w14:textId="77777777" w:rsidR="006313C2" w:rsidRPr="00FA52F6" w:rsidRDefault="006313C2" w:rsidP="006313C2">
            <w:pPr>
              <w:pStyle w:val="StyleAttachesignatureSuspendu46cm"/>
              <w:spacing w:before="0"/>
              <w:ind w:left="0"/>
              <w:jc w:val="left"/>
              <w:rPr>
                <w:b/>
                <w:sz w:val="18"/>
                <w:szCs w:val="18"/>
              </w:rPr>
            </w:pPr>
          </w:p>
        </w:tc>
        <w:tc>
          <w:tcPr>
            <w:tcW w:w="4959" w:type="dxa"/>
          </w:tcPr>
          <w:p w14:paraId="5ED2498D" w14:textId="694B04E8" w:rsidR="006313C2" w:rsidRPr="000275D3" w:rsidRDefault="006313C2" w:rsidP="004049CB">
            <w:pPr>
              <w:pStyle w:val="StyleAttachesignatureSuspendu46cm"/>
              <w:spacing w:before="0"/>
              <w:ind w:left="374"/>
              <w:jc w:val="left"/>
              <w:rPr>
                <w:sz w:val="18"/>
                <w:szCs w:val="18"/>
              </w:rPr>
            </w:pPr>
            <w:r w:rsidRPr="000275D3">
              <w:rPr>
                <w:sz w:val="18"/>
                <w:szCs w:val="18"/>
              </w:rPr>
              <w:t xml:space="preserve">Paris, le </w:t>
            </w:r>
            <w:r w:rsidR="00773B5A" w:rsidRPr="00881B9B">
              <w:rPr>
                <w:sz w:val="18"/>
                <w:szCs w:val="18"/>
              </w:rPr>
              <w:t>29</w:t>
            </w:r>
            <w:r w:rsidR="004C56E5" w:rsidRPr="000275D3">
              <w:rPr>
                <w:sz w:val="18"/>
                <w:szCs w:val="18"/>
              </w:rPr>
              <w:t>/</w:t>
            </w:r>
            <w:r w:rsidR="00B806D4">
              <w:rPr>
                <w:sz w:val="18"/>
                <w:szCs w:val="18"/>
              </w:rPr>
              <w:t>07</w:t>
            </w:r>
            <w:r w:rsidR="00025318" w:rsidRPr="000275D3">
              <w:rPr>
                <w:sz w:val="18"/>
                <w:szCs w:val="18"/>
              </w:rPr>
              <w:t>/</w:t>
            </w:r>
            <w:r w:rsidR="00B806D4">
              <w:rPr>
                <w:sz w:val="18"/>
                <w:szCs w:val="18"/>
              </w:rPr>
              <w:t>2022</w:t>
            </w:r>
          </w:p>
          <w:p w14:paraId="445C86F5" w14:textId="77777777" w:rsidR="006313C2" w:rsidRPr="00F73BC2" w:rsidRDefault="006313C2" w:rsidP="004F5A97">
            <w:pPr>
              <w:pStyle w:val="StyleAttachesignatureSuspendu46cm"/>
              <w:spacing w:before="120"/>
              <w:ind w:left="374"/>
              <w:jc w:val="left"/>
              <w:rPr>
                <w:b/>
                <w:sz w:val="18"/>
                <w:szCs w:val="18"/>
                <w:lang w:val="en-US"/>
              </w:rPr>
            </w:pPr>
            <w:r w:rsidRPr="00F73BC2">
              <w:rPr>
                <w:sz w:val="18"/>
                <w:szCs w:val="18"/>
                <w:lang w:val="en-US"/>
              </w:rPr>
              <w:t xml:space="preserve">N°  </w:t>
            </w:r>
            <w:r w:rsidR="004F5A97">
              <w:t>DGA01D22024990</w:t>
            </w:r>
            <w:r w:rsidRPr="00F73BC2">
              <w:rPr>
                <w:sz w:val="18"/>
                <w:szCs w:val="18"/>
                <w:lang w:val="en-US"/>
              </w:rPr>
              <w:t>/ARM/DGA/</w:t>
            </w:r>
            <w:r w:rsidR="004F5A97">
              <w:rPr>
                <w:sz w:val="18"/>
                <w:szCs w:val="18"/>
                <w:lang w:val="en-US"/>
              </w:rPr>
              <w:t>DO</w:t>
            </w:r>
          </w:p>
        </w:tc>
      </w:tr>
      <w:tr w:rsidR="006313C2" w:rsidRPr="00F73BC2" w14:paraId="132CB1B6" w14:textId="77777777" w:rsidTr="006313C2">
        <w:trPr>
          <w:cantSplit/>
          <w:trHeight w:val="246"/>
        </w:trPr>
        <w:tc>
          <w:tcPr>
            <w:tcW w:w="5016" w:type="dxa"/>
            <w:vMerge/>
          </w:tcPr>
          <w:p w14:paraId="4A3EF761" w14:textId="77777777" w:rsidR="006313C2" w:rsidRPr="00F73BC2" w:rsidRDefault="006313C2" w:rsidP="006313C2">
            <w:pPr>
              <w:pStyle w:val="Attachesuite"/>
              <w:ind w:left="0"/>
              <w:jc w:val="left"/>
              <w:rPr>
                <w:sz w:val="22"/>
                <w:szCs w:val="22"/>
                <w:lang w:val="en-US"/>
              </w:rPr>
            </w:pPr>
          </w:p>
        </w:tc>
        <w:tc>
          <w:tcPr>
            <w:tcW w:w="4959" w:type="dxa"/>
          </w:tcPr>
          <w:p w14:paraId="6CA50E91" w14:textId="77777777" w:rsidR="006313C2" w:rsidRPr="00F73BC2" w:rsidRDefault="006313C2" w:rsidP="006313C2">
            <w:pPr>
              <w:pStyle w:val="StyleAttachesignatureSuspendu46cm"/>
              <w:spacing w:before="0"/>
              <w:ind w:left="0"/>
              <w:jc w:val="left"/>
              <w:rPr>
                <w:b/>
                <w:sz w:val="24"/>
                <w:szCs w:val="24"/>
                <w:lang w:val="en-US"/>
              </w:rPr>
            </w:pPr>
          </w:p>
        </w:tc>
      </w:tr>
    </w:tbl>
    <w:p w14:paraId="34AA4F49" w14:textId="77777777" w:rsidR="00653BC5" w:rsidRPr="00E74ADC" w:rsidRDefault="00FC6F6E" w:rsidP="00E30E4E">
      <w:pPr>
        <w:spacing w:before="720" w:after="720"/>
        <w:jc w:val="center"/>
        <w:rPr>
          <w:rFonts w:ascii="Marianne" w:hAnsi="Marianne"/>
          <w:b/>
          <w:color w:val="000080"/>
          <w:sz w:val="24"/>
          <w:szCs w:val="24"/>
        </w:rPr>
      </w:pPr>
      <w:r>
        <w:rPr>
          <w:rFonts w:ascii="Marianne" w:hAnsi="Marianne"/>
          <w:b/>
          <w:color w:val="000080"/>
          <w:sz w:val="24"/>
          <w:szCs w:val="24"/>
        </w:rPr>
        <w:t>Demande d’information</w:t>
      </w:r>
      <w:r w:rsidR="00CF0DB7">
        <w:rPr>
          <w:rFonts w:ascii="Marianne" w:hAnsi="Marianne"/>
          <w:b/>
          <w:color w:val="000080"/>
          <w:sz w:val="24"/>
          <w:szCs w:val="24"/>
        </w:rPr>
        <w:t>s</w:t>
      </w:r>
    </w:p>
    <w:p w14:paraId="04B077E5" w14:textId="4DC46EC2" w:rsidR="00CF0DB7" w:rsidRPr="00CE3274" w:rsidRDefault="00CF0DB7" w:rsidP="00CF0DB7">
      <w:pPr>
        <w:pStyle w:val="Pagedegarde1"/>
        <w:pBdr>
          <w:top w:val="single" w:sz="4" w:space="1" w:color="auto"/>
          <w:left w:val="single" w:sz="4" w:space="4" w:color="auto"/>
          <w:bottom w:val="single" w:sz="4" w:space="1" w:color="auto"/>
          <w:right w:val="single" w:sz="4" w:space="4" w:color="auto"/>
        </w:pBdr>
        <w:jc w:val="both"/>
        <w:rPr>
          <w:rStyle w:val="CommentairesCar"/>
        </w:rPr>
      </w:pPr>
      <w:r w:rsidRPr="00CE3274">
        <w:t xml:space="preserve">Objet : </w:t>
      </w:r>
      <w:r w:rsidR="007A10E9">
        <w:t xml:space="preserve">Demande d’informations concernant un </w:t>
      </w:r>
      <w:r w:rsidR="009A5A13">
        <w:t>système</w:t>
      </w:r>
      <w:r w:rsidR="007A10E9">
        <w:t xml:space="preserve"> du génie de combat</w:t>
      </w:r>
    </w:p>
    <w:p w14:paraId="00F42D8A" w14:textId="77777777" w:rsidR="00CF0DB7" w:rsidRPr="00CE3274" w:rsidRDefault="00CF0DB7" w:rsidP="00CF0DB7">
      <w:pPr>
        <w:pStyle w:val="Pagedegarde1"/>
        <w:pBdr>
          <w:top w:val="single" w:sz="4" w:space="1" w:color="auto"/>
          <w:left w:val="single" w:sz="4" w:space="4" w:color="auto"/>
          <w:bottom w:val="single" w:sz="4" w:space="1" w:color="auto"/>
          <w:right w:val="single" w:sz="4" w:space="4" w:color="auto"/>
        </w:pBdr>
        <w:jc w:val="both"/>
      </w:pPr>
    </w:p>
    <w:p w14:paraId="3283B417" w14:textId="614B4E4C" w:rsidR="00CF0DB7" w:rsidRPr="00CE3274" w:rsidRDefault="00CF0DB7" w:rsidP="00CF0DB7">
      <w:pPr>
        <w:pStyle w:val="Pagedegarde1"/>
        <w:pBdr>
          <w:top w:val="single" w:sz="4" w:space="1" w:color="auto"/>
          <w:left w:val="single" w:sz="4" w:space="4" w:color="auto"/>
          <w:bottom w:val="single" w:sz="4" w:space="1" w:color="auto"/>
          <w:right w:val="single" w:sz="4" w:space="4" w:color="auto"/>
        </w:pBdr>
        <w:jc w:val="both"/>
      </w:pPr>
      <w:r w:rsidRPr="00CE3274">
        <w:t xml:space="preserve">Date de remise des réponses au plus tard : </w:t>
      </w:r>
      <w:r w:rsidR="00151D39">
        <w:t>31</w:t>
      </w:r>
      <w:r w:rsidR="00025318">
        <w:t>/</w:t>
      </w:r>
      <w:r w:rsidR="00043107">
        <w:t>10</w:t>
      </w:r>
      <w:r w:rsidR="00025318">
        <w:t>/</w:t>
      </w:r>
      <w:r w:rsidR="00043107">
        <w:t>2022</w:t>
      </w:r>
      <w:r w:rsidR="00025318">
        <w:t xml:space="preserve"> avant </w:t>
      </w:r>
      <w:r w:rsidR="00043107">
        <w:t>12h00</w:t>
      </w:r>
    </w:p>
    <w:p w14:paraId="01A0AF9A" w14:textId="77777777" w:rsidR="00CF0DB7" w:rsidRDefault="00CF0DB7" w:rsidP="00CF0DB7">
      <w:pPr>
        <w:pStyle w:val="Pagedegarde1"/>
        <w:pBdr>
          <w:top w:val="single" w:sz="4" w:space="1" w:color="auto"/>
          <w:left w:val="single" w:sz="4" w:space="4" w:color="auto"/>
          <w:bottom w:val="single" w:sz="4" w:space="1" w:color="auto"/>
          <w:right w:val="single" w:sz="4" w:space="4" w:color="auto"/>
        </w:pBdr>
        <w:jc w:val="both"/>
      </w:pPr>
    </w:p>
    <w:p w14:paraId="0C7D4C60" w14:textId="77777777" w:rsidR="00CF0DB7" w:rsidRDefault="00CF0DB7" w:rsidP="00CF0DB7">
      <w:pPr>
        <w:pStyle w:val="Pagedegarde1"/>
        <w:pBdr>
          <w:top w:val="single" w:sz="4" w:space="1" w:color="auto"/>
          <w:left w:val="single" w:sz="4" w:space="4" w:color="auto"/>
          <w:bottom w:val="single" w:sz="4" w:space="1" w:color="auto"/>
          <w:right w:val="single" w:sz="4" w:space="4" w:color="auto"/>
        </w:pBdr>
        <w:jc w:val="both"/>
      </w:pPr>
      <w:r w:rsidRPr="00CE3274">
        <w:t xml:space="preserve">Publication : </w:t>
      </w:r>
      <w:r>
        <w:t xml:space="preserve">sur le portail </w:t>
      </w:r>
      <w:hyperlink r:id="rId11" w:history="1">
        <w:r w:rsidRPr="00645701">
          <w:t>www.ixarm.com</w:t>
        </w:r>
      </w:hyperlink>
      <w:r w:rsidR="00043107">
        <w:t xml:space="preserve"> et PLACE</w:t>
      </w:r>
    </w:p>
    <w:p w14:paraId="3DE7BB28" w14:textId="77777777" w:rsidR="00CF0DB7" w:rsidRPr="00EC09D1" w:rsidRDefault="00CF0DB7" w:rsidP="00CF0DB7">
      <w:pPr>
        <w:pStyle w:val="Pagedegarde1"/>
        <w:pBdr>
          <w:top w:val="single" w:sz="4" w:space="1" w:color="auto"/>
          <w:left w:val="single" w:sz="4" w:space="4" w:color="auto"/>
          <w:bottom w:val="single" w:sz="4" w:space="1" w:color="auto"/>
          <w:right w:val="single" w:sz="4" w:space="4" w:color="auto"/>
        </w:pBdr>
        <w:jc w:val="both"/>
        <w:rPr>
          <w:color w:val="405CE8"/>
        </w:rPr>
      </w:pPr>
    </w:p>
    <w:p w14:paraId="7E03C4AB" w14:textId="77777777" w:rsidR="002921AC" w:rsidRDefault="002921AC">
      <w:pPr>
        <w:rPr>
          <w:rFonts w:ascii="Marianne" w:hAnsi="Marianne"/>
          <w:szCs w:val="22"/>
        </w:rPr>
      </w:pPr>
      <w:r>
        <w:br w:type="page"/>
      </w:r>
    </w:p>
    <w:p w14:paraId="719CDDD6" w14:textId="77777777" w:rsidR="007513C1" w:rsidRDefault="007513C1">
      <w:pPr>
        <w:pStyle w:val="ParagrapheModle"/>
        <w:rPr>
          <w:sz w:val="24"/>
        </w:rPr>
      </w:pPr>
    </w:p>
    <w:p w14:paraId="29F7558D" w14:textId="77777777" w:rsidR="007C3432" w:rsidRPr="002C6C4A" w:rsidRDefault="007C3432" w:rsidP="00BA6722">
      <w:pPr>
        <w:pStyle w:val="Titrepage"/>
        <w:rPr>
          <w:lang w:val="fr-FR"/>
        </w:rPr>
      </w:pPr>
      <w:r w:rsidRPr="002C6C4A">
        <w:rPr>
          <w:lang w:val="fr-FR"/>
        </w:rPr>
        <w:t>TABLE DES MATIÈRES</w:t>
      </w:r>
    </w:p>
    <w:p w14:paraId="1099D0FA" w14:textId="65D82C96" w:rsidR="009F68D8" w:rsidRPr="00B806D4" w:rsidRDefault="00AA73C1">
      <w:pPr>
        <w:pStyle w:val="TM1"/>
        <w:rPr>
          <w:rFonts w:ascii="Marianne" w:eastAsiaTheme="minorEastAsia" w:hAnsi="Marianne" w:cstheme="minorBidi"/>
          <w:b w:val="0"/>
          <w:bCs w:val="0"/>
          <w:caps w:val="0"/>
          <w:noProof/>
          <w:szCs w:val="20"/>
        </w:rPr>
      </w:pPr>
      <w:r w:rsidRPr="00B806D4">
        <w:rPr>
          <w:rFonts w:ascii="Marianne" w:hAnsi="Marianne"/>
          <w:szCs w:val="20"/>
        </w:rPr>
        <w:fldChar w:fldCharType="begin"/>
      </w:r>
      <w:r w:rsidRPr="00B806D4">
        <w:rPr>
          <w:rFonts w:ascii="Marianne" w:hAnsi="Marianne"/>
          <w:szCs w:val="20"/>
        </w:rPr>
        <w:instrText xml:space="preserve"> TOC \o "2-2" \t "Titre 1;1;Titre 3;3" </w:instrText>
      </w:r>
      <w:r w:rsidRPr="00B806D4">
        <w:rPr>
          <w:rFonts w:ascii="Marianne" w:hAnsi="Marianne"/>
          <w:szCs w:val="20"/>
        </w:rPr>
        <w:fldChar w:fldCharType="separate"/>
      </w:r>
      <w:r w:rsidR="009F68D8" w:rsidRPr="00B806D4">
        <w:rPr>
          <w:rFonts w:ascii="Marianne" w:hAnsi="Marianne"/>
          <w:noProof/>
          <w:szCs w:val="20"/>
        </w:rPr>
        <w:t>1.</w:t>
      </w:r>
      <w:r w:rsidR="009F68D8" w:rsidRPr="00B806D4">
        <w:rPr>
          <w:rFonts w:ascii="Marianne" w:eastAsiaTheme="minorEastAsia" w:hAnsi="Marianne" w:cstheme="minorBidi"/>
          <w:b w:val="0"/>
          <w:bCs w:val="0"/>
          <w:caps w:val="0"/>
          <w:noProof/>
          <w:szCs w:val="20"/>
        </w:rPr>
        <w:tab/>
      </w:r>
      <w:r w:rsidR="009F68D8" w:rsidRPr="00B806D4">
        <w:rPr>
          <w:rFonts w:ascii="Marianne" w:hAnsi="Marianne"/>
          <w:noProof/>
          <w:szCs w:val="20"/>
        </w:rPr>
        <w:t>Objet de la demande d’information</w:t>
      </w:r>
      <w:r w:rsidR="009F68D8" w:rsidRPr="00B806D4">
        <w:rPr>
          <w:rFonts w:ascii="Marianne" w:hAnsi="Marianne"/>
          <w:noProof/>
          <w:szCs w:val="20"/>
        </w:rPr>
        <w:tab/>
      </w:r>
      <w:r w:rsidR="009F68D8" w:rsidRPr="00B806D4">
        <w:rPr>
          <w:rFonts w:ascii="Marianne" w:hAnsi="Marianne"/>
          <w:noProof/>
          <w:szCs w:val="20"/>
        </w:rPr>
        <w:fldChar w:fldCharType="begin"/>
      </w:r>
      <w:r w:rsidR="009F68D8" w:rsidRPr="00B806D4">
        <w:rPr>
          <w:rFonts w:ascii="Marianne" w:hAnsi="Marianne"/>
          <w:noProof/>
          <w:szCs w:val="20"/>
        </w:rPr>
        <w:instrText xml:space="preserve"> PAGEREF _Toc100049958 \h </w:instrText>
      </w:r>
      <w:r w:rsidR="009F68D8" w:rsidRPr="00B806D4">
        <w:rPr>
          <w:rFonts w:ascii="Marianne" w:hAnsi="Marianne"/>
          <w:noProof/>
          <w:szCs w:val="20"/>
        </w:rPr>
      </w:r>
      <w:r w:rsidR="009F68D8" w:rsidRPr="00B806D4">
        <w:rPr>
          <w:rFonts w:ascii="Marianne" w:hAnsi="Marianne"/>
          <w:noProof/>
          <w:szCs w:val="20"/>
        </w:rPr>
        <w:fldChar w:fldCharType="separate"/>
      </w:r>
      <w:r w:rsidR="00F07829">
        <w:rPr>
          <w:rFonts w:ascii="Marianne" w:hAnsi="Marianne"/>
          <w:noProof/>
          <w:szCs w:val="20"/>
        </w:rPr>
        <w:t>3</w:t>
      </w:r>
      <w:r w:rsidR="009F68D8" w:rsidRPr="00B806D4">
        <w:rPr>
          <w:rFonts w:ascii="Marianne" w:hAnsi="Marianne"/>
          <w:noProof/>
          <w:szCs w:val="20"/>
        </w:rPr>
        <w:fldChar w:fldCharType="end"/>
      </w:r>
    </w:p>
    <w:p w14:paraId="77F2B69F" w14:textId="1C6932D7" w:rsidR="009F68D8" w:rsidRPr="00B806D4" w:rsidRDefault="009F68D8">
      <w:pPr>
        <w:pStyle w:val="TM1"/>
        <w:rPr>
          <w:rFonts w:ascii="Marianne" w:eastAsiaTheme="minorEastAsia" w:hAnsi="Marianne" w:cstheme="minorBidi"/>
          <w:b w:val="0"/>
          <w:bCs w:val="0"/>
          <w:caps w:val="0"/>
          <w:noProof/>
          <w:szCs w:val="20"/>
        </w:rPr>
      </w:pPr>
      <w:r w:rsidRPr="00B806D4">
        <w:rPr>
          <w:rFonts w:ascii="Marianne" w:hAnsi="Marianne"/>
          <w:noProof/>
          <w:szCs w:val="20"/>
        </w:rPr>
        <w:t>2.</w:t>
      </w:r>
      <w:r w:rsidRPr="00B806D4">
        <w:rPr>
          <w:rFonts w:ascii="Marianne" w:eastAsiaTheme="minorEastAsia" w:hAnsi="Marianne" w:cstheme="minorBidi"/>
          <w:b w:val="0"/>
          <w:bCs w:val="0"/>
          <w:caps w:val="0"/>
          <w:noProof/>
          <w:szCs w:val="20"/>
        </w:rPr>
        <w:tab/>
      </w:r>
      <w:r w:rsidRPr="00B806D4">
        <w:rPr>
          <w:rFonts w:ascii="Marianne" w:hAnsi="Marianne"/>
          <w:noProof/>
          <w:szCs w:val="20"/>
        </w:rPr>
        <w:t>Contexte</w:t>
      </w:r>
      <w:r w:rsidRPr="00B806D4">
        <w:rPr>
          <w:rFonts w:ascii="Marianne" w:hAnsi="Marianne"/>
          <w:noProof/>
          <w:szCs w:val="20"/>
        </w:rPr>
        <w:tab/>
      </w:r>
      <w:r w:rsidRPr="00B806D4">
        <w:rPr>
          <w:rFonts w:ascii="Marianne" w:hAnsi="Marianne"/>
          <w:noProof/>
          <w:szCs w:val="20"/>
        </w:rPr>
        <w:fldChar w:fldCharType="begin"/>
      </w:r>
      <w:r w:rsidRPr="00B806D4">
        <w:rPr>
          <w:rFonts w:ascii="Marianne" w:hAnsi="Marianne"/>
          <w:noProof/>
          <w:szCs w:val="20"/>
        </w:rPr>
        <w:instrText xml:space="preserve"> PAGEREF _Toc100049959 \h </w:instrText>
      </w:r>
      <w:r w:rsidRPr="00B806D4">
        <w:rPr>
          <w:rFonts w:ascii="Marianne" w:hAnsi="Marianne"/>
          <w:noProof/>
          <w:szCs w:val="20"/>
        </w:rPr>
      </w:r>
      <w:r w:rsidRPr="00B806D4">
        <w:rPr>
          <w:rFonts w:ascii="Marianne" w:hAnsi="Marianne"/>
          <w:noProof/>
          <w:szCs w:val="20"/>
        </w:rPr>
        <w:fldChar w:fldCharType="separate"/>
      </w:r>
      <w:r w:rsidR="00F07829">
        <w:rPr>
          <w:rFonts w:ascii="Marianne" w:hAnsi="Marianne"/>
          <w:noProof/>
          <w:szCs w:val="20"/>
        </w:rPr>
        <w:t>3</w:t>
      </w:r>
      <w:r w:rsidRPr="00B806D4">
        <w:rPr>
          <w:rFonts w:ascii="Marianne" w:hAnsi="Marianne"/>
          <w:noProof/>
          <w:szCs w:val="20"/>
        </w:rPr>
        <w:fldChar w:fldCharType="end"/>
      </w:r>
    </w:p>
    <w:p w14:paraId="3554ED9F" w14:textId="19274D3E" w:rsidR="009F68D8" w:rsidRPr="00B806D4" w:rsidRDefault="009F68D8">
      <w:pPr>
        <w:pStyle w:val="TM1"/>
        <w:rPr>
          <w:rFonts w:ascii="Marianne" w:eastAsiaTheme="minorEastAsia" w:hAnsi="Marianne" w:cstheme="minorBidi"/>
          <w:b w:val="0"/>
          <w:bCs w:val="0"/>
          <w:caps w:val="0"/>
          <w:noProof/>
          <w:szCs w:val="20"/>
        </w:rPr>
      </w:pPr>
      <w:r w:rsidRPr="00B806D4">
        <w:rPr>
          <w:rFonts w:ascii="Marianne" w:hAnsi="Marianne"/>
          <w:noProof/>
          <w:szCs w:val="20"/>
        </w:rPr>
        <w:t>3.</w:t>
      </w:r>
      <w:r w:rsidRPr="00B806D4">
        <w:rPr>
          <w:rFonts w:ascii="Marianne" w:eastAsiaTheme="minorEastAsia" w:hAnsi="Marianne" w:cstheme="minorBidi"/>
          <w:b w:val="0"/>
          <w:bCs w:val="0"/>
          <w:caps w:val="0"/>
          <w:noProof/>
          <w:szCs w:val="20"/>
        </w:rPr>
        <w:tab/>
      </w:r>
      <w:r w:rsidRPr="00B806D4">
        <w:rPr>
          <w:rFonts w:ascii="Marianne" w:hAnsi="Marianne"/>
          <w:noProof/>
          <w:szCs w:val="20"/>
        </w:rPr>
        <w:t>Modalités de réponse</w:t>
      </w:r>
      <w:r w:rsidRPr="00B806D4">
        <w:rPr>
          <w:rFonts w:ascii="Marianne" w:hAnsi="Marianne"/>
          <w:noProof/>
          <w:szCs w:val="20"/>
        </w:rPr>
        <w:tab/>
      </w:r>
      <w:r w:rsidRPr="00B806D4">
        <w:rPr>
          <w:rFonts w:ascii="Marianne" w:hAnsi="Marianne"/>
          <w:noProof/>
          <w:szCs w:val="20"/>
        </w:rPr>
        <w:fldChar w:fldCharType="begin"/>
      </w:r>
      <w:r w:rsidRPr="00B806D4">
        <w:rPr>
          <w:rFonts w:ascii="Marianne" w:hAnsi="Marianne"/>
          <w:noProof/>
          <w:szCs w:val="20"/>
        </w:rPr>
        <w:instrText xml:space="preserve"> PAGEREF _Toc100049960 \h </w:instrText>
      </w:r>
      <w:r w:rsidRPr="00B806D4">
        <w:rPr>
          <w:rFonts w:ascii="Marianne" w:hAnsi="Marianne"/>
          <w:noProof/>
          <w:szCs w:val="20"/>
        </w:rPr>
      </w:r>
      <w:r w:rsidRPr="00B806D4">
        <w:rPr>
          <w:rFonts w:ascii="Marianne" w:hAnsi="Marianne"/>
          <w:noProof/>
          <w:szCs w:val="20"/>
        </w:rPr>
        <w:fldChar w:fldCharType="separate"/>
      </w:r>
      <w:r w:rsidR="00F07829">
        <w:rPr>
          <w:rFonts w:ascii="Marianne" w:hAnsi="Marianne"/>
          <w:noProof/>
          <w:szCs w:val="20"/>
        </w:rPr>
        <w:t>4</w:t>
      </w:r>
      <w:r w:rsidRPr="00B806D4">
        <w:rPr>
          <w:rFonts w:ascii="Marianne" w:hAnsi="Marianne"/>
          <w:noProof/>
          <w:szCs w:val="20"/>
        </w:rPr>
        <w:fldChar w:fldCharType="end"/>
      </w:r>
    </w:p>
    <w:p w14:paraId="162CA9FB" w14:textId="5EA61625"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3.1</w:t>
      </w:r>
      <w:r w:rsidRPr="00B806D4">
        <w:rPr>
          <w:rFonts w:eastAsiaTheme="minorEastAsia" w:cstheme="minorBidi"/>
          <w:smallCaps w:val="0"/>
          <w:noProof/>
          <w:sz w:val="20"/>
          <w:szCs w:val="20"/>
        </w:rPr>
        <w:tab/>
      </w:r>
      <w:r w:rsidRPr="00B806D4">
        <w:rPr>
          <w:noProof/>
          <w:sz w:val="20"/>
          <w:szCs w:val="20"/>
        </w:rPr>
        <w:t>Présentation des réponses</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_Toc100049961 \h </w:instrText>
      </w:r>
      <w:r w:rsidRPr="00B806D4">
        <w:rPr>
          <w:noProof/>
          <w:sz w:val="20"/>
          <w:szCs w:val="20"/>
        </w:rPr>
      </w:r>
      <w:r w:rsidRPr="00B806D4">
        <w:rPr>
          <w:noProof/>
          <w:sz w:val="20"/>
          <w:szCs w:val="20"/>
        </w:rPr>
        <w:fldChar w:fldCharType="separate"/>
      </w:r>
      <w:r w:rsidR="00F07829">
        <w:rPr>
          <w:noProof/>
          <w:sz w:val="20"/>
          <w:szCs w:val="20"/>
        </w:rPr>
        <w:t>4</w:t>
      </w:r>
      <w:r w:rsidRPr="00B806D4">
        <w:rPr>
          <w:noProof/>
          <w:sz w:val="20"/>
          <w:szCs w:val="20"/>
        </w:rPr>
        <w:fldChar w:fldCharType="end"/>
      </w:r>
    </w:p>
    <w:p w14:paraId="4A81C505" w14:textId="0968B948"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3.2</w:t>
      </w:r>
      <w:r w:rsidRPr="00B806D4">
        <w:rPr>
          <w:rFonts w:eastAsiaTheme="minorEastAsia" w:cstheme="minorBidi"/>
          <w:smallCaps w:val="0"/>
          <w:noProof/>
          <w:sz w:val="20"/>
          <w:szCs w:val="20"/>
        </w:rPr>
        <w:tab/>
      </w:r>
      <w:r w:rsidRPr="00B806D4">
        <w:rPr>
          <w:noProof/>
          <w:sz w:val="20"/>
          <w:szCs w:val="20"/>
        </w:rPr>
        <w:t>Présentation des réponses</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_Toc100049962 \h </w:instrText>
      </w:r>
      <w:r w:rsidRPr="00B806D4">
        <w:rPr>
          <w:noProof/>
          <w:sz w:val="20"/>
          <w:szCs w:val="20"/>
        </w:rPr>
      </w:r>
      <w:r w:rsidRPr="00B806D4">
        <w:rPr>
          <w:noProof/>
          <w:sz w:val="20"/>
          <w:szCs w:val="20"/>
        </w:rPr>
        <w:fldChar w:fldCharType="separate"/>
      </w:r>
      <w:r w:rsidR="00F07829">
        <w:rPr>
          <w:noProof/>
          <w:sz w:val="20"/>
          <w:szCs w:val="20"/>
        </w:rPr>
        <w:t>4</w:t>
      </w:r>
      <w:r w:rsidRPr="00B806D4">
        <w:rPr>
          <w:noProof/>
          <w:sz w:val="20"/>
          <w:szCs w:val="20"/>
        </w:rPr>
        <w:fldChar w:fldCharType="end"/>
      </w:r>
    </w:p>
    <w:p w14:paraId="6F702B8D" w14:textId="163D42B7"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3.3</w:t>
      </w:r>
      <w:r w:rsidRPr="00B806D4">
        <w:rPr>
          <w:rFonts w:eastAsiaTheme="minorEastAsia" w:cstheme="minorBidi"/>
          <w:smallCaps w:val="0"/>
          <w:noProof/>
          <w:sz w:val="20"/>
          <w:szCs w:val="20"/>
        </w:rPr>
        <w:tab/>
      </w:r>
      <w:r w:rsidRPr="00B806D4">
        <w:rPr>
          <w:noProof/>
          <w:sz w:val="20"/>
          <w:szCs w:val="20"/>
        </w:rPr>
        <w:t>Exploitation des réponses</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_Toc100049963 \h </w:instrText>
      </w:r>
      <w:r w:rsidRPr="00B806D4">
        <w:rPr>
          <w:noProof/>
          <w:sz w:val="20"/>
          <w:szCs w:val="20"/>
        </w:rPr>
      </w:r>
      <w:r w:rsidRPr="00B806D4">
        <w:rPr>
          <w:noProof/>
          <w:sz w:val="20"/>
          <w:szCs w:val="20"/>
        </w:rPr>
        <w:fldChar w:fldCharType="separate"/>
      </w:r>
      <w:r w:rsidR="00F07829">
        <w:rPr>
          <w:noProof/>
          <w:sz w:val="20"/>
          <w:szCs w:val="20"/>
        </w:rPr>
        <w:t>5</w:t>
      </w:r>
      <w:r w:rsidRPr="00B806D4">
        <w:rPr>
          <w:noProof/>
          <w:sz w:val="20"/>
          <w:szCs w:val="20"/>
        </w:rPr>
        <w:fldChar w:fldCharType="end"/>
      </w:r>
    </w:p>
    <w:p w14:paraId="3D43BF27" w14:textId="068F0C08"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3.4</w:t>
      </w:r>
      <w:r w:rsidRPr="00B806D4">
        <w:rPr>
          <w:rFonts w:eastAsiaTheme="minorEastAsia" w:cstheme="minorBidi"/>
          <w:smallCaps w:val="0"/>
          <w:noProof/>
          <w:sz w:val="20"/>
          <w:szCs w:val="20"/>
        </w:rPr>
        <w:tab/>
      </w:r>
      <w:r w:rsidRPr="00B806D4">
        <w:rPr>
          <w:noProof/>
          <w:sz w:val="20"/>
          <w:szCs w:val="20"/>
        </w:rPr>
        <w:t>Sécurité – Protection des Informations</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_Toc100049964 \h </w:instrText>
      </w:r>
      <w:r w:rsidRPr="00B806D4">
        <w:rPr>
          <w:noProof/>
          <w:sz w:val="20"/>
          <w:szCs w:val="20"/>
        </w:rPr>
      </w:r>
      <w:r w:rsidRPr="00B806D4">
        <w:rPr>
          <w:noProof/>
          <w:sz w:val="20"/>
          <w:szCs w:val="20"/>
        </w:rPr>
        <w:fldChar w:fldCharType="separate"/>
      </w:r>
      <w:r w:rsidR="00F07829">
        <w:rPr>
          <w:noProof/>
          <w:sz w:val="20"/>
          <w:szCs w:val="20"/>
        </w:rPr>
        <w:t>5</w:t>
      </w:r>
      <w:r w:rsidRPr="00B806D4">
        <w:rPr>
          <w:noProof/>
          <w:sz w:val="20"/>
          <w:szCs w:val="20"/>
        </w:rPr>
        <w:fldChar w:fldCharType="end"/>
      </w:r>
    </w:p>
    <w:p w14:paraId="6B09099E" w14:textId="34F72118" w:rsidR="009F68D8" w:rsidRPr="00B806D4" w:rsidRDefault="009F68D8">
      <w:pPr>
        <w:pStyle w:val="TM1"/>
        <w:rPr>
          <w:rFonts w:ascii="Marianne" w:eastAsiaTheme="minorEastAsia" w:hAnsi="Marianne" w:cstheme="minorBidi"/>
          <w:b w:val="0"/>
          <w:bCs w:val="0"/>
          <w:caps w:val="0"/>
          <w:noProof/>
          <w:szCs w:val="20"/>
        </w:rPr>
      </w:pPr>
      <w:r w:rsidRPr="00B806D4">
        <w:rPr>
          <w:rFonts w:ascii="Marianne" w:hAnsi="Marianne"/>
          <w:noProof/>
          <w:szCs w:val="20"/>
        </w:rPr>
        <w:t>4.</w:t>
      </w:r>
      <w:r w:rsidRPr="00B806D4">
        <w:rPr>
          <w:rFonts w:ascii="Marianne" w:eastAsiaTheme="minorEastAsia" w:hAnsi="Marianne" w:cstheme="minorBidi"/>
          <w:b w:val="0"/>
          <w:bCs w:val="0"/>
          <w:caps w:val="0"/>
          <w:noProof/>
          <w:szCs w:val="20"/>
        </w:rPr>
        <w:tab/>
      </w:r>
      <w:r w:rsidRPr="00B806D4">
        <w:rPr>
          <w:rFonts w:ascii="Marianne" w:hAnsi="Marianne"/>
          <w:noProof/>
          <w:szCs w:val="20"/>
        </w:rPr>
        <w:t>Informations sur l’entreprise (ou le groupement d’entreprises)</w:t>
      </w:r>
      <w:r w:rsidRPr="00B806D4">
        <w:rPr>
          <w:rFonts w:ascii="Marianne" w:hAnsi="Marianne"/>
          <w:noProof/>
          <w:szCs w:val="20"/>
        </w:rPr>
        <w:tab/>
      </w:r>
      <w:r w:rsidRPr="00B806D4">
        <w:rPr>
          <w:rFonts w:ascii="Marianne" w:hAnsi="Marianne"/>
          <w:noProof/>
          <w:szCs w:val="20"/>
        </w:rPr>
        <w:fldChar w:fldCharType="begin"/>
      </w:r>
      <w:r w:rsidRPr="00B806D4">
        <w:rPr>
          <w:rFonts w:ascii="Marianne" w:hAnsi="Marianne"/>
          <w:noProof/>
          <w:szCs w:val="20"/>
        </w:rPr>
        <w:instrText xml:space="preserve"> PAGEREF _Toc100049965 \h </w:instrText>
      </w:r>
      <w:r w:rsidRPr="00B806D4">
        <w:rPr>
          <w:rFonts w:ascii="Marianne" w:hAnsi="Marianne"/>
          <w:noProof/>
          <w:szCs w:val="20"/>
        </w:rPr>
      </w:r>
      <w:r w:rsidRPr="00B806D4">
        <w:rPr>
          <w:rFonts w:ascii="Marianne" w:hAnsi="Marianne"/>
          <w:noProof/>
          <w:szCs w:val="20"/>
        </w:rPr>
        <w:fldChar w:fldCharType="separate"/>
      </w:r>
      <w:r w:rsidR="00F07829">
        <w:rPr>
          <w:rFonts w:ascii="Marianne" w:hAnsi="Marianne"/>
          <w:noProof/>
          <w:szCs w:val="20"/>
        </w:rPr>
        <w:t>6</w:t>
      </w:r>
      <w:r w:rsidRPr="00B806D4">
        <w:rPr>
          <w:rFonts w:ascii="Marianne" w:hAnsi="Marianne"/>
          <w:noProof/>
          <w:szCs w:val="20"/>
        </w:rPr>
        <w:fldChar w:fldCharType="end"/>
      </w:r>
    </w:p>
    <w:p w14:paraId="54C2D30E" w14:textId="0867FE65"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4.1</w:t>
      </w:r>
      <w:r w:rsidRPr="00B806D4">
        <w:rPr>
          <w:rFonts w:eastAsiaTheme="minorEastAsia" w:cstheme="minorBidi"/>
          <w:smallCaps w:val="0"/>
          <w:noProof/>
          <w:sz w:val="20"/>
          <w:szCs w:val="20"/>
        </w:rPr>
        <w:tab/>
      </w:r>
      <w:r w:rsidRPr="00B806D4">
        <w:rPr>
          <w:noProof/>
          <w:sz w:val="20"/>
          <w:szCs w:val="20"/>
        </w:rPr>
        <w:t>Identification de l’entreprise (pour chaque entreprise du groupement en cas de groupement)</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_Toc100049966 \h </w:instrText>
      </w:r>
      <w:r w:rsidRPr="00B806D4">
        <w:rPr>
          <w:noProof/>
          <w:sz w:val="20"/>
          <w:szCs w:val="20"/>
        </w:rPr>
      </w:r>
      <w:r w:rsidRPr="00B806D4">
        <w:rPr>
          <w:noProof/>
          <w:sz w:val="20"/>
          <w:szCs w:val="20"/>
        </w:rPr>
        <w:fldChar w:fldCharType="separate"/>
      </w:r>
      <w:r w:rsidR="00F07829">
        <w:rPr>
          <w:noProof/>
          <w:sz w:val="20"/>
          <w:szCs w:val="20"/>
        </w:rPr>
        <w:t>6</w:t>
      </w:r>
      <w:r w:rsidRPr="00B806D4">
        <w:rPr>
          <w:noProof/>
          <w:sz w:val="20"/>
          <w:szCs w:val="20"/>
        </w:rPr>
        <w:fldChar w:fldCharType="end"/>
      </w:r>
    </w:p>
    <w:p w14:paraId="5127A636" w14:textId="76C49EF0"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4.2</w:t>
      </w:r>
      <w:r w:rsidRPr="00B806D4">
        <w:rPr>
          <w:rFonts w:eastAsiaTheme="minorEastAsia" w:cstheme="minorBidi"/>
          <w:smallCaps w:val="0"/>
          <w:noProof/>
          <w:sz w:val="20"/>
          <w:szCs w:val="20"/>
        </w:rPr>
        <w:tab/>
      </w:r>
      <w:r w:rsidRPr="00B806D4">
        <w:rPr>
          <w:noProof/>
          <w:sz w:val="20"/>
          <w:szCs w:val="20"/>
        </w:rPr>
        <w:t>Classification (pour chaque entreprise du groupement en cas de groupement)</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_Toc100049967 \h </w:instrText>
      </w:r>
      <w:r w:rsidRPr="00B806D4">
        <w:rPr>
          <w:noProof/>
          <w:sz w:val="20"/>
          <w:szCs w:val="20"/>
        </w:rPr>
      </w:r>
      <w:r w:rsidRPr="00B806D4">
        <w:rPr>
          <w:noProof/>
          <w:sz w:val="20"/>
          <w:szCs w:val="20"/>
        </w:rPr>
        <w:fldChar w:fldCharType="separate"/>
      </w:r>
      <w:r w:rsidR="00F07829">
        <w:rPr>
          <w:noProof/>
          <w:sz w:val="20"/>
          <w:szCs w:val="20"/>
        </w:rPr>
        <w:t>6</w:t>
      </w:r>
      <w:r w:rsidRPr="00B806D4">
        <w:rPr>
          <w:noProof/>
          <w:sz w:val="20"/>
          <w:szCs w:val="20"/>
        </w:rPr>
        <w:fldChar w:fldCharType="end"/>
      </w:r>
    </w:p>
    <w:p w14:paraId="7920558F" w14:textId="0B8177E9"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4.3</w:t>
      </w:r>
      <w:r w:rsidRPr="00B806D4">
        <w:rPr>
          <w:rFonts w:eastAsiaTheme="minorEastAsia" w:cstheme="minorBidi"/>
          <w:smallCaps w:val="0"/>
          <w:noProof/>
          <w:sz w:val="20"/>
          <w:szCs w:val="20"/>
        </w:rPr>
        <w:tab/>
      </w:r>
      <w:r w:rsidRPr="00B806D4">
        <w:rPr>
          <w:noProof/>
          <w:sz w:val="20"/>
          <w:szCs w:val="20"/>
        </w:rPr>
        <w:t>Chiffres d’affaires (pour chaque entreprise du groupement en cas de groupement)</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_Toc100049968 \h </w:instrText>
      </w:r>
      <w:r w:rsidRPr="00B806D4">
        <w:rPr>
          <w:noProof/>
          <w:sz w:val="20"/>
          <w:szCs w:val="20"/>
        </w:rPr>
      </w:r>
      <w:r w:rsidRPr="00B806D4">
        <w:rPr>
          <w:noProof/>
          <w:sz w:val="20"/>
          <w:szCs w:val="20"/>
        </w:rPr>
        <w:fldChar w:fldCharType="separate"/>
      </w:r>
      <w:r w:rsidR="00F07829">
        <w:rPr>
          <w:noProof/>
          <w:sz w:val="20"/>
          <w:szCs w:val="20"/>
        </w:rPr>
        <w:t>6</w:t>
      </w:r>
      <w:r w:rsidRPr="00B806D4">
        <w:rPr>
          <w:noProof/>
          <w:sz w:val="20"/>
          <w:szCs w:val="20"/>
        </w:rPr>
        <w:fldChar w:fldCharType="end"/>
      </w:r>
    </w:p>
    <w:p w14:paraId="687F3706" w14:textId="71D7DD00"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4.4</w:t>
      </w:r>
      <w:r w:rsidRPr="00B806D4">
        <w:rPr>
          <w:rFonts w:eastAsiaTheme="minorEastAsia" w:cstheme="minorBidi"/>
          <w:smallCaps w:val="0"/>
          <w:noProof/>
          <w:sz w:val="20"/>
          <w:szCs w:val="20"/>
        </w:rPr>
        <w:tab/>
      </w:r>
      <w:r w:rsidRPr="00B806D4">
        <w:rPr>
          <w:noProof/>
          <w:sz w:val="20"/>
          <w:szCs w:val="20"/>
        </w:rPr>
        <w:t>Certifications qualité et environnementales (pour chaque entreprise du groupement en cas de groupement)</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_Toc100049969 \h </w:instrText>
      </w:r>
      <w:r w:rsidRPr="00B806D4">
        <w:rPr>
          <w:noProof/>
          <w:sz w:val="20"/>
          <w:szCs w:val="20"/>
        </w:rPr>
      </w:r>
      <w:r w:rsidRPr="00B806D4">
        <w:rPr>
          <w:noProof/>
          <w:sz w:val="20"/>
          <w:szCs w:val="20"/>
        </w:rPr>
        <w:fldChar w:fldCharType="separate"/>
      </w:r>
      <w:r w:rsidR="00F07829">
        <w:rPr>
          <w:noProof/>
          <w:sz w:val="20"/>
          <w:szCs w:val="20"/>
        </w:rPr>
        <w:t>6</w:t>
      </w:r>
      <w:r w:rsidRPr="00B806D4">
        <w:rPr>
          <w:noProof/>
          <w:sz w:val="20"/>
          <w:szCs w:val="20"/>
        </w:rPr>
        <w:fldChar w:fldCharType="end"/>
      </w:r>
    </w:p>
    <w:p w14:paraId="736EC68E" w14:textId="016A620F"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4.5</w:t>
      </w:r>
      <w:r w:rsidRPr="00B806D4">
        <w:rPr>
          <w:rFonts w:eastAsiaTheme="minorEastAsia" w:cstheme="minorBidi"/>
          <w:smallCaps w:val="0"/>
          <w:noProof/>
          <w:sz w:val="20"/>
          <w:szCs w:val="20"/>
        </w:rPr>
        <w:tab/>
      </w:r>
      <w:r w:rsidRPr="00B806D4">
        <w:rPr>
          <w:noProof/>
          <w:sz w:val="20"/>
          <w:szCs w:val="20"/>
        </w:rPr>
        <w:t>Compétences et savoir faire (pour chaque entreprise du groupement en cas de groupement)</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_Toc100049970 \h </w:instrText>
      </w:r>
      <w:r w:rsidRPr="00B806D4">
        <w:rPr>
          <w:noProof/>
          <w:sz w:val="20"/>
          <w:szCs w:val="20"/>
        </w:rPr>
      </w:r>
      <w:r w:rsidRPr="00B806D4">
        <w:rPr>
          <w:noProof/>
          <w:sz w:val="20"/>
          <w:szCs w:val="20"/>
        </w:rPr>
        <w:fldChar w:fldCharType="separate"/>
      </w:r>
      <w:r w:rsidR="00F07829">
        <w:rPr>
          <w:noProof/>
          <w:sz w:val="20"/>
          <w:szCs w:val="20"/>
        </w:rPr>
        <w:t>7</w:t>
      </w:r>
      <w:r w:rsidRPr="00B806D4">
        <w:rPr>
          <w:noProof/>
          <w:sz w:val="20"/>
          <w:szCs w:val="20"/>
        </w:rPr>
        <w:fldChar w:fldCharType="end"/>
      </w:r>
    </w:p>
    <w:p w14:paraId="7BC42C92" w14:textId="6BDE639A" w:rsidR="009F68D8" w:rsidRPr="00B806D4" w:rsidRDefault="009F68D8">
      <w:pPr>
        <w:pStyle w:val="TM2"/>
        <w:tabs>
          <w:tab w:val="left" w:pos="800"/>
          <w:tab w:val="right" w:leader="dot" w:pos="9628"/>
        </w:tabs>
        <w:rPr>
          <w:rFonts w:eastAsiaTheme="minorEastAsia" w:cstheme="minorBidi"/>
          <w:smallCaps w:val="0"/>
          <w:noProof/>
          <w:sz w:val="20"/>
          <w:szCs w:val="20"/>
        </w:rPr>
      </w:pPr>
      <w:r w:rsidRPr="00B806D4">
        <w:rPr>
          <w:noProof/>
          <w:sz w:val="20"/>
          <w:szCs w:val="20"/>
        </w:rPr>
        <w:t>4.6</w:t>
      </w:r>
      <w:r w:rsidRPr="00B806D4">
        <w:rPr>
          <w:rFonts w:eastAsiaTheme="minorEastAsia" w:cstheme="minorBidi"/>
          <w:smallCaps w:val="0"/>
          <w:noProof/>
          <w:sz w:val="20"/>
          <w:szCs w:val="20"/>
        </w:rPr>
        <w:tab/>
      </w:r>
      <w:r w:rsidRPr="00B806D4">
        <w:rPr>
          <w:noProof/>
          <w:sz w:val="20"/>
          <w:szCs w:val="20"/>
        </w:rPr>
        <w:t>Clients</w:t>
      </w:r>
      <w:r w:rsidRPr="00B806D4">
        <w:rPr>
          <w:noProof/>
          <w:sz w:val="20"/>
          <w:szCs w:val="20"/>
        </w:rPr>
        <w:tab/>
      </w:r>
      <w:r w:rsidRPr="00B806D4">
        <w:rPr>
          <w:noProof/>
          <w:sz w:val="20"/>
          <w:szCs w:val="20"/>
        </w:rPr>
        <w:fldChar w:fldCharType="begin"/>
      </w:r>
      <w:r w:rsidRPr="00B806D4">
        <w:rPr>
          <w:noProof/>
          <w:sz w:val="20"/>
          <w:szCs w:val="20"/>
        </w:rPr>
        <w:instrText xml:space="preserve"> PAGEREF _Toc100049971 \h </w:instrText>
      </w:r>
      <w:r w:rsidRPr="00B806D4">
        <w:rPr>
          <w:noProof/>
          <w:sz w:val="20"/>
          <w:szCs w:val="20"/>
        </w:rPr>
      </w:r>
      <w:r w:rsidRPr="00B806D4">
        <w:rPr>
          <w:noProof/>
          <w:sz w:val="20"/>
          <w:szCs w:val="20"/>
        </w:rPr>
        <w:fldChar w:fldCharType="separate"/>
      </w:r>
      <w:r w:rsidR="00F07829">
        <w:rPr>
          <w:noProof/>
          <w:sz w:val="20"/>
          <w:szCs w:val="20"/>
        </w:rPr>
        <w:t>7</w:t>
      </w:r>
      <w:r w:rsidRPr="00B806D4">
        <w:rPr>
          <w:noProof/>
          <w:sz w:val="20"/>
          <w:szCs w:val="20"/>
        </w:rPr>
        <w:fldChar w:fldCharType="end"/>
      </w:r>
    </w:p>
    <w:p w14:paraId="2FEEC7F7" w14:textId="100C403A" w:rsidR="009F68D8" w:rsidRPr="00B806D4" w:rsidRDefault="009F68D8">
      <w:pPr>
        <w:pStyle w:val="TM1"/>
        <w:rPr>
          <w:rFonts w:ascii="Marianne" w:eastAsiaTheme="minorEastAsia" w:hAnsi="Marianne" w:cstheme="minorBidi"/>
          <w:b w:val="0"/>
          <w:bCs w:val="0"/>
          <w:caps w:val="0"/>
          <w:noProof/>
          <w:szCs w:val="20"/>
        </w:rPr>
      </w:pPr>
      <w:r w:rsidRPr="00B806D4">
        <w:rPr>
          <w:rFonts w:ascii="Marianne" w:hAnsi="Marianne"/>
          <w:noProof/>
          <w:szCs w:val="20"/>
        </w:rPr>
        <w:t>5.</w:t>
      </w:r>
      <w:r w:rsidRPr="00B806D4">
        <w:rPr>
          <w:rFonts w:ascii="Marianne" w:eastAsiaTheme="minorEastAsia" w:hAnsi="Marianne" w:cstheme="minorBidi"/>
          <w:b w:val="0"/>
          <w:bCs w:val="0"/>
          <w:caps w:val="0"/>
          <w:noProof/>
          <w:szCs w:val="20"/>
        </w:rPr>
        <w:tab/>
      </w:r>
      <w:r w:rsidRPr="00B806D4">
        <w:rPr>
          <w:rFonts w:ascii="Marianne" w:hAnsi="Marianne"/>
          <w:noProof/>
          <w:szCs w:val="20"/>
        </w:rPr>
        <w:t>Sigles et abréviations</w:t>
      </w:r>
      <w:r w:rsidRPr="00B806D4">
        <w:rPr>
          <w:rFonts w:ascii="Marianne" w:hAnsi="Marianne"/>
          <w:noProof/>
          <w:szCs w:val="20"/>
        </w:rPr>
        <w:tab/>
      </w:r>
      <w:r w:rsidRPr="00B806D4">
        <w:rPr>
          <w:rFonts w:ascii="Marianne" w:hAnsi="Marianne"/>
          <w:noProof/>
          <w:szCs w:val="20"/>
        </w:rPr>
        <w:fldChar w:fldCharType="begin"/>
      </w:r>
      <w:r w:rsidRPr="00B806D4">
        <w:rPr>
          <w:rFonts w:ascii="Marianne" w:hAnsi="Marianne"/>
          <w:noProof/>
          <w:szCs w:val="20"/>
        </w:rPr>
        <w:instrText xml:space="preserve"> PAGEREF _Toc100049972 \h </w:instrText>
      </w:r>
      <w:r w:rsidRPr="00B806D4">
        <w:rPr>
          <w:rFonts w:ascii="Marianne" w:hAnsi="Marianne"/>
          <w:noProof/>
          <w:szCs w:val="20"/>
        </w:rPr>
      </w:r>
      <w:r w:rsidRPr="00B806D4">
        <w:rPr>
          <w:rFonts w:ascii="Marianne" w:hAnsi="Marianne"/>
          <w:noProof/>
          <w:szCs w:val="20"/>
        </w:rPr>
        <w:fldChar w:fldCharType="separate"/>
      </w:r>
      <w:r w:rsidR="00F07829">
        <w:rPr>
          <w:rFonts w:ascii="Marianne" w:hAnsi="Marianne"/>
          <w:noProof/>
          <w:szCs w:val="20"/>
        </w:rPr>
        <w:t>7</w:t>
      </w:r>
      <w:r w:rsidRPr="00B806D4">
        <w:rPr>
          <w:rFonts w:ascii="Marianne" w:hAnsi="Marianne"/>
          <w:noProof/>
          <w:szCs w:val="20"/>
        </w:rPr>
        <w:fldChar w:fldCharType="end"/>
      </w:r>
    </w:p>
    <w:p w14:paraId="767A09FF" w14:textId="77777777" w:rsidR="007C3432" w:rsidRPr="002C6C4A" w:rsidRDefault="00AA73C1" w:rsidP="00BA6722">
      <w:pPr>
        <w:pStyle w:val="Titrepage"/>
        <w:rPr>
          <w:lang w:val="fr-FR"/>
        </w:rPr>
      </w:pPr>
      <w:r w:rsidRPr="00B806D4">
        <w:rPr>
          <w:color w:val="auto"/>
          <w:sz w:val="20"/>
          <w:lang w:val="fr-FR"/>
        </w:rPr>
        <w:fldChar w:fldCharType="end"/>
      </w:r>
      <w:r w:rsidR="007C3432" w:rsidRPr="002C6C4A">
        <w:rPr>
          <w:lang w:val="fr-FR"/>
        </w:rPr>
        <w:t>ANNEXE</w:t>
      </w:r>
    </w:p>
    <w:p w14:paraId="42DE6F7A" w14:textId="06B0BA4C" w:rsidR="009F68D8" w:rsidRPr="00A401BC" w:rsidRDefault="00506316">
      <w:pPr>
        <w:pStyle w:val="TM1"/>
        <w:tabs>
          <w:tab w:val="left" w:pos="1400"/>
        </w:tabs>
        <w:rPr>
          <w:rFonts w:ascii="Marianne" w:eastAsiaTheme="minorEastAsia" w:hAnsi="Marianne" w:cstheme="minorBidi"/>
          <w:b w:val="0"/>
          <w:bCs w:val="0"/>
          <w:caps w:val="0"/>
          <w:noProof/>
          <w:sz w:val="22"/>
          <w:szCs w:val="22"/>
        </w:rPr>
      </w:pPr>
      <w:r w:rsidRPr="00A401BC">
        <w:rPr>
          <w:rFonts w:ascii="Marianne" w:hAnsi="Marianne"/>
          <w:noProof/>
          <w:szCs w:val="20"/>
        </w:rPr>
        <w:fldChar w:fldCharType="begin"/>
      </w:r>
      <w:r w:rsidRPr="00A401BC">
        <w:rPr>
          <w:rFonts w:ascii="Marianne" w:hAnsi="Marianne"/>
          <w:noProof/>
          <w:szCs w:val="20"/>
        </w:rPr>
        <w:instrText xml:space="preserve"> TOC \t "Titre Annexe Modèle 1;1;Titre Annexe Modèle 2;2;Titre Annexe Modèle 3;3" </w:instrText>
      </w:r>
      <w:r w:rsidRPr="00A401BC">
        <w:rPr>
          <w:rFonts w:ascii="Marianne" w:hAnsi="Marianne"/>
          <w:noProof/>
          <w:szCs w:val="20"/>
        </w:rPr>
        <w:fldChar w:fldCharType="separate"/>
      </w:r>
      <w:r w:rsidR="009F68D8" w:rsidRPr="00A401BC">
        <w:rPr>
          <w:rFonts w:ascii="Marianne" w:hAnsi="Marianne"/>
          <w:bCs w:val="0"/>
          <w:caps w:val="0"/>
          <w:noProof/>
          <w14:scene3d>
            <w14:camera w14:prst="orthographicFront"/>
            <w14:lightRig w14:rig="threePt" w14:dir="t">
              <w14:rot w14:lat="0" w14:lon="0" w14:rev="0"/>
            </w14:lightRig>
          </w14:scene3d>
        </w:rPr>
        <w:t>ANNEXE I -</w:t>
      </w:r>
      <w:r w:rsidR="009F68D8" w:rsidRPr="00A401BC">
        <w:rPr>
          <w:rFonts w:ascii="Marianne" w:eastAsiaTheme="minorEastAsia" w:hAnsi="Marianne" w:cstheme="minorBidi"/>
          <w:b w:val="0"/>
          <w:bCs w:val="0"/>
          <w:caps w:val="0"/>
          <w:noProof/>
          <w:sz w:val="22"/>
          <w:szCs w:val="22"/>
        </w:rPr>
        <w:tab/>
      </w:r>
      <w:r w:rsidR="009F68D8" w:rsidRPr="00A401BC">
        <w:rPr>
          <w:rFonts w:ascii="Marianne" w:hAnsi="Marianne"/>
          <w:noProof/>
        </w:rPr>
        <w:t>CARACtéristiques attendues de l’engin du genie de combat</w:t>
      </w:r>
      <w:r w:rsidR="009F68D8" w:rsidRPr="00A401BC">
        <w:rPr>
          <w:rFonts w:ascii="Marianne" w:hAnsi="Marianne"/>
          <w:noProof/>
        </w:rPr>
        <w:tab/>
      </w:r>
      <w:r w:rsidR="009F68D8" w:rsidRPr="00A401BC">
        <w:rPr>
          <w:rFonts w:ascii="Marianne" w:hAnsi="Marianne"/>
          <w:noProof/>
        </w:rPr>
        <w:fldChar w:fldCharType="begin"/>
      </w:r>
      <w:r w:rsidR="009F68D8" w:rsidRPr="00B806D4">
        <w:rPr>
          <w:rFonts w:ascii="Marianne" w:hAnsi="Marianne"/>
          <w:noProof/>
        </w:rPr>
        <w:instrText xml:space="preserve"> PAGEREF _Toc100049973 \h </w:instrText>
      </w:r>
      <w:r w:rsidR="009F68D8" w:rsidRPr="00A401BC">
        <w:rPr>
          <w:rFonts w:ascii="Marianne" w:hAnsi="Marianne"/>
          <w:noProof/>
        </w:rPr>
      </w:r>
      <w:r w:rsidR="009F68D8" w:rsidRPr="00A401BC">
        <w:rPr>
          <w:rFonts w:ascii="Marianne" w:hAnsi="Marianne"/>
          <w:noProof/>
        </w:rPr>
        <w:fldChar w:fldCharType="separate"/>
      </w:r>
      <w:r w:rsidR="00F07829">
        <w:rPr>
          <w:rFonts w:ascii="Marianne" w:hAnsi="Marianne"/>
          <w:noProof/>
        </w:rPr>
        <w:t>8</w:t>
      </w:r>
      <w:r w:rsidR="009F68D8" w:rsidRPr="00A401BC">
        <w:rPr>
          <w:rFonts w:ascii="Marianne" w:hAnsi="Marianne"/>
          <w:noProof/>
        </w:rPr>
        <w:fldChar w:fldCharType="end"/>
      </w:r>
    </w:p>
    <w:p w14:paraId="6A676E43" w14:textId="06D59C97" w:rsidR="009F68D8" w:rsidRPr="00A401BC" w:rsidRDefault="009F68D8">
      <w:pPr>
        <w:pStyle w:val="TM1"/>
        <w:tabs>
          <w:tab w:val="left" w:pos="1400"/>
        </w:tabs>
        <w:rPr>
          <w:rFonts w:ascii="Marianne" w:eastAsiaTheme="minorEastAsia" w:hAnsi="Marianne" w:cstheme="minorBidi"/>
          <w:b w:val="0"/>
          <w:bCs w:val="0"/>
          <w:caps w:val="0"/>
          <w:noProof/>
          <w:sz w:val="22"/>
          <w:szCs w:val="22"/>
        </w:rPr>
      </w:pPr>
      <w:r w:rsidRPr="00A401BC">
        <w:rPr>
          <w:rFonts w:ascii="Marianne" w:hAnsi="Marianne"/>
          <w:bCs w:val="0"/>
          <w:caps w:val="0"/>
          <w:noProof/>
          <w14:scene3d>
            <w14:camera w14:prst="orthographicFront"/>
            <w14:lightRig w14:rig="threePt" w14:dir="t">
              <w14:rot w14:lat="0" w14:lon="0" w14:rev="0"/>
            </w14:lightRig>
          </w14:scene3d>
        </w:rPr>
        <w:t>ANNEXE II -</w:t>
      </w:r>
      <w:r w:rsidRPr="00A401BC">
        <w:rPr>
          <w:rFonts w:ascii="Marianne" w:eastAsiaTheme="minorEastAsia" w:hAnsi="Marianne" w:cstheme="minorBidi"/>
          <w:b w:val="0"/>
          <w:bCs w:val="0"/>
          <w:caps w:val="0"/>
          <w:noProof/>
          <w:sz w:val="22"/>
          <w:szCs w:val="22"/>
        </w:rPr>
        <w:tab/>
      </w:r>
      <w:r w:rsidRPr="00A401BC">
        <w:rPr>
          <w:rFonts w:ascii="Marianne" w:hAnsi="Marianne"/>
          <w:noProof/>
        </w:rPr>
        <w:t>réponses attendues par l’administration</w:t>
      </w:r>
      <w:r w:rsidRPr="00A401BC">
        <w:rPr>
          <w:rFonts w:ascii="Marianne" w:hAnsi="Marianne"/>
          <w:noProof/>
        </w:rPr>
        <w:tab/>
      </w:r>
      <w:r w:rsidRPr="00A401BC">
        <w:rPr>
          <w:rFonts w:ascii="Marianne" w:hAnsi="Marianne"/>
          <w:noProof/>
        </w:rPr>
        <w:fldChar w:fldCharType="begin"/>
      </w:r>
      <w:r w:rsidRPr="00A401BC">
        <w:rPr>
          <w:rFonts w:ascii="Marianne" w:hAnsi="Marianne"/>
          <w:noProof/>
        </w:rPr>
        <w:instrText xml:space="preserve"> PAGEREF _Toc100049974 \h </w:instrText>
      </w:r>
      <w:r w:rsidRPr="00A401BC">
        <w:rPr>
          <w:rFonts w:ascii="Marianne" w:hAnsi="Marianne"/>
          <w:noProof/>
        </w:rPr>
      </w:r>
      <w:r w:rsidRPr="00A401BC">
        <w:rPr>
          <w:rFonts w:ascii="Marianne" w:hAnsi="Marianne"/>
          <w:noProof/>
        </w:rPr>
        <w:fldChar w:fldCharType="separate"/>
      </w:r>
      <w:r w:rsidR="00F07829">
        <w:rPr>
          <w:rFonts w:ascii="Marianne" w:hAnsi="Marianne"/>
          <w:noProof/>
        </w:rPr>
        <w:t>10</w:t>
      </w:r>
      <w:r w:rsidRPr="00A401BC">
        <w:rPr>
          <w:rFonts w:ascii="Marianne" w:hAnsi="Marianne"/>
          <w:noProof/>
        </w:rPr>
        <w:fldChar w:fldCharType="end"/>
      </w:r>
    </w:p>
    <w:p w14:paraId="1CFE0378" w14:textId="77777777" w:rsidR="00A401BC" w:rsidRDefault="00506316" w:rsidP="007C12EC">
      <w:pPr>
        <w:pStyle w:val="Titrepage"/>
        <w:rPr>
          <w:lang w:val="fr-FR"/>
        </w:rPr>
      </w:pPr>
      <w:r w:rsidRPr="00A401BC">
        <w:rPr>
          <w:noProof/>
          <w:color w:val="auto"/>
          <w:sz w:val="20"/>
        </w:rPr>
        <w:fldChar w:fldCharType="end"/>
      </w:r>
    </w:p>
    <w:p w14:paraId="57D7C120" w14:textId="77777777" w:rsidR="00A401BC" w:rsidRPr="00A401BC" w:rsidRDefault="00A401BC" w:rsidP="00B806D4"/>
    <w:p w14:paraId="0B18BAC0" w14:textId="77777777" w:rsidR="00A401BC" w:rsidRPr="00B806D4" w:rsidRDefault="00A401BC" w:rsidP="00B806D4"/>
    <w:p w14:paraId="4EC10E39" w14:textId="77777777" w:rsidR="00A401BC" w:rsidRPr="00B806D4" w:rsidRDefault="00A401BC" w:rsidP="00B806D4"/>
    <w:p w14:paraId="5F4B7C91" w14:textId="77777777" w:rsidR="00A401BC" w:rsidRPr="00B806D4" w:rsidRDefault="00A401BC" w:rsidP="00B806D4"/>
    <w:p w14:paraId="6DF6BB09" w14:textId="77777777" w:rsidR="00A401BC" w:rsidRPr="00A401BC" w:rsidRDefault="00A401BC" w:rsidP="00B806D4">
      <w:pPr>
        <w:tabs>
          <w:tab w:val="left" w:pos="3944"/>
        </w:tabs>
      </w:pPr>
      <w:r>
        <w:tab/>
      </w:r>
    </w:p>
    <w:p w14:paraId="2D724BD8" w14:textId="77777777" w:rsidR="007C3432" w:rsidRPr="002C6C4A" w:rsidRDefault="007C3432" w:rsidP="007C12EC">
      <w:pPr>
        <w:pStyle w:val="Titrepage"/>
        <w:rPr>
          <w:lang w:val="fr-FR"/>
        </w:rPr>
      </w:pPr>
      <w:r w:rsidRPr="00BC4E76">
        <w:rPr>
          <w:lang w:val="fr-FR"/>
        </w:rPr>
        <w:br w:type="page"/>
      </w:r>
      <w:bookmarkStart w:id="0" w:name="_Toc55044268"/>
      <w:bookmarkStart w:id="1" w:name="_Toc56904138"/>
      <w:bookmarkStart w:id="2" w:name="_Toc528983364"/>
      <w:r w:rsidR="005325E7">
        <w:rPr>
          <w:lang w:val="fr-FR"/>
        </w:rPr>
        <w:lastRenderedPageBreak/>
        <w:t>Demande d’informations</w:t>
      </w:r>
      <w:bookmarkEnd w:id="0"/>
      <w:bookmarkEnd w:id="1"/>
    </w:p>
    <w:p w14:paraId="14D475D0" w14:textId="77777777" w:rsidR="005F3D7B" w:rsidRPr="002C6C4A" w:rsidRDefault="005F3D7B" w:rsidP="00C2648D">
      <w:pPr>
        <w:pStyle w:val="Titre1"/>
        <w:rPr>
          <w:rFonts w:ascii="Marianne" w:hAnsi="Marianne"/>
        </w:rPr>
      </w:pPr>
      <w:bookmarkStart w:id="3" w:name="_Toc8103299"/>
      <w:bookmarkStart w:id="4" w:name="_Toc100049958"/>
      <w:r w:rsidRPr="002C6C4A">
        <w:rPr>
          <w:rFonts w:ascii="Marianne" w:hAnsi="Marianne"/>
        </w:rPr>
        <w:t xml:space="preserve">Objet </w:t>
      </w:r>
      <w:bookmarkEnd w:id="3"/>
      <w:r w:rsidR="005C6A3F">
        <w:rPr>
          <w:rFonts w:ascii="Marianne" w:hAnsi="Marianne"/>
        </w:rPr>
        <w:t>de la demande d’information</w:t>
      </w:r>
      <w:bookmarkEnd w:id="4"/>
    </w:p>
    <w:p w14:paraId="35B865F5" w14:textId="77777777" w:rsidR="005C6A3F" w:rsidRDefault="005C6A3F">
      <w:pPr>
        <w:pStyle w:val="ParagrapheModle"/>
      </w:pPr>
      <w:r w:rsidRPr="005C6A3F">
        <w:t>La présente «</w:t>
      </w:r>
      <w:r w:rsidRPr="005C6A3F">
        <w:rPr>
          <w:rFonts w:ascii="Calibri" w:hAnsi="Calibri" w:cs="Calibri"/>
        </w:rPr>
        <w:t> </w:t>
      </w:r>
      <w:r w:rsidRPr="005C6A3F">
        <w:t>demande d’informations</w:t>
      </w:r>
      <w:r w:rsidRPr="005C6A3F">
        <w:rPr>
          <w:rFonts w:ascii="Calibri" w:hAnsi="Calibri" w:cs="Calibri"/>
        </w:rPr>
        <w:t> </w:t>
      </w:r>
      <w:r w:rsidRPr="005C6A3F">
        <w:t xml:space="preserve">» (DI) a pour objectif principal </w:t>
      </w:r>
      <w:r w:rsidR="008227D0">
        <w:t>d’apporter</w:t>
      </w:r>
      <w:r w:rsidRPr="005C6A3F">
        <w:t xml:space="preserve"> à la Direction générale de l’armement (DGA) des infor</w:t>
      </w:r>
      <w:r w:rsidR="005325E7">
        <w:t xml:space="preserve">mations </w:t>
      </w:r>
      <w:r w:rsidRPr="005C6A3F">
        <w:t>sur</w:t>
      </w:r>
      <w:r w:rsidR="009A5A13">
        <w:t xml:space="preserve"> la capacité des opérateurs économiques à fournir et soutenir un système du génie de combat</w:t>
      </w:r>
      <w:r w:rsidRPr="005C6A3F">
        <w:t>.</w:t>
      </w:r>
    </w:p>
    <w:p w14:paraId="7E2C4716" w14:textId="77777777" w:rsidR="009A5A13" w:rsidRDefault="009A5A13">
      <w:pPr>
        <w:pStyle w:val="ParagrapheModle"/>
      </w:pPr>
      <w:r>
        <w:t xml:space="preserve">Les attentes vis-à-vis de ce système </w:t>
      </w:r>
      <w:r w:rsidR="00FF2861">
        <w:t>en termes de performances sont décrites en annexe</w:t>
      </w:r>
      <w:r w:rsidR="00301908">
        <w:t xml:space="preserve"> 1</w:t>
      </w:r>
      <w:r w:rsidR="00FF2861">
        <w:t>.</w:t>
      </w:r>
    </w:p>
    <w:p w14:paraId="03B00417" w14:textId="77777777" w:rsidR="005C6A3F" w:rsidRDefault="005C6A3F">
      <w:pPr>
        <w:pStyle w:val="ParagrapheModle"/>
      </w:pPr>
      <w:r w:rsidRPr="005325E7">
        <w:t>Pour autant, cette demande d’information ne constitue ni un acte d’achat, ni une consultation liée à un marché public, ni même une information sur un marché public à venir. Elle ne saurait constituer un quelconque engagement de l’administration à lancer ultérieurement une opération sur le même objet. Réciproquement, les réponses à la DI ne constitueront pas des engagements contractuels ou précontractuels de la part de leurs auteurs.</w:t>
      </w:r>
    </w:p>
    <w:p w14:paraId="1299ABD1" w14:textId="77777777" w:rsidR="00764E6D" w:rsidRDefault="00764E6D">
      <w:pPr>
        <w:pStyle w:val="ParagrapheModle"/>
      </w:pPr>
    </w:p>
    <w:p w14:paraId="2C613304" w14:textId="77777777" w:rsidR="00FF2861" w:rsidRDefault="00FF2861">
      <w:pPr>
        <w:pStyle w:val="ParagrapheModle"/>
      </w:pPr>
      <w:r>
        <w:t>Cependant, une attention toute particulière des opérateurs économiques qui répondront à cette demande d’informations est requise concernant la crédibilité d’une réponse adaptée aux différentes exigences de l’annexe. En effet, si le cumul d</w:t>
      </w:r>
      <w:r w:rsidR="00764E6D">
        <w:t xml:space="preserve">es </w:t>
      </w:r>
      <w:r>
        <w:t xml:space="preserve">exigences </w:t>
      </w:r>
      <w:r w:rsidR="00764E6D">
        <w:t xml:space="preserve">envisagées </w:t>
      </w:r>
      <w:r>
        <w:t>devait créer un risque important de non-atteinte de certaines exigences, la réponse devra clairement indiquer les points posant problèmes et des suggestions quant à la possibilité de leur résolution.</w:t>
      </w:r>
    </w:p>
    <w:p w14:paraId="27EEDBE0" w14:textId="77777777" w:rsidR="00FF2861" w:rsidRPr="005C6A3F" w:rsidRDefault="00FF2861">
      <w:pPr>
        <w:pStyle w:val="ParagrapheModle"/>
      </w:pPr>
      <w:r>
        <w:t>Par exemple</w:t>
      </w:r>
      <w:r>
        <w:rPr>
          <w:rFonts w:ascii="Calibri" w:hAnsi="Calibri" w:cs="Calibri"/>
        </w:rPr>
        <w:t> </w:t>
      </w:r>
      <w:r>
        <w:t xml:space="preserve">: si la préférence </w:t>
      </w:r>
      <w:r w:rsidR="00764E6D" w:rsidRPr="00764E6D">
        <w:rPr>
          <w:i/>
        </w:rPr>
        <w:t>a priori</w:t>
      </w:r>
      <w:r w:rsidR="00764E6D">
        <w:t xml:space="preserve"> </w:t>
      </w:r>
      <w:r>
        <w:t xml:space="preserve">pour le système </w:t>
      </w:r>
      <w:r w:rsidR="00764E6D">
        <w:t xml:space="preserve">du génie de combat </w:t>
      </w:r>
      <w:r>
        <w:t xml:space="preserve">est de ne disposer que d’une unique plate-forme dans un souci de simplification des opérations d’entretien </w:t>
      </w:r>
      <w:r w:rsidR="00764E6D">
        <w:t>ou des acquisitions de</w:t>
      </w:r>
      <w:r>
        <w:t xml:space="preserve"> pièces de rechange</w:t>
      </w:r>
      <w:r w:rsidR="00764E6D">
        <w:t xml:space="preserve">, mais que cette préférence se heurte à une impossibilité technique, il conviendra d’en détailler les raisons et de suggérer une </w:t>
      </w:r>
      <w:r w:rsidR="008227D0">
        <w:t>solution alternative</w:t>
      </w:r>
      <w:r w:rsidR="00764E6D">
        <w:t>.</w:t>
      </w:r>
    </w:p>
    <w:p w14:paraId="1175D56D" w14:textId="77777777" w:rsidR="00764E6D" w:rsidRDefault="00764E6D">
      <w:pPr>
        <w:pStyle w:val="ParagrapheModle"/>
      </w:pPr>
    </w:p>
    <w:p w14:paraId="70898126" w14:textId="77777777" w:rsidR="005C6A3F" w:rsidRPr="005325E7" w:rsidRDefault="005C6A3F">
      <w:pPr>
        <w:pStyle w:val="ParagrapheModle"/>
      </w:pPr>
      <w:r w:rsidRPr="005325E7">
        <w:t>Aucune entreprise répondant à cette DI ne pourra prétendre à une rémunération ou indemnisation pour les réponses apportées</w:t>
      </w:r>
      <w:r w:rsidR="008227D0">
        <w:t xml:space="preserve"> et le travail consacré à leurs rédactions</w:t>
      </w:r>
      <w:r w:rsidRPr="005325E7">
        <w:t>.</w:t>
      </w:r>
    </w:p>
    <w:p w14:paraId="662C84BD" w14:textId="77777777" w:rsidR="005C6A3F" w:rsidRPr="005325E7" w:rsidRDefault="005C6A3F">
      <w:pPr>
        <w:pStyle w:val="ParagrapheModle"/>
      </w:pPr>
      <w:r w:rsidRPr="005325E7">
        <w:t xml:space="preserve">Les entreprises sont informées que ces réponses pourront être utilisées par l’administration pour préparer d’éventuelles consultations ultérieures. </w:t>
      </w:r>
    </w:p>
    <w:p w14:paraId="54ED4344" w14:textId="77777777" w:rsidR="005C6A3F" w:rsidRPr="005325E7" w:rsidRDefault="005C6A3F">
      <w:pPr>
        <w:pStyle w:val="ParagrapheModle"/>
      </w:pPr>
      <w:r w:rsidRPr="005325E7">
        <w:t xml:space="preserve">Les réponses seront utilisées pour alimenter les bases de données fournisseur de la DGA </w:t>
      </w:r>
      <w:r w:rsidR="00163B96">
        <w:t>dans</w:t>
      </w:r>
      <w:r w:rsidR="00163B96" w:rsidRPr="005325E7">
        <w:t xml:space="preserve"> </w:t>
      </w:r>
      <w:r w:rsidRPr="005325E7">
        <w:t>ce secteur.</w:t>
      </w:r>
    </w:p>
    <w:p w14:paraId="2D3A642B" w14:textId="77777777" w:rsidR="005C6A3F" w:rsidRPr="005325E7" w:rsidRDefault="005C6A3F">
      <w:pPr>
        <w:pStyle w:val="ParagrapheModle"/>
      </w:pPr>
      <w:r w:rsidRPr="005325E7">
        <w:t>Dans l’hypothèse où les entreprises ne couvriraient pas seules l’ensemble du périmètre, il est demandé aux auteurs des réponses de communiquer sur les capacités extérieures sur lesquelles ils pourraient s’appuyer.</w:t>
      </w:r>
    </w:p>
    <w:p w14:paraId="34217EA4" w14:textId="77777777" w:rsidR="005C6A3F" w:rsidRPr="005325E7" w:rsidRDefault="005C6A3F">
      <w:pPr>
        <w:pStyle w:val="ParagrapheModle"/>
      </w:pPr>
      <w:r w:rsidRPr="005325E7">
        <w:t>Les modalités de réponses à la DI sont définies au paragraphe 3.1 ci-après.</w:t>
      </w:r>
    </w:p>
    <w:p w14:paraId="04043C30" w14:textId="77777777" w:rsidR="005F3D7B" w:rsidRPr="002C6C4A" w:rsidRDefault="005325E7" w:rsidP="00C2648D">
      <w:pPr>
        <w:pStyle w:val="Titre1"/>
        <w:rPr>
          <w:rFonts w:ascii="Marianne" w:hAnsi="Marianne"/>
        </w:rPr>
      </w:pPr>
      <w:bookmarkStart w:id="5" w:name="_Toc100049959"/>
      <w:r>
        <w:rPr>
          <w:rFonts w:ascii="Marianne" w:hAnsi="Marianne"/>
        </w:rPr>
        <w:t>Contexte</w:t>
      </w:r>
      <w:bookmarkEnd w:id="5"/>
    </w:p>
    <w:p w14:paraId="3185B26A" w14:textId="41FC50EF" w:rsidR="008D1425" w:rsidRDefault="00764E6D">
      <w:pPr>
        <w:pStyle w:val="ParagrapheModle"/>
      </w:pPr>
      <w:bookmarkStart w:id="6" w:name="_Toc55044269"/>
      <w:bookmarkStart w:id="7" w:name="_Toc56904139"/>
      <w:r w:rsidRPr="00764E6D">
        <w:t>L'appui génie dans la zone des contacts est aujourd'hui assuré par l'Engin Blindé du Génie</w:t>
      </w:r>
      <w:r>
        <w:t xml:space="preserve"> </w:t>
      </w:r>
      <w:r w:rsidRPr="00764E6D">
        <w:t xml:space="preserve">(EBG) et dans une moindre mesure par </w:t>
      </w:r>
      <w:r w:rsidR="008D1425">
        <w:t>l’EGRAP (</w:t>
      </w:r>
      <w:r w:rsidRPr="00764E6D">
        <w:t>Engin du Génie R</w:t>
      </w:r>
      <w:r w:rsidR="00163B96">
        <w:t>A</w:t>
      </w:r>
      <w:r w:rsidRPr="00764E6D">
        <w:t>pide de Protection</w:t>
      </w:r>
      <w:r w:rsidR="008D1425">
        <w:t>) et l’EGAME (Engin du Génie d’</w:t>
      </w:r>
      <w:r w:rsidR="00163B96">
        <w:t>AME</w:t>
      </w:r>
      <w:r w:rsidR="008D1425">
        <w:t>nagement)</w:t>
      </w:r>
      <w:r w:rsidR="00DF6077">
        <w:t xml:space="preserve"> </w:t>
      </w:r>
      <w:r w:rsidR="008D1425">
        <w:t>qui ne peuvent tous deux être considérés comme des engins de combat</w:t>
      </w:r>
      <w:r w:rsidRPr="00764E6D">
        <w:t xml:space="preserve">. </w:t>
      </w:r>
    </w:p>
    <w:p w14:paraId="711A5017" w14:textId="77777777" w:rsidR="00764E6D" w:rsidRDefault="008D1425">
      <w:pPr>
        <w:pStyle w:val="ParagrapheModle"/>
      </w:pPr>
      <w:r>
        <w:t>L</w:t>
      </w:r>
      <w:r w:rsidR="00764E6D" w:rsidRPr="00764E6D">
        <w:rPr>
          <w:rFonts w:hint="eastAsia"/>
        </w:rPr>
        <w:t>’</w:t>
      </w:r>
      <w:r w:rsidR="00764E6D" w:rsidRPr="00764E6D">
        <w:t>Engin du G</w:t>
      </w:r>
      <w:r w:rsidR="00764E6D" w:rsidRPr="00764E6D">
        <w:rPr>
          <w:rFonts w:hint="eastAsia"/>
        </w:rPr>
        <w:t>é</w:t>
      </w:r>
      <w:r w:rsidR="00764E6D" w:rsidRPr="00764E6D">
        <w:t>nie de Combat</w:t>
      </w:r>
      <w:r w:rsidR="00764E6D">
        <w:t xml:space="preserve"> </w:t>
      </w:r>
      <w:r w:rsidR="00764E6D" w:rsidRPr="00764E6D">
        <w:t>(EGC) vise à</w:t>
      </w:r>
      <w:r w:rsidR="00764E6D">
        <w:t xml:space="preserve"> </w:t>
      </w:r>
      <w:r w:rsidR="00764E6D" w:rsidRPr="00764E6D">
        <w:t>renouveler, en la rationalisant, cette capacité d'appui terrain dans la zone des contacts, en</w:t>
      </w:r>
      <w:r w:rsidR="00764E6D">
        <w:t xml:space="preserve"> </w:t>
      </w:r>
      <w:r w:rsidR="00764E6D" w:rsidRPr="00764E6D">
        <w:t>adaptant les technologies les plus récentes aux contraintes des engagements futurs. Par</w:t>
      </w:r>
      <w:r w:rsidR="00764E6D">
        <w:t xml:space="preserve"> </w:t>
      </w:r>
      <w:r w:rsidR="00764E6D" w:rsidRPr="00764E6D">
        <w:t>son effet sur le terrain, l</w:t>
      </w:r>
      <w:r w:rsidR="00764E6D" w:rsidRPr="00764E6D">
        <w:rPr>
          <w:rFonts w:hint="eastAsia"/>
        </w:rPr>
        <w:t>’</w:t>
      </w:r>
      <w:r w:rsidR="00764E6D" w:rsidRPr="00764E6D">
        <w:t>EGC garantit le maintien du rythme de la manœuvre du GTIA</w:t>
      </w:r>
      <w:r w:rsidR="00764E6D">
        <w:t xml:space="preserve"> (groupe tactique inter-armes).</w:t>
      </w:r>
    </w:p>
    <w:p w14:paraId="197F7C6B" w14:textId="77777777" w:rsidR="00764E6D" w:rsidRPr="00764E6D" w:rsidRDefault="00764E6D">
      <w:pPr>
        <w:pStyle w:val="ParagrapheModle"/>
      </w:pPr>
      <w:r w:rsidRPr="00764E6D">
        <w:t>Les éléments critiques de l</w:t>
      </w:r>
      <w:r w:rsidRPr="00764E6D">
        <w:rPr>
          <w:rFonts w:hint="eastAsia"/>
        </w:rPr>
        <w:t>’</w:t>
      </w:r>
      <w:r w:rsidRPr="00764E6D">
        <w:t xml:space="preserve">EGC sont </w:t>
      </w:r>
      <w:r w:rsidRPr="008D1425">
        <w:rPr>
          <w:u w:val="single"/>
        </w:rPr>
        <w:t>la capacité à organiser le terrain</w:t>
      </w:r>
      <w:r w:rsidRPr="00764E6D">
        <w:t xml:space="preserve">, </w:t>
      </w:r>
      <w:r w:rsidRPr="008D1425">
        <w:rPr>
          <w:u w:val="single"/>
        </w:rPr>
        <w:t>la mobilité</w:t>
      </w:r>
      <w:r w:rsidRPr="00764E6D">
        <w:t xml:space="preserve"> et </w:t>
      </w:r>
      <w:r w:rsidRPr="008D1425">
        <w:rPr>
          <w:u w:val="single"/>
        </w:rPr>
        <w:t>la protection</w:t>
      </w:r>
      <w:r w:rsidR="008D1425" w:rsidRPr="008D1425">
        <w:t xml:space="preserve"> </w:t>
      </w:r>
      <w:r w:rsidRPr="00764E6D">
        <w:t>(du véhicule et de l'équipage), ainsi que sa capacité à s'insérer dans son</w:t>
      </w:r>
      <w:r>
        <w:t xml:space="preserve"> </w:t>
      </w:r>
      <w:r w:rsidRPr="00764E6D">
        <w:t>environnement tactique.</w:t>
      </w:r>
    </w:p>
    <w:p w14:paraId="4AD4C44D" w14:textId="77777777" w:rsidR="00764E6D" w:rsidRPr="00764E6D" w:rsidRDefault="00764E6D">
      <w:pPr>
        <w:pStyle w:val="ParagrapheModle"/>
      </w:pPr>
      <w:r w:rsidRPr="00764E6D">
        <w:t xml:space="preserve">Le principal défi de l'opération porte sur </w:t>
      </w:r>
      <w:r w:rsidR="000275D3" w:rsidRPr="000275D3">
        <w:t>l’adéquation</w:t>
      </w:r>
      <w:r w:rsidRPr="00764E6D">
        <w:t xml:space="preserve"> à trouver entre ces éléments critiques.</w:t>
      </w:r>
    </w:p>
    <w:p w14:paraId="5F7B96FC" w14:textId="74BC2ECE" w:rsidR="00D5479C" w:rsidRDefault="00764E6D">
      <w:pPr>
        <w:pStyle w:val="ParagrapheModle"/>
      </w:pPr>
      <w:r w:rsidRPr="00764E6D">
        <w:t>Il s'agit en effet de déterminer le bon équilibre entre l'aptitude à réaliser des travaux de</w:t>
      </w:r>
      <w:r w:rsidR="008D1425">
        <w:t xml:space="preserve"> </w:t>
      </w:r>
      <w:r w:rsidRPr="00764E6D">
        <w:t>terrassement (besoin de puissance), une mobilité tactique suffisante permettant</w:t>
      </w:r>
      <w:r w:rsidR="008D1425">
        <w:t xml:space="preserve"> </w:t>
      </w:r>
      <w:r w:rsidRPr="00764E6D">
        <w:t>d'accompagner le déplacement des unités appuyées, afin le moment venu d'apporter l'appui</w:t>
      </w:r>
      <w:r w:rsidR="008D1425">
        <w:t xml:space="preserve"> </w:t>
      </w:r>
      <w:r w:rsidRPr="00764E6D">
        <w:t>attendu au bon endroit (besoin de mobilité), et une capacité à agir sous le feu (besoin de</w:t>
      </w:r>
      <w:r w:rsidR="008D1425">
        <w:t xml:space="preserve"> </w:t>
      </w:r>
      <w:r w:rsidRPr="008D1425">
        <w:rPr>
          <w:u w:val="single"/>
        </w:rPr>
        <w:t>protection</w:t>
      </w:r>
      <w:r w:rsidRPr="00764E6D">
        <w:t xml:space="preserve"> et</w:t>
      </w:r>
      <w:r w:rsidRPr="008D1425">
        <w:t xml:space="preserve"> d</w:t>
      </w:r>
      <w:r w:rsidRPr="008D1425">
        <w:rPr>
          <w:rFonts w:hint="eastAsia"/>
        </w:rPr>
        <w:t>’</w:t>
      </w:r>
      <w:r w:rsidRPr="008D1425">
        <w:t>une</w:t>
      </w:r>
      <w:r w:rsidRPr="008D1425">
        <w:rPr>
          <w:u w:val="single"/>
        </w:rPr>
        <w:t xml:space="preserve"> capacit</w:t>
      </w:r>
      <w:r w:rsidRPr="008D1425">
        <w:rPr>
          <w:rFonts w:hint="eastAsia"/>
          <w:u w:val="single"/>
        </w:rPr>
        <w:t>é</w:t>
      </w:r>
      <w:r w:rsidRPr="008D1425">
        <w:rPr>
          <w:u w:val="single"/>
        </w:rPr>
        <w:t xml:space="preserve"> d</w:t>
      </w:r>
      <w:r w:rsidRPr="008D1425">
        <w:rPr>
          <w:rFonts w:hint="eastAsia"/>
          <w:u w:val="single"/>
        </w:rPr>
        <w:t>’</w:t>
      </w:r>
      <w:r w:rsidRPr="008D1425">
        <w:rPr>
          <w:u w:val="single"/>
        </w:rPr>
        <w:t>auto-défense</w:t>
      </w:r>
      <w:r w:rsidRPr="00764E6D">
        <w:t xml:space="preserve">). </w:t>
      </w:r>
      <w:r w:rsidRPr="00764E6D">
        <w:lastRenderedPageBreak/>
        <w:t>L</w:t>
      </w:r>
      <w:r w:rsidR="004743B1">
        <w:t xml:space="preserve">a réponse au besoin </w:t>
      </w:r>
      <w:r w:rsidRPr="00764E6D">
        <w:t xml:space="preserve">EGC </w:t>
      </w:r>
      <w:r w:rsidR="004743B1">
        <w:t>ne préjuge pas</w:t>
      </w:r>
      <w:r w:rsidR="009729E5">
        <w:t>,</w:t>
      </w:r>
      <w:r w:rsidRPr="00764E6D">
        <w:t xml:space="preserve"> </w:t>
      </w:r>
      <w:r w:rsidRPr="00764E6D">
        <w:rPr>
          <w:rFonts w:hint="eastAsia"/>
        </w:rPr>
        <w:t>à</w:t>
      </w:r>
      <w:r w:rsidRPr="00764E6D">
        <w:t xml:space="preserve"> ce </w:t>
      </w:r>
      <w:r w:rsidR="00D5479C">
        <w:t xml:space="preserve">stade des </w:t>
      </w:r>
      <w:r w:rsidR="00D5479C" w:rsidRPr="0020175A">
        <w:t>réflexions,</w:t>
      </w:r>
      <w:r w:rsidR="008D1425" w:rsidRPr="0020175A">
        <w:t xml:space="preserve"> </w:t>
      </w:r>
      <w:r w:rsidR="004743B1" w:rsidRPr="0020175A">
        <w:t xml:space="preserve">de la solution de mobilité, </w:t>
      </w:r>
      <w:r w:rsidRPr="0020175A">
        <w:t>à pneus ou à chenilles</w:t>
      </w:r>
      <w:r w:rsidR="009729E5" w:rsidRPr="0020175A">
        <w:t>.</w:t>
      </w:r>
      <w:r w:rsidR="0020175A" w:rsidRPr="0020175A">
        <w:t xml:space="preserve"> De même, un des objectifs est la rationalisation des flottes actuelles, conduisant à envisager un système unique, répondant à l’ensemble des besoins d</w:t>
      </w:r>
      <w:r w:rsidR="0020175A">
        <w:t>e</w:t>
      </w:r>
      <w:r w:rsidR="0020175A" w:rsidRPr="0020175A">
        <w:t>s compagnies de combat du génie au contact. Pour autant</w:t>
      </w:r>
      <w:r w:rsidR="0020175A" w:rsidRPr="000178E4">
        <w:t xml:space="preserve"> des </w:t>
      </w:r>
      <w:r w:rsidR="000178E4" w:rsidRPr="000178E4">
        <w:t>plateformes</w:t>
      </w:r>
      <w:r w:rsidR="0020175A" w:rsidRPr="000178E4">
        <w:t xml:space="preserve"> distinctes pour répondre aux diverses fonctions pourraient être </w:t>
      </w:r>
      <w:r w:rsidR="000178E4">
        <w:t>étudiées</w:t>
      </w:r>
      <w:r w:rsidR="0020175A" w:rsidRPr="00870C7E">
        <w:rPr>
          <w:rFonts w:cs="Calibri"/>
        </w:rPr>
        <w:t>. Il conviendrait alors de mettre en évidence les équilibres coûts, délais, performances et risques, tant lors du développement que pour toute la vie du (des) système(s).</w:t>
      </w:r>
    </w:p>
    <w:p w14:paraId="235C39A9" w14:textId="4029DFF4" w:rsidR="00764E6D" w:rsidRPr="00764E6D" w:rsidRDefault="00B851C2">
      <w:pPr>
        <w:pStyle w:val="ParagrapheModle"/>
      </w:pPr>
      <w:r>
        <w:t>L</w:t>
      </w:r>
      <w:r w:rsidR="00C27098">
        <w:t xml:space="preserve">’EGC devra </w:t>
      </w:r>
      <w:r w:rsidR="00D510CA">
        <w:t xml:space="preserve">intégrer </w:t>
      </w:r>
      <w:r w:rsidR="00C27098">
        <w:t>les moyens de communication et système</w:t>
      </w:r>
      <w:r w:rsidR="00D5479C">
        <w:t>s</w:t>
      </w:r>
      <w:r w:rsidR="00C27098">
        <w:t xml:space="preserve"> d’information du combat permettant </w:t>
      </w:r>
      <w:r w:rsidR="00E211A6">
        <w:t>un interfaçage</w:t>
      </w:r>
      <w:r w:rsidR="00C27098">
        <w:t xml:space="preserve"> </w:t>
      </w:r>
      <w:r w:rsidR="00764E6D" w:rsidRPr="008D1425">
        <w:rPr>
          <w:u w:val="single"/>
        </w:rPr>
        <w:t>au combat collaboratif</w:t>
      </w:r>
      <w:r w:rsidR="00C27098">
        <w:rPr>
          <w:u w:val="single"/>
        </w:rPr>
        <w:t xml:space="preserve"> SCORPION</w:t>
      </w:r>
      <w:r>
        <w:rPr>
          <w:u w:val="single"/>
        </w:rPr>
        <w:t>.</w:t>
      </w:r>
    </w:p>
    <w:p w14:paraId="241CC264" w14:textId="77777777" w:rsidR="00593E5F" w:rsidRPr="002C6C4A" w:rsidRDefault="005325E7" w:rsidP="00764E6D">
      <w:pPr>
        <w:pStyle w:val="Titre1"/>
        <w:rPr>
          <w:rFonts w:ascii="Marianne" w:hAnsi="Marianne"/>
        </w:rPr>
      </w:pPr>
      <w:bookmarkStart w:id="8" w:name="_Toc100049960"/>
      <w:r>
        <w:rPr>
          <w:rFonts w:ascii="Marianne" w:hAnsi="Marianne"/>
        </w:rPr>
        <w:t>Modalités de réponse</w:t>
      </w:r>
      <w:bookmarkEnd w:id="8"/>
    </w:p>
    <w:p w14:paraId="7E5A406E" w14:textId="77777777" w:rsidR="00505A89" w:rsidRDefault="005325E7" w:rsidP="005325E7">
      <w:pPr>
        <w:pStyle w:val="Titre2"/>
      </w:pPr>
      <w:bookmarkStart w:id="9" w:name="_Toc100049961"/>
      <w:r>
        <w:t>Présentation des réponses</w:t>
      </w:r>
      <w:bookmarkEnd w:id="9"/>
    </w:p>
    <w:p w14:paraId="6766AE73" w14:textId="77777777" w:rsidR="005325E7" w:rsidRPr="00C344BD" w:rsidRDefault="005325E7">
      <w:pPr>
        <w:pStyle w:val="ParagrapheModle"/>
      </w:pPr>
      <w:r w:rsidRPr="00C344BD">
        <w:t>La DGA souhaite que la réponse à la demande d’informations porte sur la globalité du périmètre. Néanmoins, des réponses portant sur une partie de la demande pourront être apportées.</w:t>
      </w:r>
    </w:p>
    <w:p w14:paraId="693F6098" w14:textId="77777777" w:rsidR="005325E7" w:rsidRPr="00C344BD" w:rsidRDefault="005325E7">
      <w:pPr>
        <w:pStyle w:val="ParagrapheModle"/>
      </w:pPr>
      <w:r w:rsidRPr="00C344BD">
        <w:t>Chaque entreprise</w:t>
      </w:r>
      <w:r w:rsidR="00A43F49">
        <w:t xml:space="preserve"> ou groupement d’entreprises</w:t>
      </w:r>
      <w:r w:rsidRPr="00C344BD">
        <w:t xml:space="preserve"> fournissant une réponse est invitée à désigner nommément une personne qui sera le point de contact auprès de la DGA.</w:t>
      </w:r>
    </w:p>
    <w:p w14:paraId="3F6999DC" w14:textId="77777777" w:rsidR="005325E7" w:rsidRPr="00C344BD" w:rsidRDefault="005325E7">
      <w:pPr>
        <w:pStyle w:val="ParagrapheModle"/>
      </w:pPr>
      <w:r w:rsidRPr="00C344BD">
        <w:t>Les réponses seront transmises sur support numérique avec des fichiers lisibles par Microsoft Office version 20</w:t>
      </w:r>
      <w:r w:rsidR="00B13298">
        <w:t>16</w:t>
      </w:r>
      <w:r w:rsidRPr="00C344BD">
        <w:t>.</w:t>
      </w:r>
    </w:p>
    <w:p w14:paraId="51406350" w14:textId="77777777" w:rsidR="005325E7" w:rsidRPr="00C344BD" w:rsidRDefault="005325E7">
      <w:pPr>
        <w:pStyle w:val="ParagrapheModle"/>
      </w:pPr>
      <w:r w:rsidRPr="00C344BD">
        <w:t>Les réponses sont attendues en français.</w:t>
      </w:r>
    </w:p>
    <w:p w14:paraId="2E2EDE76" w14:textId="77777777" w:rsidR="005325E7" w:rsidRDefault="009C7DE6" w:rsidP="005325E7">
      <w:pPr>
        <w:pStyle w:val="Titre2"/>
      </w:pPr>
      <w:bookmarkStart w:id="10" w:name="_Toc100049962"/>
      <w:r>
        <w:t xml:space="preserve">Envoi </w:t>
      </w:r>
      <w:r w:rsidR="005325E7">
        <w:t>des réponses</w:t>
      </w:r>
      <w:bookmarkEnd w:id="10"/>
    </w:p>
    <w:p w14:paraId="57192C02" w14:textId="72ABA788" w:rsidR="009C7DE6" w:rsidRPr="00B806D4" w:rsidRDefault="005325E7" w:rsidP="009C7DE6">
      <w:pPr>
        <w:rPr>
          <w:rFonts w:ascii="Marianne" w:hAnsi="Marianne"/>
        </w:rPr>
      </w:pPr>
      <w:r w:rsidRPr="00B806D4">
        <w:rPr>
          <w:rFonts w:ascii="Marianne" w:hAnsi="Marianne"/>
        </w:rPr>
        <w:t xml:space="preserve">Les réponses à la présente demande d’information sont attendues au plus tard le </w:t>
      </w:r>
      <w:r w:rsidR="00151D39">
        <w:rPr>
          <w:rStyle w:val="CommentairesCar"/>
          <w:rFonts w:ascii="Marianne" w:hAnsi="Marianne"/>
          <w:color w:val="auto"/>
          <w:sz w:val="20"/>
          <w:szCs w:val="20"/>
        </w:rPr>
        <w:t>31</w:t>
      </w:r>
      <w:r w:rsidRPr="00B806D4">
        <w:rPr>
          <w:rStyle w:val="CommentairesCar"/>
          <w:rFonts w:ascii="Marianne" w:hAnsi="Marianne"/>
          <w:color w:val="auto"/>
          <w:sz w:val="20"/>
          <w:szCs w:val="20"/>
        </w:rPr>
        <w:t>/</w:t>
      </w:r>
      <w:r w:rsidR="009C7DE6" w:rsidRPr="00B806D4">
        <w:rPr>
          <w:rStyle w:val="CommentairesCar"/>
          <w:rFonts w:ascii="Marianne" w:hAnsi="Marianne"/>
          <w:color w:val="auto"/>
          <w:sz w:val="20"/>
          <w:szCs w:val="20"/>
        </w:rPr>
        <w:t>10</w:t>
      </w:r>
      <w:r w:rsidRPr="00B806D4">
        <w:rPr>
          <w:rStyle w:val="CommentairesCar"/>
          <w:rFonts w:ascii="Marianne" w:hAnsi="Marianne"/>
          <w:color w:val="auto"/>
          <w:sz w:val="20"/>
          <w:szCs w:val="20"/>
        </w:rPr>
        <w:t>/</w:t>
      </w:r>
      <w:bookmarkStart w:id="11" w:name="_Ref47106383"/>
      <w:r w:rsidR="009C7DE6" w:rsidRPr="00B806D4">
        <w:rPr>
          <w:rStyle w:val="CommentairesCar"/>
          <w:rFonts w:ascii="Marianne" w:hAnsi="Marianne"/>
          <w:color w:val="auto"/>
          <w:sz w:val="20"/>
          <w:szCs w:val="20"/>
        </w:rPr>
        <w:t>2022</w:t>
      </w:r>
      <w:bookmarkEnd w:id="11"/>
      <w:r w:rsidRPr="00B806D4">
        <w:rPr>
          <w:rStyle w:val="Appeldenotedefin"/>
          <w:color w:val="auto"/>
          <w:sz w:val="20"/>
        </w:rPr>
        <w:t xml:space="preserve"> </w:t>
      </w:r>
      <w:r w:rsidRPr="00B806D4">
        <w:rPr>
          <w:rFonts w:ascii="Marianne" w:hAnsi="Marianne"/>
        </w:rPr>
        <w:t xml:space="preserve">par </w:t>
      </w:r>
      <w:r w:rsidR="00B806D4">
        <w:rPr>
          <w:rFonts w:ascii="Marianne" w:hAnsi="Marianne"/>
          <w:bCs/>
        </w:rPr>
        <w:t>c</w:t>
      </w:r>
      <w:r w:rsidR="009C7DE6" w:rsidRPr="00B806D4">
        <w:rPr>
          <w:rFonts w:ascii="Marianne" w:hAnsi="Marianne"/>
          <w:bCs/>
        </w:rPr>
        <w:t>ourrier électronique au point de contact identifié ci-après</w:t>
      </w:r>
      <w:r w:rsidR="009C7DE6" w:rsidRPr="00B806D4">
        <w:rPr>
          <w:rFonts w:ascii="Calibri" w:hAnsi="Calibri" w:cs="Calibri"/>
        </w:rPr>
        <w:t> </w:t>
      </w:r>
      <w:r w:rsidR="009C7DE6" w:rsidRPr="00B806D4">
        <w:rPr>
          <w:rFonts w:ascii="Marianne" w:hAnsi="Marianne"/>
        </w:rPr>
        <w:t xml:space="preserve">: </w:t>
      </w:r>
    </w:p>
    <w:p w14:paraId="7BBA2C14" w14:textId="77777777" w:rsidR="009C7DE6" w:rsidRPr="00B806D4" w:rsidRDefault="009C7DE6" w:rsidP="009C7DE6">
      <w:pPr>
        <w:rPr>
          <w:rFonts w:ascii="Marianne" w:hAnsi="Marianne"/>
          <w:bCs/>
          <w:color w:val="000080"/>
          <w:sz w:val="22"/>
          <w:szCs w:val="22"/>
          <w:u w:val="single"/>
        </w:rPr>
      </w:pPr>
    </w:p>
    <w:p w14:paraId="3039F5ED" w14:textId="77777777" w:rsidR="009C7DE6" w:rsidRPr="00B806D4" w:rsidRDefault="009D5277" w:rsidP="009C7DE6">
      <w:pPr>
        <w:jc w:val="center"/>
        <w:rPr>
          <w:rFonts w:ascii="Marianne" w:hAnsi="Marianne"/>
          <w:b/>
          <w:bCs/>
          <w:color w:val="000080"/>
          <w:sz w:val="22"/>
          <w:szCs w:val="22"/>
          <w:u w:val="single"/>
        </w:rPr>
      </w:pPr>
      <w:hyperlink r:id="rId12" w:history="1">
        <w:r w:rsidR="009C7DE6" w:rsidRPr="00B806D4">
          <w:rPr>
            <w:rFonts w:ascii="Marianne" w:hAnsi="Marianne"/>
            <w:b/>
            <w:bCs/>
            <w:color w:val="000080"/>
            <w:sz w:val="22"/>
            <w:szCs w:val="22"/>
            <w:u w:val="single"/>
          </w:rPr>
          <w:t>dga-do-s2a-da-nbc-ter.ach.fct@intradef.gouv.fr</w:t>
        </w:r>
      </w:hyperlink>
    </w:p>
    <w:p w14:paraId="3A9C45E9" w14:textId="77777777" w:rsidR="009C7DE6" w:rsidRPr="009C7DE6" w:rsidRDefault="009C7DE6" w:rsidP="009C7DE6">
      <w:pPr>
        <w:tabs>
          <w:tab w:val="left" w:pos="340"/>
        </w:tabs>
        <w:spacing w:before="120" w:after="120"/>
        <w:jc w:val="both"/>
        <w:rPr>
          <w:rFonts w:ascii="Marianne" w:hAnsi="Marianne"/>
        </w:rPr>
      </w:pPr>
      <w:r w:rsidRPr="009C7DE6">
        <w:rPr>
          <w:rFonts w:ascii="Marianne" w:hAnsi="Marianne"/>
        </w:rPr>
        <w:t xml:space="preserve">Les éventuelles questions et demandes de précisions pourront être transmises uniquement via le point de contact identifié supra. Les opérateurs économiques intéressés pour recevoir les éventuelles réponses apportées par le service à d’autres opérateurs, lorsque ces réponses sont de portées générales, sont invités à se signaler au contact mentionné </w:t>
      </w:r>
      <w:r w:rsidRPr="00B806D4">
        <w:rPr>
          <w:rFonts w:ascii="Marianne" w:hAnsi="Marianne"/>
          <w:i/>
        </w:rPr>
        <w:t>supra</w:t>
      </w:r>
      <w:r w:rsidRPr="009C7DE6">
        <w:rPr>
          <w:rFonts w:ascii="Marianne" w:hAnsi="Marianne"/>
        </w:rPr>
        <w:t xml:space="preserve">. </w:t>
      </w:r>
    </w:p>
    <w:p w14:paraId="1832DA0F" w14:textId="77777777" w:rsidR="005325E7" w:rsidRDefault="005325E7" w:rsidP="009C7DE6">
      <w:pPr>
        <w:pStyle w:val="ParagrapheModle"/>
      </w:pPr>
    </w:p>
    <w:p w14:paraId="71E41FD4" w14:textId="77777777" w:rsidR="005325E7" w:rsidRPr="001E10B3" w:rsidRDefault="005325E7">
      <w:pPr>
        <w:pStyle w:val="Titre"/>
      </w:pPr>
      <w:r w:rsidRPr="001E10B3">
        <w:t>Nommage utilisé pour les documents de nature électronique</w:t>
      </w:r>
      <w:r w:rsidR="005E1391">
        <w:rPr>
          <w:rFonts w:ascii="Calibri" w:hAnsi="Calibri" w:cs="Calibri"/>
        </w:rPr>
        <w:t> </w:t>
      </w:r>
      <w:r w:rsidR="005E1391">
        <w:t>:</w:t>
      </w:r>
    </w:p>
    <w:p w14:paraId="57A5F290" w14:textId="77777777" w:rsidR="005325E7" w:rsidRDefault="005325E7">
      <w:pPr>
        <w:pStyle w:val="ParagrapheModle"/>
      </w:pPr>
      <w:r>
        <w:t>I</w:t>
      </w:r>
      <w:r w:rsidRPr="00C7599C">
        <w:t>l est conseillé de nommer les fichiers transmis de la manière suivante</w:t>
      </w:r>
      <w:r w:rsidR="005E1391">
        <w:rPr>
          <w:rFonts w:ascii="Calibri" w:hAnsi="Calibri"/>
        </w:rPr>
        <w:t> </w:t>
      </w:r>
      <w:r w:rsidRPr="00C7599C">
        <w:t>:</w:t>
      </w:r>
      <w:r>
        <w:t xml:space="preserve"> date_protection_émetteur_titre.xxx</w:t>
      </w:r>
    </w:p>
    <w:p w14:paraId="1457638B" w14:textId="77777777" w:rsidR="005325E7" w:rsidRDefault="005E1391">
      <w:pPr>
        <w:pStyle w:val="ParagrapheModle"/>
      </w:pPr>
      <w:r>
        <w:t>A</w:t>
      </w:r>
      <w:r w:rsidR="005325E7">
        <w:t>vec</w:t>
      </w:r>
      <w:r>
        <w:rPr>
          <w:rFonts w:ascii="Calibri" w:hAnsi="Calibri"/>
        </w:rPr>
        <w:t> </w:t>
      </w:r>
      <w:r w:rsidR="005325E7">
        <w:t>:</w:t>
      </w:r>
    </w:p>
    <w:p w14:paraId="77928E2E" w14:textId="77777777" w:rsidR="005325E7" w:rsidRPr="00AF76CD" w:rsidRDefault="005325E7" w:rsidP="005325E7">
      <w:pPr>
        <w:pStyle w:val="Paragraphemodle2"/>
      </w:pPr>
      <w:r>
        <w:t>date : celle du document au format anglo-saxon</w:t>
      </w:r>
      <w:r>
        <w:rPr>
          <w:rFonts w:ascii="Calibri" w:hAnsi="Calibri" w:cs="Calibri"/>
        </w:rPr>
        <w:t> </w:t>
      </w:r>
      <w:r>
        <w:t xml:space="preserve">(par exemple, le 15 juin </w:t>
      </w:r>
      <w:r w:rsidR="00B13298">
        <w:t>2022</w:t>
      </w:r>
      <w:r>
        <w:t xml:space="preserve"> sera transcrit dans le nommage sous la forme</w:t>
      </w:r>
      <w:r>
        <w:rPr>
          <w:rFonts w:ascii="Calibri" w:hAnsi="Calibri" w:cs="Calibri"/>
        </w:rPr>
        <w:t> </w:t>
      </w:r>
      <w:r>
        <w:t>: 20</w:t>
      </w:r>
      <w:r w:rsidR="00B13298">
        <w:t>22</w:t>
      </w:r>
      <w:r>
        <w:t>0615)</w:t>
      </w:r>
    </w:p>
    <w:p w14:paraId="4C656DE0" w14:textId="77777777" w:rsidR="005325E7" w:rsidRPr="005835CE" w:rsidRDefault="005325E7" w:rsidP="005325E7">
      <w:pPr>
        <w:pStyle w:val="Paragraphemodle2"/>
      </w:pPr>
      <w:r>
        <w:t>protection : indiquer systématiquement la mention «</w:t>
      </w:r>
      <w:r>
        <w:rPr>
          <w:rFonts w:ascii="Calibri" w:hAnsi="Calibri" w:cs="Calibri"/>
        </w:rPr>
        <w:t> </w:t>
      </w:r>
      <w:r>
        <w:t>np</w:t>
      </w:r>
      <w:r>
        <w:rPr>
          <w:rFonts w:ascii="Calibri" w:hAnsi="Calibri" w:cs="Calibri"/>
        </w:rPr>
        <w:t> </w:t>
      </w:r>
      <w:r>
        <w:rPr>
          <w:rFonts w:cs="Marianne"/>
        </w:rPr>
        <w:t>»</w:t>
      </w:r>
      <w:r>
        <w:t xml:space="preserve"> qui signifie «</w:t>
      </w:r>
      <w:r>
        <w:rPr>
          <w:rFonts w:ascii="Calibri" w:hAnsi="Calibri" w:cs="Calibri"/>
        </w:rPr>
        <w:t> </w:t>
      </w:r>
      <w:r>
        <w:t>non prot</w:t>
      </w:r>
      <w:r>
        <w:rPr>
          <w:rFonts w:cs="Marianne"/>
        </w:rPr>
        <w:t>é</w:t>
      </w:r>
      <w:r>
        <w:t>g</w:t>
      </w:r>
      <w:r>
        <w:rPr>
          <w:rFonts w:cs="Marianne"/>
        </w:rPr>
        <w:t>é</w:t>
      </w:r>
      <w:r>
        <w:rPr>
          <w:rFonts w:ascii="Calibri" w:hAnsi="Calibri" w:cs="Calibri"/>
        </w:rPr>
        <w:t> </w:t>
      </w:r>
      <w:r>
        <w:rPr>
          <w:rFonts w:cs="Marianne"/>
        </w:rPr>
        <w:t>»</w:t>
      </w:r>
    </w:p>
    <w:p w14:paraId="6A350B41" w14:textId="77777777" w:rsidR="005325E7" w:rsidRDefault="005325E7" w:rsidP="005325E7">
      <w:pPr>
        <w:pStyle w:val="Paragraphemodle2"/>
      </w:pPr>
      <w:r>
        <w:t xml:space="preserve">émetteur : désigne la personne morale ou physique à l’origine du document, à savoir l’acronyme usuel de l’entreprise ou son nom complet </w:t>
      </w:r>
    </w:p>
    <w:p w14:paraId="0FFDB780" w14:textId="77777777" w:rsidR="005325E7" w:rsidRDefault="005325E7" w:rsidP="005325E7">
      <w:pPr>
        <w:pStyle w:val="Paragraphemodle2"/>
      </w:pPr>
      <w:r>
        <w:t>titre : il s’agit de l’identification du document, sans utiliser le séparateur de champ «</w:t>
      </w:r>
      <w:r>
        <w:rPr>
          <w:rFonts w:ascii="Calibri" w:hAnsi="Calibri" w:cs="Calibri"/>
        </w:rPr>
        <w:t> </w:t>
      </w:r>
      <w:r>
        <w:t>_</w:t>
      </w:r>
      <w:r>
        <w:rPr>
          <w:rFonts w:ascii="Calibri" w:hAnsi="Calibri" w:cs="Calibri"/>
        </w:rPr>
        <w:t> </w:t>
      </w:r>
      <w:r>
        <w:rPr>
          <w:rFonts w:cs="Marianne"/>
        </w:rPr>
        <w:t>»</w:t>
      </w:r>
      <w:r>
        <w:rPr>
          <w:rFonts w:ascii="Calibri" w:hAnsi="Calibri" w:cs="Calibri"/>
        </w:rPr>
        <w:t> </w:t>
      </w:r>
      <w:r>
        <w:t>; (exemple</w:t>
      </w:r>
      <w:r>
        <w:rPr>
          <w:rFonts w:ascii="Calibri" w:hAnsi="Calibri" w:cs="Calibri"/>
        </w:rPr>
        <w:t> </w:t>
      </w:r>
      <w:r>
        <w:t>: di-xxxx-reponse-yyy pour la DI n°XXXXXX et sa reponse n°YYY.</w:t>
      </w:r>
    </w:p>
    <w:p w14:paraId="137558C8" w14:textId="77777777" w:rsidR="005325E7" w:rsidRDefault="005325E7" w:rsidP="005325E7">
      <w:pPr>
        <w:pStyle w:val="Paragraphemodle2"/>
      </w:pPr>
      <w:r>
        <w:t>xxx : extension utilisée (ex.</w:t>
      </w:r>
      <w:r>
        <w:rPr>
          <w:rFonts w:ascii="Calibri" w:hAnsi="Calibri" w:cs="Calibri"/>
        </w:rPr>
        <w:t> </w:t>
      </w:r>
      <w:r>
        <w:t xml:space="preserve">: pdf, doc, </w:t>
      </w:r>
      <w:r>
        <w:rPr>
          <w:rFonts w:cs="Marianne"/>
        </w:rPr>
        <w:t>…</w:t>
      </w:r>
      <w:r>
        <w:t>)</w:t>
      </w:r>
    </w:p>
    <w:p w14:paraId="17DBBBBD" w14:textId="77777777" w:rsidR="005325E7" w:rsidRDefault="005325E7">
      <w:pPr>
        <w:pStyle w:val="ParagrapheModle"/>
      </w:pPr>
      <w:r>
        <w:t>Ci-après un exemple de nommage de document au format conseillé</w:t>
      </w:r>
      <w:r w:rsidR="005E1391">
        <w:rPr>
          <w:rFonts w:ascii="Calibri" w:hAnsi="Calibri" w:cs="Calibri"/>
        </w:rPr>
        <w:t> </w:t>
      </w:r>
      <w:r>
        <w:t xml:space="preserve">: </w:t>
      </w:r>
      <w:r w:rsidRPr="002B6B6E">
        <w:t>201</w:t>
      </w:r>
      <w:r>
        <w:t>9</w:t>
      </w:r>
      <w:r w:rsidRPr="002B6B6E">
        <w:t>0</w:t>
      </w:r>
      <w:r>
        <w:t>6</w:t>
      </w:r>
      <w:r w:rsidRPr="002B6B6E">
        <w:t>15_np_</w:t>
      </w:r>
      <w:r w:rsidRPr="00FE2BA4">
        <w:t xml:space="preserve"> </w:t>
      </w:r>
      <w:r>
        <w:t>societe_reponse_di</w:t>
      </w:r>
      <w:r w:rsidRPr="002B6B6E">
        <w:t>1.pdf</w:t>
      </w:r>
    </w:p>
    <w:p w14:paraId="63BDF549" w14:textId="77777777" w:rsidR="00657287" w:rsidRPr="0018483E" w:rsidRDefault="00657287" w:rsidP="00657287">
      <w:pPr>
        <w:pStyle w:val="Titre2"/>
      </w:pPr>
      <w:bookmarkStart w:id="12" w:name="_Toc503539629"/>
      <w:bookmarkStart w:id="13" w:name="_Toc10818634"/>
      <w:bookmarkStart w:id="14" w:name="_Toc100049963"/>
      <w:r w:rsidRPr="0018483E">
        <w:t>Exploitation des réponses</w:t>
      </w:r>
      <w:bookmarkEnd w:id="12"/>
      <w:bookmarkEnd w:id="13"/>
      <w:bookmarkEnd w:id="14"/>
    </w:p>
    <w:p w14:paraId="0977D122" w14:textId="77777777" w:rsidR="00657287" w:rsidRPr="00E049B3" w:rsidRDefault="00657287">
      <w:pPr>
        <w:pStyle w:val="ParagrapheModle"/>
      </w:pPr>
      <w:r w:rsidRPr="00E049B3">
        <w:t>L’exploitation des réponses sera faite par la DGA.</w:t>
      </w:r>
    </w:p>
    <w:p w14:paraId="549EB022" w14:textId="77777777" w:rsidR="00657287" w:rsidRDefault="00657287">
      <w:pPr>
        <w:pStyle w:val="ParagrapheModle"/>
      </w:pPr>
      <w:r w:rsidRPr="00E049B3">
        <w:t xml:space="preserve">Il pourra être </w:t>
      </w:r>
      <w:r>
        <w:t>proposé aux entreprises</w:t>
      </w:r>
      <w:r w:rsidRPr="00E049B3">
        <w:t xml:space="preserve"> qui auront répondu de faire une présentation</w:t>
      </w:r>
      <w:r w:rsidR="00B13298">
        <w:t xml:space="preserve"> afin d’expliciter les concepts envisagés</w:t>
      </w:r>
      <w:r>
        <w:rPr>
          <w:rStyle w:val="CommentairesCar"/>
        </w:rPr>
        <w:t>.</w:t>
      </w:r>
    </w:p>
    <w:p w14:paraId="66D7FDB0" w14:textId="77777777" w:rsidR="00657287" w:rsidRPr="004E29A1" w:rsidRDefault="00657287" w:rsidP="00657287">
      <w:pPr>
        <w:pStyle w:val="Titre2"/>
      </w:pPr>
      <w:bookmarkStart w:id="15" w:name="_Toc503539630"/>
      <w:bookmarkStart w:id="16" w:name="_Toc10818635"/>
      <w:bookmarkStart w:id="17" w:name="_Toc100049964"/>
      <w:r w:rsidRPr="004E29A1">
        <w:lastRenderedPageBreak/>
        <w:t>Sécurité – Protection des Informations</w:t>
      </w:r>
      <w:bookmarkEnd w:id="15"/>
      <w:bookmarkEnd w:id="16"/>
      <w:bookmarkEnd w:id="17"/>
    </w:p>
    <w:p w14:paraId="072C3404" w14:textId="77777777" w:rsidR="00657287" w:rsidRPr="005744E3" w:rsidRDefault="00657287">
      <w:pPr>
        <w:pStyle w:val="ParagrapheModle"/>
      </w:pPr>
      <w:r>
        <w:t>La</w:t>
      </w:r>
      <w:r w:rsidRPr="005744E3">
        <w:t xml:space="preserve"> DGA s'engage à ne communiquer les éléments de réponses des DI fournis par chaque société qu'à </w:t>
      </w:r>
      <w:r w:rsidR="00FD0283">
        <w:t>son</w:t>
      </w:r>
      <w:r w:rsidR="00FD0283" w:rsidRPr="005744E3">
        <w:t xml:space="preserve"> </w:t>
      </w:r>
      <w:r w:rsidRPr="005744E3">
        <w:t>personnel ayant besoin d'en connaître.</w:t>
      </w:r>
    </w:p>
    <w:p w14:paraId="45D42038" w14:textId="77777777" w:rsidR="00657287" w:rsidRPr="005744E3" w:rsidRDefault="00657287">
      <w:pPr>
        <w:pStyle w:val="ParagrapheModle"/>
      </w:pPr>
      <w:r w:rsidRPr="005744E3">
        <w:t>Par ailleurs, si l'entreprise souhaite communiquer à l'administration des informations confidentielles, celles-ci seront regroupées dans une annexe dûment identifiée. L'entreprise devra alors préciser la nature exacte de la restriction d'utilisation associée qu'elle souhaite voir appliquer par la DGA.</w:t>
      </w:r>
    </w:p>
    <w:p w14:paraId="75E4E8F8" w14:textId="77777777" w:rsidR="004E11C1" w:rsidRDefault="00657287">
      <w:pPr>
        <w:pStyle w:val="ParagrapheModle"/>
      </w:pPr>
      <w:r>
        <w:t>La DGA</w:t>
      </w:r>
      <w:r w:rsidRPr="005744E3">
        <w:t xml:space="preserve"> veillera alors à la protection de ces informations.</w:t>
      </w:r>
    </w:p>
    <w:p w14:paraId="69CA701F" w14:textId="77777777" w:rsidR="004E11C1" w:rsidRDefault="004E11C1">
      <w:pPr>
        <w:rPr>
          <w:rFonts w:ascii="Marianne" w:hAnsi="Marianne"/>
          <w:szCs w:val="22"/>
        </w:rPr>
      </w:pPr>
      <w:r>
        <w:br w:type="page"/>
      </w:r>
    </w:p>
    <w:p w14:paraId="163C432F" w14:textId="77777777" w:rsidR="00505A89" w:rsidRPr="002C6C4A" w:rsidRDefault="00657287" w:rsidP="00A867E8">
      <w:pPr>
        <w:pStyle w:val="Titre1"/>
        <w:rPr>
          <w:rFonts w:ascii="Marianne" w:hAnsi="Marianne"/>
        </w:rPr>
      </w:pPr>
      <w:bookmarkStart w:id="18" w:name="_Toc100049965"/>
      <w:r>
        <w:rPr>
          <w:rFonts w:ascii="Marianne" w:hAnsi="Marianne"/>
        </w:rPr>
        <w:lastRenderedPageBreak/>
        <w:t>Informations sur l’entreprise</w:t>
      </w:r>
      <w:r w:rsidR="002D0EFC">
        <w:rPr>
          <w:rFonts w:ascii="Marianne" w:hAnsi="Marianne"/>
        </w:rPr>
        <w:t xml:space="preserve"> (ou le groupement d’entreprises)</w:t>
      </w:r>
      <w:bookmarkEnd w:id="18"/>
    </w:p>
    <w:p w14:paraId="20EA2776" w14:textId="77777777" w:rsidR="00657287" w:rsidRPr="0018483E" w:rsidRDefault="00657287" w:rsidP="00657287">
      <w:pPr>
        <w:pStyle w:val="Titre2"/>
      </w:pPr>
      <w:bookmarkStart w:id="19" w:name="_Toc374453798"/>
      <w:bookmarkStart w:id="20" w:name="_Toc503539632"/>
      <w:bookmarkStart w:id="21" w:name="_Toc10818637"/>
      <w:bookmarkStart w:id="22" w:name="_Toc100049966"/>
      <w:r w:rsidRPr="0018483E">
        <w:t>Identification de l’entreprise</w:t>
      </w:r>
      <w:bookmarkEnd w:id="19"/>
      <w:bookmarkEnd w:id="20"/>
      <w:bookmarkEnd w:id="21"/>
      <w:r w:rsidR="006E6461">
        <w:t xml:space="preserve"> (pour chaque entreprise du groupement</w:t>
      </w:r>
      <w:r w:rsidR="00725B3D">
        <w:t xml:space="preserve"> en cas de groupement</w:t>
      </w:r>
      <w:r w:rsidR="006E6461">
        <w:t>)</w:t>
      </w:r>
      <w:bookmarkEnd w:id="22"/>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0"/>
        <w:gridCol w:w="4502"/>
      </w:tblGrid>
      <w:tr w:rsidR="00657287" w:rsidRPr="00657287" w14:paraId="4F0BAFD1" w14:textId="77777777" w:rsidTr="006313C2">
        <w:trPr>
          <w:trHeight w:val="574"/>
        </w:trPr>
        <w:tc>
          <w:tcPr>
            <w:tcW w:w="9072" w:type="dxa"/>
            <w:gridSpan w:val="2"/>
            <w:shd w:val="clear" w:color="auto" w:fill="auto"/>
          </w:tcPr>
          <w:p w14:paraId="51F894FC" w14:textId="77777777" w:rsidR="00657287" w:rsidRPr="00657287" w:rsidRDefault="00657287" w:rsidP="006313C2">
            <w:pPr>
              <w:pStyle w:val="Tableau4"/>
              <w:rPr>
                <w:rFonts w:ascii="Marianne" w:hAnsi="Marianne"/>
                <w:sz w:val="20"/>
              </w:rPr>
            </w:pPr>
            <w:r w:rsidRPr="00657287">
              <w:rPr>
                <w:rFonts w:ascii="Marianne" w:hAnsi="Marianne"/>
                <w:sz w:val="20"/>
              </w:rPr>
              <w:t>Raison sociale</w:t>
            </w:r>
            <w:r w:rsidRPr="00657287">
              <w:rPr>
                <w:rFonts w:ascii="Calibri" w:hAnsi="Calibri" w:cs="Calibri"/>
                <w:sz w:val="20"/>
              </w:rPr>
              <w:t> </w:t>
            </w:r>
            <w:r w:rsidRPr="00657287">
              <w:rPr>
                <w:rFonts w:ascii="Marianne" w:hAnsi="Marianne"/>
                <w:sz w:val="20"/>
              </w:rPr>
              <w:t xml:space="preserve">: </w:t>
            </w:r>
          </w:p>
          <w:p w14:paraId="48786D73" w14:textId="77777777" w:rsidR="00657287" w:rsidRPr="00657287" w:rsidRDefault="00657287" w:rsidP="006313C2">
            <w:pPr>
              <w:pStyle w:val="Tableau3"/>
              <w:rPr>
                <w:rFonts w:ascii="Marianne" w:hAnsi="Marianne"/>
                <w:sz w:val="20"/>
              </w:rPr>
            </w:pPr>
            <w:r w:rsidRPr="00657287">
              <w:rPr>
                <w:rFonts w:ascii="Marianne" w:hAnsi="Marianne"/>
                <w:sz w:val="20"/>
              </w:rPr>
              <w:t>……………………………………………………………............................................................</w:t>
            </w:r>
          </w:p>
        </w:tc>
      </w:tr>
      <w:tr w:rsidR="00657287" w:rsidRPr="00657287" w14:paraId="157B5C01" w14:textId="77777777" w:rsidTr="006313C2">
        <w:trPr>
          <w:trHeight w:val="2624"/>
        </w:trPr>
        <w:tc>
          <w:tcPr>
            <w:tcW w:w="4570" w:type="dxa"/>
            <w:shd w:val="clear" w:color="auto" w:fill="auto"/>
          </w:tcPr>
          <w:p w14:paraId="0E64B301" w14:textId="77777777" w:rsidR="00657287" w:rsidRPr="00657287" w:rsidRDefault="00657287" w:rsidP="006313C2">
            <w:pPr>
              <w:pStyle w:val="Tableau4"/>
              <w:rPr>
                <w:rFonts w:ascii="Marianne" w:hAnsi="Marianne"/>
                <w:sz w:val="20"/>
              </w:rPr>
            </w:pPr>
            <w:r w:rsidRPr="00657287">
              <w:rPr>
                <w:rFonts w:ascii="Marianne" w:hAnsi="Marianne"/>
                <w:sz w:val="20"/>
              </w:rPr>
              <w:t>Adresse</w:t>
            </w:r>
          </w:p>
          <w:p w14:paraId="4833EB2E" w14:textId="77777777" w:rsidR="00657287" w:rsidRPr="00657287" w:rsidRDefault="00657287" w:rsidP="006313C2">
            <w:pPr>
              <w:pStyle w:val="Tableau3"/>
              <w:rPr>
                <w:rFonts w:ascii="Marianne" w:hAnsi="Marianne"/>
                <w:sz w:val="20"/>
              </w:rPr>
            </w:pPr>
            <w:r w:rsidRPr="00657287">
              <w:rPr>
                <w:rFonts w:ascii="Marianne" w:hAnsi="Marianne"/>
                <w:sz w:val="20"/>
              </w:rPr>
              <w:t>N°……………………………...................</w:t>
            </w:r>
          </w:p>
          <w:p w14:paraId="0AD217EF" w14:textId="77777777" w:rsidR="00657287" w:rsidRPr="00657287" w:rsidRDefault="00657287" w:rsidP="006313C2">
            <w:pPr>
              <w:pStyle w:val="Tableau3"/>
              <w:rPr>
                <w:rFonts w:ascii="Marianne" w:hAnsi="Marianne"/>
                <w:sz w:val="20"/>
              </w:rPr>
            </w:pPr>
            <w:r w:rsidRPr="00657287">
              <w:rPr>
                <w:rFonts w:ascii="Marianne" w:hAnsi="Marianne"/>
                <w:sz w:val="20"/>
              </w:rPr>
              <w:t>Rue</w:t>
            </w:r>
            <w:r w:rsidRPr="00657287">
              <w:rPr>
                <w:rFonts w:ascii="Calibri" w:hAnsi="Calibri" w:cs="Calibri"/>
                <w:sz w:val="20"/>
              </w:rPr>
              <w:t> </w:t>
            </w:r>
            <w:r w:rsidRPr="00657287">
              <w:rPr>
                <w:rFonts w:ascii="Marianne" w:hAnsi="Marianne"/>
                <w:sz w:val="20"/>
              </w:rPr>
              <w:t>: ……………………………………...</w:t>
            </w:r>
          </w:p>
          <w:p w14:paraId="38ECE598" w14:textId="77777777" w:rsidR="00657287" w:rsidRPr="00657287" w:rsidRDefault="00657287" w:rsidP="006313C2">
            <w:pPr>
              <w:pStyle w:val="Tableau3"/>
              <w:rPr>
                <w:rFonts w:ascii="Marianne" w:hAnsi="Marianne"/>
                <w:sz w:val="20"/>
              </w:rPr>
            </w:pPr>
            <w:r w:rsidRPr="00657287">
              <w:rPr>
                <w:rFonts w:ascii="Marianne" w:hAnsi="Marianne"/>
                <w:sz w:val="20"/>
              </w:rPr>
              <w:t>……………………………………………</w:t>
            </w:r>
          </w:p>
          <w:p w14:paraId="7330D3C7" w14:textId="77777777" w:rsidR="00657287" w:rsidRPr="00657287" w:rsidRDefault="00657287" w:rsidP="006313C2">
            <w:pPr>
              <w:pStyle w:val="Tableau3"/>
              <w:rPr>
                <w:rFonts w:ascii="Marianne" w:hAnsi="Marianne"/>
                <w:sz w:val="20"/>
              </w:rPr>
            </w:pPr>
            <w:r w:rsidRPr="00657287">
              <w:rPr>
                <w:rFonts w:ascii="Marianne" w:hAnsi="Marianne"/>
                <w:sz w:val="20"/>
              </w:rPr>
              <w:t>Localité</w:t>
            </w:r>
            <w:r w:rsidRPr="00657287">
              <w:rPr>
                <w:rFonts w:ascii="Calibri" w:hAnsi="Calibri" w:cs="Calibri"/>
                <w:sz w:val="20"/>
              </w:rPr>
              <w:t> </w:t>
            </w:r>
            <w:r w:rsidRPr="00657287">
              <w:rPr>
                <w:rFonts w:ascii="Marianne" w:hAnsi="Marianne"/>
                <w:sz w:val="20"/>
              </w:rPr>
              <w:t>: ………………….......................</w:t>
            </w:r>
          </w:p>
          <w:p w14:paraId="33397826" w14:textId="77777777" w:rsidR="00657287" w:rsidRPr="00657287" w:rsidRDefault="00657287" w:rsidP="006313C2">
            <w:pPr>
              <w:pStyle w:val="Tableau3"/>
              <w:rPr>
                <w:rFonts w:ascii="Marianne" w:hAnsi="Marianne"/>
                <w:sz w:val="20"/>
              </w:rPr>
            </w:pPr>
            <w:r w:rsidRPr="00657287">
              <w:rPr>
                <w:rFonts w:ascii="Marianne" w:hAnsi="Marianne"/>
                <w:sz w:val="20"/>
              </w:rPr>
              <w:t>……………………………………………</w:t>
            </w:r>
          </w:p>
          <w:p w14:paraId="3EC31136" w14:textId="77777777" w:rsidR="00657287" w:rsidRPr="00657287" w:rsidRDefault="00657287" w:rsidP="006313C2">
            <w:pPr>
              <w:pStyle w:val="Tableau3"/>
              <w:rPr>
                <w:rFonts w:ascii="Marianne" w:hAnsi="Marianne"/>
                <w:sz w:val="20"/>
              </w:rPr>
            </w:pPr>
            <w:r w:rsidRPr="00657287">
              <w:rPr>
                <w:rFonts w:ascii="Marianne" w:hAnsi="Marianne"/>
                <w:sz w:val="20"/>
              </w:rPr>
              <w:t>…………………………………………….</w:t>
            </w:r>
          </w:p>
          <w:p w14:paraId="5C78226D" w14:textId="77777777" w:rsidR="00657287" w:rsidRPr="00657287" w:rsidRDefault="00657287" w:rsidP="006313C2">
            <w:pPr>
              <w:pStyle w:val="Tableau3"/>
              <w:rPr>
                <w:rFonts w:ascii="Marianne" w:hAnsi="Marianne"/>
                <w:sz w:val="20"/>
              </w:rPr>
            </w:pPr>
            <w:r w:rsidRPr="00657287">
              <w:rPr>
                <w:rFonts w:ascii="Marianne" w:hAnsi="Marianne"/>
                <w:sz w:val="20"/>
              </w:rPr>
              <w:t>Code Postal</w:t>
            </w:r>
            <w:r w:rsidRPr="00657287">
              <w:rPr>
                <w:rFonts w:ascii="Calibri" w:hAnsi="Calibri" w:cs="Calibri"/>
                <w:sz w:val="20"/>
              </w:rPr>
              <w:t> </w:t>
            </w:r>
            <w:r w:rsidRPr="00657287">
              <w:rPr>
                <w:rFonts w:ascii="Marianne" w:hAnsi="Marianne"/>
                <w:sz w:val="20"/>
              </w:rPr>
              <w:t>: …………….........................</w:t>
            </w:r>
          </w:p>
          <w:p w14:paraId="07CD9953" w14:textId="77777777" w:rsidR="00657287" w:rsidRPr="00657287" w:rsidRDefault="00657287" w:rsidP="006313C2">
            <w:pPr>
              <w:pStyle w:val="Tableau3"/>
              <w:rPr>
                <w:rFonts w:ascii="Marianne" w:hAnsi="Marianne"/>
                <w:sz w:val="20"/>
              </w:rPr>
            </w:pPr>
            <w:r w:rsidRPr="00657287">
              <w:rPr>
                <w:rFonts w:ascii="Marianne" w:hAnsi="Marianne"/>
                <w:sz w:val="20"/>
              </w:rPr>
              <w:t>Pays</w:t>
            </w:r>
            <w:r w:rsidRPr="00657287">
              <w:rPr>
                <w:rFonts w:ascii="Calibri" w:hAnsi="Calibri" w:cs="Calibri"/>
                <w:sz w:val="20"/>
              </w:rPr>
              <w:t> </w:t>
            </w:r>
            <w:r w:rsidRPr="00657287">
              <w:rPr>
                <w:rFonts w:ascii="Marianne" w:hAnsi="Marianne"/>
                <w:sz w:val="20"/>
              </w:rPr>
              <w:t>: ……………………………………..</w:t>
            </w:r>
          </w:p>
        </w:tc>
        <w:tc>
          <w:tcPr>
            <w:tcW w:w="4502" w:type="dxa"/>
            <w:shd w:val="clear" w:color="auto" w:fill="auto"/>
          </w:tcPr>
          <w:p w14:paraId="757FC3F0" w14:textId="77777777" w:rsidR="00657287" w:rsidRPr="00657287" w:rsidRDefault="00657287" w:rsidP="006313C2">
            <w:pPr>
              <w:pStyle w:val="Tableau4"/>
              <w:rPr>
                <w:rFonts w:ascii="Marianne" w:hAnsi="Marianne"/>
                <w:sz w:val="20"/>
              </w:rPr>
            </w:pPr>
            <w:r w:rsidRPr="00657287">
              <w:rPr>
                <w:rFonts w:ascii="Marianne" w:hAnsi="Marianne"/>
                <w:sz w:val="20"/>
              </w:rPr>
              <w:t>Contact mandaté dans l’entreprise pour répondre à la DGA</w:t>
            </w:r>
          </w:p>
          <w:p w14:paraId="418CD6A2" w14:textId="77777777" w:rsidR="00657287" w:rsidRPr="00657287" w:rsidRDefault="00657287" w:rsidP="006313C2">
            <w:pPr>
              <w:pStyle w:val="Tableau3"/>
              <w:rPr>
                <w:rFonts w:ascii="Marianne" w:hAnsi="Marianne"/>
                <w:sz w:val="20"/>
              </w:rPr>
            </w:pPr>
            <w:r w:rsidRPr="00657287">
              <w:rPr>
                <w:rFonts w:ascii="Marianne" w:hAnsi="Marianne"/>
                <w:sz w:val="20"/>
              </w:rPr>
              <w:t>Nom et Prénom</w:t>
            </w:r>
            <w:r w:rsidRPr="00657287">
              <w:rPr>
                <w:rFonts w:ascii="Calibri" w:hAnsi="Calibri" w:cs="Calibri"/>
                <w:sz w:val="20"/>
              </w:rPr>
              <w:t> </w:t>
            </w:r>
            <w:r w:rsidRPr="00657287">
              <w:rPr>
                <w:rFonts w:ascii="Marianne" w:hAnsi="Marianne"/>
                <w:sz w:val="20"/>
              </w:rPr>
              <w:t>: ………………………….</w:t>
            </w:r>
          </w:p>
          <w:p w14:paraId="5312D5D9" w14:textId="77777777" w:rsidR="00657287" w:rsidRPr="00657287" w:rsidRDefault="00657287" w:rsidP="006313C2">
            <w:pPr>
              <w:pStyle w:val="Tableau3"/>
              <w:rPr>
                <w:rFonts w:ascii="Marianne" w:hAnsi="Marianne"/>
                <w:sz w:val="20"/>
              </w:rPr>
            </w:pPr>
            <w:r w:rsidRPr="00657287">
              <w:rPr>
                <w:rFonts w:ascii="Marianne" w:hAnsi="Marianne"/>
                <w:sz w:val="20"/>
              </w:rPr>
              <w:t>……………………………………………..</w:t>
            </w:r>
          </w:p>
          <w:p w14:paraId="14A2CD3C" w14:textId="77777777" w:rsidR="00657287" w:rsidRPr="00657287" w:rsidRDefault="00657287" w:rsidP="006313C2">
            <w:pPr>
              <w:pStyle w:val="Tableau3"/>
              <w:rPr>
                <w:rFonts w:ascii="Marianne" w:hAnsi="Marianne"/>
                <w:sz w:val="20"/>
              </w:rPr>
            </w:pPr>
            <w:r w:rsidRPr="00657287">
              <w:rPr>
                <w:rFonts w:ascii="Marianne" w:hAnsi="Marianne"/>
                <w:sz w:val="20"/>
              </w:rPr>
              <w:t>Fonction</w:t>
            </w:r>
            <w:r w:rsidRPr="00657287">
              <w:rPr>
                <w:rFonts w:ascii="Calibri" w:hAnsi="Calibri" w:cs="Calibri"/>
                <w:sz w:val="20"/>
              </w:rPr>
              <w:t> </w:t>
            </w:r>
            <w:r w:rsidRPr="00657287">
              <w:rPr>
                <w:rFonts w:ascii="Marianne" w:hAnsi="Marianne"/>
                <w:sz w:val="20"/>
              </w:rPr>
              <w:t xml:space="preserve">: </w:t>
            </w:r>
            <w:r w:rsidRPr="00657287">
              <w:rPr>
                <w:rFonts w:ascii="Marianne" w:hAnsi="Marianne" w:cs="Marianne"/>
                <w:sz w:val="20"/>
              </w:rPr>
              <w:t>…………………………………</w:t>
            </w:r>
          </w:p>
          <w:p w14:paraId="44A843C0" w14:textId="77777777" w:rsidR="00657287" w:rsidRPr="00657287" w:rsidRDefault="00657287" w:rsidP="006313C2">
            <w:pPr>
              <w:pStyle w:val="Tableau3"/>
              <w:rPr>
                <w:rFonts w:ascii="Marianne" w:hAnsi="Marianne"/>
                <w:sz w:val="20"/>
              </w:rPr>
            </w:pPr>
            <w:r w:rsidRPr="00657287">
              <w:rPr>
                <w:rFonts w:ascii="Marianne" w:hAnsi="Marianne"/>
                <w:sz w:val="20"/>
              </w:rPr>
              <w:t>….…………………………………………</w:t>
            </w:r>
          </w:p>
          <w:p w14:paraId="063BE522" w14:textId="77777777" w:rsidR="00657287" w:rsidRPr="00657287" w:rsidRDefault="00657287" w:rsidP="006313C2">
            <w:pPr>
              <w:pStyle w:val="Tableau3"/>
              <w:rPr>
                <w:rFonts w:ascii="Marianne" w:hAnsi="Marianne"/>
                <w:sz w:val="20"/>
              </w:rPr>
            </w:pPr>
            <w:r w:rsidRPr="00657287">
              <w:rPr>
                <w:rFonts w:ascii="Marianne" w:hAnsi="Marianne"/>
                <w:sz w:val="20"/>
              </w:rPr>
              <w:t>Téléphone portable</w:t>
            </w:r>
            <w:r w:rsidRPr="00657287">
              <w:rPr>
                <w:rFonts w:ascii="Calibri" w:hAnsi="Calibri" w:cs="Calibri"/>
                <w:sz w:val="20"/>
              </w:rPr>
              <w:t> </w:t>
            </w:r>
            <w:r w:rsidRPr="00657287">
              <w:rPr>
                <w:rFonts w:ascii="Marianne" w:hAnsi="Marianne"/>
                <w:sz w:val="20"/>
              </w:rPr>
              <w:t>: ………......................</w:t>
            </w:r>
          </w:p>
          <w:p w14:paraId="42D20EA9" w14:textId="77777777" w:rsidR="00657287" w:rsidRPr="00657287" w:rsidRDefault="00657287" w:rsidP="006313C2">
            <w:pPr>
              <w:pStyle w:val="Tableau3"/>
              <w:rPr>
                <w:rFonts w:ascii="Marianne" w:hAnsi="Marianne"/>
                <w:sz w:val="20"/>
              </w:rPr>
            </w:pPr>
            <w:r w:rsidRPr="00657287">
              <w:rPr>
                <w:rFonts w:ascii="Marianne" w:hAnsi="Marianne"/>
                <w:sz w:val="20"/>
              </w:rPr>
              <w:t>Téléphone fixe</w:t>
            </w:r>
            <w:r w:rsidRPr="00657287">
              <w:rPr>
                <w:rFonts w:ascii="Calibri" w:hAnsi="Calibri" w:cs="Calibri"/>
                <w:sz w:val="20"/>
              </w:rPr>
              <w:t> </w:t>
            </w:r>
            <w:r w:rsidRPr="00657287">
              <w:rPr>
                <w:rFonts w:ascii="Marianne" w:hAnsi="Marianne"/>
                <w:sz w:val="20"/>
              </w:rPr>
              <w:t>: ………………..................</w:t>
            </w:r>
          </w:p>
          <w:p w14:paraId="0F8943E9" w14:textId="77777777" w:rsidR="00657287" w:rsidRPr="00657287" w:rsidRDefault="00657287" w:rsidP="006313C2">
            <w:pPr>
              <w:pStyle w:val="Tableau3"/>
              <w:rPr>
                <w:rFonts w:ascii="Marianne" w:hAnsi="Marianne"/>
                <w:sz w:val="20"/>
              </w:rPr>
            </w:pPr>
            <w:r w:rsidRPr="00657287">
              <w:rPr>
                <w:rFonts w:ascii="Marianne" w:hAnsi="Marianne"/>
                <w:sz w:val="20"/>
              </w:rPr>
              <w:t>Courriel : …………………………………</w:t>
            </w:r>
          </w:p>
          <w:p w14:paraId="1FFF054F" w14:textId="77777777" w:rsidR="00657287" w:rsidRPr="00657287" w:rsidRDefault="00657287" w:rsidP="006313C2">
            <w:pPr>
              <w:pStyle w:val="Tableau3"/>
              <w:rPr>
                <w:rFonts w:ascii="Marianne" w:hAnsi="Marianne"/>
                <w:sz w:val="20"/>
              </w:rPr>
            </w:pPr>
            <w:r w:rsidRPr="00657287">
              <w:rPr>
                <w:rFonts w:ascii="Marianne" w:hAnsi="Marianne"/>
                <w:sz w:val="20"/>
              </w:rPr>
              <w:t>……………………………………………..</w:t>
            </w:r>
          </w:p>
        </w:tc>
      </w:tr>
    </w:tbl>
    <w:p w14:paraId="38853D99" w14:textId="77777777" w:rsidR="00657287" w:rsidRPr="0018483E" w:rsidRDefault="00657287" w:rsidP="00163B96">
      <w:pPr>
        <w:pStyle w:val="Titre2"/>
      </w:pPr>
      <w:bookmarkStart w:id="23" w:name="_Toc374453801"/>
      <w:bookmarkStart w:id="24" w:name="_Toc503539633"/>
      <w:bookmarkStart w:id="25" w:name="_Toc10818638"/>
      <w:bookmarkStart w:id="26" w:name="_Toc100049967"/>
      <w:r w:rsidRPr="0018483E">
        <w:t>C</w:t>
      </w:r>
      <w:bookmarkEnd w:id="23"/>
      <w:r w:rsidRPr="0018483E">
        <w:t>lassification</w:t>
      </w:r>
      <w:bookmarkEnd w:id="24"/>
      <w:bookmarkEnd w:id="25"/>
      <w:r w:rsidR="00725B3D">
        <w:t xml:space="preserve"> (pour chaque entreprise du groupement en cas de groupement)</w:t>
      </w:r>
      <w:bookmarkEnd w:id="26"/>
    </w:p>
    <w:tbl>
      <w:tblPr>
        <w:tblStyle w:val="Grilledutableau"/>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1843"/>
        <w:gridCol w:w="648"/>
        <w:gridCol w:w="648"/>
      </w:tblGrid>
      <w:tr w:rsidR="00657287" w:rsidRPr="00552A14" w14:paraId="335DF941" w14:textId="77777777" w:rsidTr="006313C2">
        <w:tc>
          <w:tcPr>
            <w:tcW w:w="6062" w:type="dxa"/>
          </w:tcPr>
          <w:p w14:paraId="6A98E900" w14:textId="77777777" w:rsidR="00657287" w:rsidRPr="00552A14" w:rsidRDefault="00657287" w:rsidP="006313C2">
            <w:pPr>
              <w:pStyle w:val="Tableau3"/>
              <w:rPr>
                <w:rFonts w:ascii="Marianne" w:hAnsi="Marianne"/>
                <w:b/>
                <w:sz w:val="20"/>
              </w:rPr>
            </w:pPr>
            <w:r w:rsidRPr="00552A14">
              <w:rPr>
                <w:rFonts w:ascii="Marianne" w:hAnsi="Marianne"/>
                <w:b/>
                <w:sz w:val="20"/>
              </w:rPr>
              <w:t>Petite et Moyenne Entreprise(PME)</w:t>
            </w:r>
          </w:p>
        </w:tc>
        <w:tc>
          <w:tcPr>
            <w:tcW w:w="1417" w:type="dxa"/>
          </w:tcPr>
          <w:p w14:paraId="072F9DB7" w14:textId="77777777" w:rsidR="00657287" w:rsidRPr="00552A14" w:rsidRDefault="00657287" w:rsidP="006313C2">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9D5277">
              <w:rPr>
                <w:rFonts w:ascii="Marianne" w:hAnsi="Marianne"/>
                <w:b/>
                <w:sz w:val="20"/>
              </w:rPr>
            </w:r>
            <w:r w:rsidR="009D5277">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oui</w:t>
            </w:r>
          </w:p>
        </w:tc>
        <w:tc>
          <w:tcPr>
            <w:tcW w:w="1843" w:type="dxa"/>
          </w:tcPr>
          <w:p w14:paraId="48C21A7F" w14:textId="77777777" w:rsidR="00657287" w:rsidRPr="00552A14" w:rsidRDefault="00657287" w:rsidP="006313C2">
            <w:pPr>
              <w:pStyle w:val="Tableau3"/>
              <w:rPr>
                <w:rFonts w:ascii="Marianne" w:hAnsi="Marianne"/>
                <w:b/>
                <w:sz w:val="20"/>
              </w:rPr>
            </w:pPr>
            <w:r w:rsidRPr="00552A14">
              <w:rPr>
                <w:rFonts w:ascii="Marianne" w:hAnsi="Marianne"/>
                <w:b/>
                <w:sz w:val="20"/>
              </w:rPr>
              <w:fldChar w:fldCharType="begin">
                <w:ffData>
                  <w:name w:val=""/>
                  <w:enabled/>
                  <w:calcOnExit w:val="0"/>
                  <w:checkBox>
                    <w:sizeAuto/>
                    <w:default w:val="0"/>
                  </w:checkBox>
                </w:ffData>
              </w:fldChar>
            </w:r>
            <w:r w:rsidRPr="00552A14">
              <w:rPr>
                <w:rFonts w:ascii="Marianne" w:hAnsi="Marianne"/>
                <w:b/>
                <w:sz w:val="20"/>
              </w:rPr>
              <w:instrText xml:space="preserve"> FORMCHECKBOX </w:instrText>
            </w:r>
            <w:r w:rsidR="009D5277">
              <w:rPr>
                <w:rFonts w:ascii="Marianne" w:hAnsi="Marianne"/>
                <w:b/>
                <w:sz w:val="20"/>
              </w:rPr>
            </w:r>
            <w:r w:rsidR="009D5277">
              <w:rPr>
                <w:rFonts w:ascii="Marianne" w:hAnsi="Marianne"/>
                <w:b/>
                <w:sz w:val="20"/>
              </w:rPr>
              <w:fldChar w:fldCharType="separate"/>
            </w:r>
            <w:r w:rsidRPr="00552A14">
              <w:rPr>
                <w:rFonts w:ascii="Marianne" w:hAnsi="Marianne"/>
                <w:b/>
                <w:sz w:val="20"/>
              </w:rPr>
              <w:fldChar w:fldCharType="end"/>
            </w:r>
            <w:r w:rsidRPr="00552A14">
              <w:rPr>
                <w:rFonts w:ascii="Marianne" w:hAnsi="Marianne"/>
                <w:b/>
                <w:sz w:val="20"/>
              </w:rPr>
              <w:t xml:space="preserve"> non</w:t>
            </w:r>
          </w:p>
        </w:tc>
        <w:tc>
          <w:tcPr>
            <w:tcW w:w="648" w:type="dxa"/>
          </w:tcPr>
          <w:p w14:paraId="597F49A2" w14:textId="77777777" w:rsidR="00657287" w:rsidRPr="00552A14" w:rsidRDefault="00657287" w:rsidP="006313C2">
            <w:pPr>
              <w:pStyle w:val="Tableau3"/>
              <w:ind w:firstLine="1298"/>
              <w:rPr>
                <w:rFonts w:ascii="Marianne" w:hAnsi="Marianne"/>
                <w:b/>
                <w:sz w:val="20"/>
              </w:rPr>
            </w:pPr>
          </w:p>
        </w:tc>
        <w:tc>
          <w:tcPr>
            <w:tcW w:w="648" w:type="dxa"/>
          </w:tcPr>
          <w:p w14:paraId="0338C158" w14:textId="77777777" w:rsidR="00657287" w:rsidRPr="00552A14" w:rsidRDefault="00657287" w:rsidP="006313C2">
            <w:pPr>
              <w:pStyle w:val="Tableau3"/>
              <w:rPr>
                <w:rFonts w:ascii="Marianne" w:hAnsi="Marianne"/>
                <w:b/>
                <w:sz w:val="20"/>
              </w:rPr>
            </w:pPr>
          </w:p>
        </w:tc>
      </w:tr>
    </w:tbl>
    <w:p w14:paraId="372FF381" w14:textId="77777777" w:rsidR="00657287" w:rsidRPr="0018483E" w:rsidRDefault="00657287" w:rsidP="00657287">
      <w:pPr>
        <w:pStyle w:val="Titre2"/>
      </w:pPr>
      <w:bookmarkStart w:id="27" w:name="_Toc374453803"/>
      <w:bookmarkStart w:id="28" w:name="_Toc503539634"/>
      <w:bookmarkStart w:id="29" w:name="_Toc10818639"/>
      <w:bookmarkStart w:id="30" w:name="_Toc100049968"/>
      <w:r w:rsidRPr="0018483E">
        <w:t>Chiffres d’affaires</w:t>
      </w:r>
      <w:bookmarkEnd w:id="27"/>
      <w:bookmarkEnd w:id="28"/>
      <w:bookmarkEnd w:id="29"/>
      <w:r w:rsidR="00725B3D">
        <w:t xml:space="preserve"> (pour chaque entreprise du groupement en cas de groupement)</w:t>
      </w:r>
      <w:bookmarkEnd w:id="30"/>
    </w:p>
    <w:p w14:paraId="459D71E2" w14:textId="77777777" w:rsidR="00657287" w:rsidRDefault="00657287">
      <w:pPr>
        <w:pStyle w:val="ParagrapheModle"/>
      </w:pPr>
      <w:r w:rsidRPr="005744E3">
        <w:t>Quels ont été vos Chiffres d’Affaires (CA), Résultat Net Comptable (RNC), et Effectifs moyens sur les 3 derniers exercices? Que représente le CA de ce domaine d’activité par rapport au CA total de la société</w:t>
      </w:r>
      <w:r w:rsidRPr="005744E3">
        <w:rPr>
          <w:rFonts w:ascii="Calibri" w:hAnsi="Calibri" w:cs="Calibri"/>
        </w:rPr>
        <w:t> </w:t>
      </w:r>
      <w:r w:rsidRPr="005744E3">
        <w:t>?</w:t>
      </w:r>
    </w:p>
    <w:p w14:paraId="4426B2A8" w14:textId="77777777" w:rsidR="00657287" w:rsidRDefault="00657287" w:rsidP="00657287"/>
    <w:tbl>
      <w:tblPr>
        <w:tblStyle w:val="Grilledutableau"/>
        <w:tblW w:w="9639" w:type="dxa"/>
        <w:tblInd w:w="-5" w:type="dxa"/>
        <w:tblLook w:val="04A0" w:firstRow="1" w:lastRow="0" w:firstColumn="1" w:lastColumn="0" w:noHBand="0" w:noVBand="1"/>
      </w:tblPr>
      <w:tblGrid>
        <w:gridCol w:w="964"/>
        <w:gridCol w:w="1701"/>
        <w:gridCol w:w="2410"/>
        <w:gridCol w:w="2438"/>
        <w:gridCol w:w="2126"/>
      </w:tblGrid>
      <w:tr w:rsidR="00657287" w:rsidRPr="00657287" w14:paraId="23FA188C" w14:textId="77777777" w:rsidTr="00552A14">
        <w:tc>
          <w:tcPr>
            <w:tcW w:w="964" w:type="dxa"/>
            <w:shd w:val="clear" w:color="auto" w:fill="D9D9D9" w:themeFill="background1" w:themeFillShade="D9"/>
          </w:tcPr>
          <w:p w14:paraId="1BA0C2C8" w14:textId="77777777" w:rsidR="00657287" w:rsidRPr="00657287" w:rsidRDefault="00657287" w:rsidP="006313C2">
            <w:pPr>
              <w:pStyle w:val="Tableau1"/>
              <w:rPr>
                <w:rFonts w:ascii="Marianne" w:hAnsi="Marianne"/>
              </w:rPr>
            </w:pPr>
            <w:r w:rsidRPr="00657287">
              <w:rPr>
                <w:rFonts w:ascii="Marianne" w:hAnsi="Marianne"/>
              </w:rPr>
              <w:t>Année</w:t>
            </w:r>
          </w:p>
        </w:tc>
        <w:tc>
          <w:tcPr>
            <w:tcW w:w="1701" w:type="dxa"/>
            <w:shd w:val="clear" w:color="auto" w:fill="D9D9D9" w:themeFill="background1" w:themeFillShade="D9"/>
          </w:tcPr>
          <w:p w14:paraId="015D2DC7" w14:textId="77777777" w:rsidR="00657287" w:rsidRPr="00657287" w:rsidRDefault="00657287" w:rsidP="006313C2">
            <w:pPr>
              <w:pStyle w:val="Tableau1"/>
              <w:rPr>
                <w:rFonts w:ascii="Marianne" w:hAnsi="Marianne"/>
              </w:rPr>
            </w:pPr>
            <w:r w:rsidRPr="00657287">
              <w:rPr>
                <w:rFonts w:ascii="Marianne" w:hAnsi="Marianne"/>
              </w:rPr>
              <w:t>C.A.</w:t>
            </w:r>
          </w:p>
          <w:p w14:paraId="6EB1EAD4" w14:textId="77777777" w:rsidR="00657287" w:rsidRPr="00657287" w:rsidRDefault="00657287" w:rsidP="006313C2">
            <w:pPr>
              <w:pStyle w:val="Tableau1"/>
              <w:rPr>
                <w:rFonts w:ascii="Marianne" w:hAnsi="Marianne"/>
              </w:rPr>
            </w:pPr>
            <w:r w:rsidRPr="00657287">
              <w:rPr>
                <w:rFonts w:ascii="Marianne" w:hAnsi="Marianne"/>
              </w:rPr>
              <w:t>(en €)</w:t>
            </w:r>
          </w:p>
        </w:tc>
        <w:tc>
          <w:tcPr>
            <w:tcW w:w="2410" w:type="dxa"/>
            <w:shd w:val="clear" w:color="auto" w:fill="D9D9D9" w:themeFill="background1" w:themeFillShade="D9"/>
          </w:tcPr>
          <w:p w14:paraId="3A8AC86B" w14:textId="77777777" w:rsidR="00657287" w:rsidRPr="00657287" w:rsidRDefault="00657287" w:rsidP="006313C2">
            <w:pPr>
              <w:pStyle w:val="Tableau1"/>
              <w:rPr>
                <w:rFonts w:ascii="Marianne" w:hAnsi="Marianne"/>
              </w:rPr>
            </w:pPr>
            <w:r w:rsidRPr="00657287">
              <w:rPr>
                <w:rFonts w:ascii="Marianne" w:hAnsi="Marianne"/>
              </w:rPr>
              <w:t>Part du CA attribuée au ministère des armées / CA total de la société</w:t>
            </w:r>
          </w:p>
          <w:p w14:paraId="79378A8F" w14:textId="77777777" w:rsidR="00657287" w:rsidRPr="00657287" w:rsidRDefault="00657287" w:rsidP="006313C2">
            <w:pPr>
              <w:pStyle w:val="Tableau1"/>
              <w:rPr>
                <w:rFonts w:ascii="Marianne" w:hAnsi="Marianne"/>
              </w:rPr>
            </w:pPr>
            <w:r w:rsidRPr="00657287">
              <w:rPr>
                <w:rFonts w:ascii="Marianne" w:hAnsi="Marianne"/>
              </w:rPr>
              <w:t>(en %)</w:t>
            </w:r>
          </w:p>
        </w:tc>
        <w:tc>
          <w:tcPr>
            <w:tcW w:w="2438" w:type="dxa"/>
            <w:shd w:val="clear" w:color="auto" w:fill="D9D9D9" w:themeFill="background1" w:themeFillShade="D9"/>
          </w:tcPr>
          <w:p w14:paraId="62CB7A0C" w14:textId="77777777" w:rsidR="00657287" w:rsidRPr="00657287" w:rsidRDefault="00657287" w:rsidP="006313C2">
            <w:pPr>
              <w:pStyle w:val="Tableau1"/>
              <w:rPr>
                <w:rFonts w:ascii="Marianne" w:hAnsi="Marianne"/>
              </w:rPr>
            </w:pPr>
            <w:r w:rsidRPr="00657287">
              <w:rPr>
                <w:rFonts w:ascii="Marianne" w:hAnsi="Marianne"/>
              </w:rPr>
              <w:t>Résultat Net comptable (RNC)</w:t>
            </w:r>
          </w:p>
          <w:p w14:paraId="3315FFFE" w14:textId="77777777" w:rsidR="00657287" w:rsidRPr="00657287" w:rsidRDefault="00657287" w:rsidP="006313C2">
            <w:pPr>
              <w:pStyle w:val="Tableau1"/>
              <w:rPr>
                <w:rFonts w:ascii="Marianne" w:hAnsi="Marianne"/>
              </w:rPr>
            </w:pPr>
            <w:r w:rsidRPr="00657287">
              <w:rPr>
                <w:rFonts w:ascii="Marianne" w:hAnsi="Marianne"/>
              </w:rPr>
              <w:t>(en €)</w:t>
            </w:r>
          </w:p>
        </w:tc>
        <w:tc>
          <w:tcPr>
            <w:tcW w:w="2126" w:type="dxa"/>
            <w:shd w:val="clear" w:color="auto" w:fill="D9D9D9" w:themeFill="background1" w:themeFillShade="D9"/>
          </w:tcPr>
          <w:p w14:paraId="6E0A80BF" w14:textId="77777777" w:rsidR="00657287" w:rsidRPr="00657287" w:rsidRDefault="00657287" w:rsidP="006313C2">
            <w:pPr>
              <w:pStyle w:val="Tableau1"/>
              <w:rPr>
                <w:rFonts w:ascii="Marianne" w:hAnsi="Marianne"/>
              </w:rPr>
            </w:pPr>
            <w:r w:rsidRPr="00657287">
              <w:rPr>
                <w:rFonts w:ascii="Marianne" w:hAnsi="Marianne"/>
              </w:rPr>
              <w:t>Effectifs moyens</w:t>
            </w:r>
          </w:p>
        </w:tc>
      </w:tr>
      <w:tr w:rsidR="00657287" w:rsidRPr="00657287" w14:paraId="3D258261" w14:textId="77777777" w:rsidTr="00552A14">
        <w:tc>
          <w:tcPr>
            <w:tcW w:w="964" w:type="dxa"/>
          </w:tcPr>
          <w:p w14:paraId="4C8C81C2" w14:textId="77777777" w:rsidR="00657287" w:rsidRPr="00657287" w:rsidRDefault="00657287" w:rsidP="004F3745">
            <w:pPr>
              <w:pStyle w:val="Tableau2"/>
            </w:pPr>
          </w:p>
        </w:tc>
        <w:tc>
          <w:tcPr>
            <w:tcW w:w="1701" w:type="dxa"/>
          </w:tcPr>
          <w:p w14:paraId="455AD395" w14:textId="77777777" w:rsidR="00657287" w:rsidRPr="00657287" w:rsidRDefault="00657287" w:rsidP="004F3745">
            <w:pPr>
              <w:pStyle w:val="Tableau2"/>
            </w:pPr>
          </w:p>
        </w:tc>
        <w:tc>
          <w:tcPr>
            <w:tcW w:w="2410" w:type="dxa"/>
          </w:tcPr>
          <w:p w14:paraId="4873C861" w14:textId="77777777" w:rsidR="00657287" w:rsidRPr="00657287" w:rsidRDefault="00657287" w:rsidP="004F3745">
            <w:pPr>
              <w:pStyle w:val="Tableau2"/>
            </w:pPr>
          </w:p>
        </w:tc>
        <w:tc>
          <w:tcPr>
            <w:tcW w:w="2438" w:type="dxa"/>
          </w:tcPr>
          <w:p w14:paraId="1CDB157F" w14:textId="77777777" w:rsidR="00657287" w:rsidRPr="00657287" w:rsidRDefault="00657287" w:rsidP="004F3745">
            <w:pPr>
              <w:pStyle w:val="Tableau2"/>
            </w:pPr>
          </w:p>
        </w:tc>
        <w:tc>
          <w:tcPr>
            <w:tcW w:w="2126" w:type="dxa"/>
          </w:tcPr>
          <w:p w14:paraId="1BD45DF7" w14:textId="77777777" w:rsidR="00657287" w:rsidRPr="00657287" w:rsidRDefault="00657287" w:rsidP="004F3745">
            <w:pPr>
              <w:pStyle w:val="Tableau2"/>
            </w:pPr>
          </w:p>
        </w:tc>
      </w:tr>
      <w:tr w:rsidR="00657287" w:rsidRPr="00657287" w14:paraId="658A61F9" w14:textId="77777777" w:rsidTr="00552A14">
        <w:tc>
          <w:tcPr>
            <w:tcW w:w="964" w:type="dxa"/>
          </w:tcPr>
          <w:p w14:paraId="63079F2C" w14:textId="77777777" w:rsidR="00657287" w:rsidRPr="00657287" w:rsidRDefault="00657287" w:rsidP="004F3745">
            <w:pPr>
              <w:pStyle w:val="Tableau2"/>
            </w:pPr>
          </w:p>
        </w:tc>
        <w:tc>
          <w:tcPr>
            <w:tcW w:w="1701" w:type="dxa"/>
          </w:tcPr>
          <w:p w14:paraId="36725651" w14:textId="77777777" w:rsidR="00657287" w:rsidRPr="00657287" w:rsidRDefault="00657287" w:rsidP="004F3745">
            <w:pPr>
              <w:pStyle w:val="Tableau2"/>
            </w:pPr>
          </w:p>
        </w:tc>
        <w:tc>
          <w:tcPr>
            <w:tcW w:w="2410" w:type="dxa"/>
          </w:tcPr>
          <w:p w14:paraId="5B663A84" w14:textId="77777777" w:rsidR="00657287" w:rsidRPr="00657287" w:rsidRDefault="00657287" w:rsidP="004F3745">
            <w:pPr>
              <w:pStyle w:val="Tableau2"/>
            </w:pPr>
          </w:p>
        </w:tc>
        <w:tc>
          <w:tcPr>
            <w:tcW w:w="2438" w:type="dxa"/>
          </w:tcPr>
          <w:p w14:paraId="7BDFB2AA" w14:textId="77777777" w:rsidR="00657287" w:rsidRPr="00657287" w:rsidRDefault="00657287" w:rsidP="004F3745">
            <w:pPr>
              <w:pStyle w:val="Tableau2"/>
            </w:pPr>
          </w:p>
        </w:tc>
        <w:tc>
          <w:tcPr>
            <w:tcW w:w="2126" w:type="dxa"/>
          </w:tcPr>
          <w:p w14:paraId="4FD6265B" w14:textId="77777777" w:rsidR="00657287" w:rsidRPr="00657287" w:rsidRDefault="00657287" w:rsidP="004F3745">
            <w:pPr>
              <w:pStyle w:val="Tableau2"/>
            </w:pPr>
          </w:p>
        </w:tc>
      </w:tr>
      <w:tr w:rsidR="00657287" w:rsidRPr="00657287" w14:paraId="39A46848" w14:textId="77777777" w:rsidTr="00552A14">
        <w:tc>
          <w:tcPr>
            <w:tcW w:w="964" w:type="dxa"/>
          </w:tcPr>
          <w:p w14:paraId="08DD8366" w14:textId="77777777" w:rsidR="00657287" w:rsidRPr="00657287" w:rsidRDefault="00657287" w:rsidP="004F3745">
            <w:pPr>
              <w:pStyle w:val="Tableau2"/>
            </w:pPr>
          </w:p>
        </w:tc>
        <w:tc>
          <w:tcPr>
            <w:tcW w:w="1701" w:type="dxa"/>
          </w:tcPr>
          <w:p w14:paraId="35068FC9" w14:textId="77777777" w:rsidR="00657287" w:rsidRPr="00657287" w:rsidRDefault="00657287" w:rsidP="004F3745">
            <w:pPr>
              <w:pStyle w:val="Tableau2"/>
            </w:pPr>
          </w:p>
        </w:tc>
        <w:tc>
          <w:tcPr>
            <w:tcW w:w="2410" w:type="dxa"/>
          </w:tcPr>
          <w:p w14:paraId="57C6E08B" w14:textId="77777777" w:rsidR="00657287" w:rsidRPr="00657287" w:rsidRDefault="00657287" w:rsidP="004F3745">
            <w:pPr>
              <w:pStyle w:val="Tableau2"/>
            </w:pPr>
          </w:p>
        </w:tc>
        <w:tc>
          <w:tcPr>
            <w:tcW w:w="2438" w:type="dxa"/>
          </w:tcPr>
          <w:p w14:paraId="03A11C20" w14:textId="77777777" w:rsidR="00657287" w:rsidRPr="00657287" w:rsidRDefault="00657287" w:rsidP="004F3745">
            <w:pPr>
              <w:pStyle w:val="Tableau2"/>
            </w:pPr>
          </w:p>
        </w:tc>
        <w:tc>
          <w:tcPr>
            <w:tcW w:w="2126" w:type="dxa"/>
          </w:tcPr>
          <w:p w14:paraId="56C0B31E" w14:textId="77777777" w:rsidR="00657287" w:rsidRPr="00657287" w:rsidRDefault="00657287" w:rsidP="004F3745">
            <w:pPr>
              <w:pStyle w:val="Tableau2"/>
            </w:pPr>
          </w:p>
        </w:tc>
      </w:tr>
      <w:tr w:rsidR="00657287" w:rsidRPr="00657287" w14:paraId="0664D384" w14:textId="77777777" w:rsidTr="00552A14">
        <w:tc>
          <w:tcPr>
            <w:tcW w:w="964" w:type="dxa"/>
          </w:tcPr>
          <w:p w14:paraId="73415896" w14:textId="77777777" w:rsidR="00657287" w:rsidRPr="00657287" w:rsidRDefault="00657287" w:rsidP="004F3745">
            <w:pPr>
              <w:pStyle w:val="Tableau2"/>
            </w:pPr>
          </w:p>
        </w:tc>
        <w:tc>
          <w:tcPr>
            <w:tcW w:w="1701" w:type="dxa"/>
          </w:tcPr>
          <w:p w14:paraId="2CF068CE" w14:textId="77777777" w:rsidR="00657287" w:rsidRPr="00657287" w:rsidRDefault="00657287" w:rsidP="004F3745">
            <w:pPr>
              <w:pStyle w:val="Tableau2"/>
            </w:pPr>
          </w:p>
        </w:tc>
        <w:tc>
          <w:tcPr>
            <w:tcW w:w="2410" w:type="dxa"/>
          </w:tcPr>
          <w:p w14:paraId="1DF1797C" w14:textId="77777777" w:rsidR="00657287" w:rsidRPr="00657287" w:rsidRDefault="00657287" w:rsidP="004F3745">
            <w:pPr>
              <w:pStyle w:val="Tableau2"/>
            </w:pPr>
          </w:p>
        </w:tc>
        <w:tc>
          <w:tcPr>
            <w:tcW w:w="2438" w:type="dxa"/>
          </w:tcPr>
          <w:p w14:paraId="53CE4AEF" w14:textId="77777777" w:rsidR="00657287" w:rsidRPr="00657287" w:rsidRDefault="00657287" w:rsidP="004F3745">
            <w:pPr>
              <w:pStyle w:val="Tableau2"/>
            </w:pPr>
          </w:p>
        </w:tc>
        <w:tc>
          <w:tcPr>
            <w:tcW w:w="2126" w:type="dxa"/>
          </w:tcPr>
          <w:p w14:paraId="2C1D9834" w14:textId="77777777" w:rsidR="00657287" w:rsidRPr="00657287" w:rsidRDefault="00657287" w:rsidP="004F3745">
            <w:pPr>
              <w:pStyle w:val="Tableau2"/>
            </w:pPr>
          </w:p>
        </w:tc>
      </w:tr>
    </w:tbl>
    <w:p w14:paraId="65133383" w14:textId="77777777" w:rsidR="00657287" w:rsidRPr="0018483E" w:rsidRDefault="00657287" w:rsidP="00657287">
      <w:pPr>
        <w:pStyle w:val="Titre2"/>
      </w:pPr>
      <w:bookmarkStart w:id="31" w:name="_Toc503539635"/>
      <w:bookmarkStart w:id="32" w:name="_Toc10818640"/>
      <w:bookmarkStart w:id="33" w:name="_Toc353193115"/>
      <w:bookmarkStart w:id="34" w:name="_Toc357674416"/>
      <w:bookmarkStart w:id="35" w:name="_Toc360028597"/>
      <w:bookmarkStart w:id="36" w:name="_Toc374453805"/>
      <w:bookmarkStart w:id="37" w:name="_Toc100049969"/>
      <w:r w:rsidRPr="0018483E">
        <w:t>Certifications qualité et environnementales</w:t>
      </w:r>
      <w:bookmarkEnd w:id="31"/>
      <w:bookmarkEnd w:id="32"/>
      <w:r w:rsidRPr="0018483E">
        <w:t xml:space="preserve"> </w:t>
      </w:r>
      <w:bookmarkEnd w:id="33"/>
      <w:bookmarkEnd w:id="34"/>
      <w:bookmarkEnd w:id="35"/>
      <w:bookmarkEnd w:id="36"/>
      <w:r w:rsidR="00725B3D">
        <w:t>(pour chaque entreprise du groupement en cas de groupement)</w:t>
      </w:r>
      <w:bookmarkEnd w:id="3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38"/>
      </w:tblGrid>
      <w:tr w:rsidR="00657287" w:rsidRPr="00657287" w14:paraId="3B1445FB" w14:textId="77777777" w:rsidTr="006313C2">
        <w:tc>
          <w:tcPr>
            <w:tcW w:w="8472" w:type="dxa"/>
          </w:tcPr>
          <w:p w14:paraId="2CAC0A26" w14:textId="77777777" w:rsidR="00657287" w:rsidRPr="00657287" w:rsidRDefault="00657287" w:rsidP="006313C2">
            <w:pPr>
              <w:pStyle w:val="Tableau3"/>
              <w:rPr>
                <w:rFonts w:ascii="Marianne" w:hAnsi="Marianne"/>
              </w:rPr>
            </w:pPr>
            <w:r w:rsidRPr="00657287">
              <w:rPr>
                <w:rFonts w:ascii="Marianne" w:hAnsi="Marianne"/>
              </w:rPr>
              <w:t>Iso 9001- version 2015</w:t>
            </w:r>
          </w:p>
        </w:tc>
        <w:tc>
          <w:tcPr>
            <w:tcW w:w="738" w:type="dxa"/>
          </w:tcPr>
          <w:p w14:paraId="5F0E1A50" w14:textId="77777777" w:rsidR="00657287" w:rsidRPr="00657287" w:rsidRDefault="00657287" w:rsidP="006313C2">
            <w:pPr>
              <w:pStyle w:val="Tableau3"/>
              <w:rPr>
                <w:rFonts w:ascii="Marianne" w:hAnsi="Marianne"/>
              </w:rPr>
            </w:pPr>
            <w:r w:rsidRPr="00657287">
              <w:rPr>
                <w:rFonts w:ascii="Marianne" w:hAnsi="Marianne"/>
              </w:rPr>
              <w:fldChar w:fldCharType="begin">
                <w:ffData>
                  <w:name w:val=""/>
                  <w:enabled/>
                  <w:calcOnExit w:val="0"/>
                  <w:checkBox>
                    <w:sizeAuto/>
                    <w:default w:val="0"/>
                  </w:checkBox>
                </w:ffData>
              </w:fldChar>
            </w:r>
            <w:r w:rsidRPr="00657287">
              <w:rPr>
                <w:rFonts w:ascii="Marianne" w:hAnsi="Marianne"/>
              </w:rPr>
              <w:instrText xml:space="preserve"> FORMCHECKBOX </w:instrText>
            </w:r>
            <w:r w:rsidR="009D5277">
              <w:rPr>
                <w:rFonts w:ascii="Marianne" w:hAnsi="Marianne"/>
              </w:rPr>
            </w:r>
            <w:r w:rsidR="009D5277">
              <w:rPr>
                <w:rFonts w:ascii="Marianne" w:hAnsi="Marianne"/>
              </w:rPr>
              <w:fldChar w:fldCharType="separate"/>
            </w:r>
            <w:r w:rsidRPr="00657287">
              <w:rPr>
                <w:rFonts w:ascii="Marianne" w:hAnsi="Marianne"/>
              </w:rPr>
              <w:fldChar w:fldCharType="end"/>
            </w:r>
          </w:p>
        </w:tc>
      </w:tr>
      <w:tr w:rsidR="00657287" w:rsidRPr="00657287" w14:paraId="404BE834" w14:textId="77777777" w:rsidTr="006313C2">
        <w:tc>
          <w:tcPr>
            <w:tcW w:w="8472" w:type="dxa"/>
          </w:tcPr>
          <w:p w14:paraId="13CD7CA3" w14:textId="77777777" w:rsidR="00657287" w:rsidRPr="00657287" w:rsidRDefault="00657287" w:rsidP="006313C2">
            <w:pPr>
              <w:pStyle w:val="Tableau3"/>
              <w:rPr>
                <w:rFonts w:ascii="Marianne" w:hAnsi="Marianne"/>
              </w:rPr>
            </w:pPr>
            <w:r w:rsidRPr="00657287">
              <w:rPr>
                <w:rFonts w:ascii="Marianne" w:hAnsi="Marianne"/>
              </w:rPr>
              <w:t>Iso 14001</w:t>
            </w:r>
          </w:p>
        </w:tc>
        <w:tc>
          <w:tcPr>
            <w:tcW w:w="738" w:type="dxa"/>
          </w:tcPr>
          <w:p w14:paraId="4D333382" w14:textId="77777777" w:rsidR="00657287" w:rsidRPr="00657287" w:rsidRDefault="00657287" w:rsidP="006313C2">
            <w:pPr>
              <w:pStyle w:val="Tableau3"/>
              <w:rPr>
                <w:rFonts w:ascii="Marianne" w:hAnsi="Marianne"/>
              </w:rPr>
            </w:pPr>
            <w:r w:rsidRPr="00657287">
              <w:rPr>
                <w:rFonts w:ascii="Marianne" w:hAnsi="Marianne"/>
              </w:rPr>
              <w:fldChar w:fldCharType="begin">
                <w:ffData>
                  <w:name w:val=""/>
                  <w:enabled/>
                  <w:calcOnExit w:val="0"/>
                  <w:checkBox>
                    <w:sizeAuto/>
                    <w:default w:val="0"/>
                  </w:checkBox>
                </w:ffData>
              </w:fldChar>
            </w:r>
            <w:r w:rsidRPr="00657287">
              <w:rPr>
                <w:rFonts w:ascii="Marianne" w:hAnsi="Marianne"/>
              </w:rPr>
              <w:instrText xml:space="preserve"> FORMCHECKBOX </w:instrText>
            </w:r>
            <w:r w:rsidR="009D5277">
              <w:rPr>
                <w:rFonts w:ascii="Marianne" w:hAnsi="Marianne"/>
              </w:rPr>
            </w:r>
            <w:r w:rsidR="009D5277">
              <w:rPr>
                <w:rFonts w:ascii="Marianne" w:hAnsi="Marianne"/>
              </w:rPr>
              <w:fldChar w:fldCharType="separate"/>
            </w:r>
            <w:r w:rsidRPr="00657287">
              <w:rPr>
                <w:rFonts w:ascii="Marianne" w:hAnsi="Marianne"/>
              </w:rPr>
              <w:fldChar w:fldCharType="end"/>
            </w:r>
          </w:p>
        </w:tc>
      </w:tr>
      <w:tr w:rsidR="00657287" w:rsidRPr="00657287" w14:paraId="1FE390C8" w14:textId="77777777" w:rsidTr="006313C2">
        <w:tc>
          <w:tcPr>
            <w:tcW w:w="8472" w:type="dxa"/>
          </w:tcPr>
          <w:p w14:paraId="3B17F4E6" w14:textId="77777777" w:rsidR="00657287" w:rsidRPr="00657287" w:rsidRDefault="00657287" w:rsidP="006313C2">
            <w:pPr>
              <w:pStyle w:val="Tableau3"/>
              <w:rPr>
                <w:rFonts w:ascii="Marianne" w:hAnsi="Marianne"/>
              </w:rPr>
            </w:pPr>
            <w:r w:rsidRPr="00657287">
              <w:rPr>
                <w:rFonts w:ascii="Marianne" w:hAnsi="Marianne"/>
              </w:rPr>
              <w:t>Autres</w:t>
            </w:r>
          </w:p>
        </w:tc>
        <w:tc>
          <w:tcPr>
            <w:tcW w:w="738" w:type="dxa"/>
          </w:tcPr>
          <w:p w14:paraId="211AE583" w14:textId="77777777" w:rsidR="00657287" w:rsidRPr="00657287" w:rsidRDefault="00657287" w:rsidP="006313C2">
            <w:pPr>
              <w:pStyle w:val="Tableau3"/>
              <w:rPr>
                <w:rFonts w:ascii="Marianne" w:hAnsi="Marianne"/>
              </w:rPr>
            </w:pPr>
            <w:r w:rsidRPr="00657287">
              <w:rPr>
                <w:rFonts w:ascii="Marianne" w:hAnsi="Marianne"/>
              </w:rPr>
              <w:fldChar w:fldCharType="begin">
                <w:ffData>
                  <w:name w:val=""/>
                  <w:enabled/>
                  <w:calcOnExit w:val="0"/>
                  <w:checkBox>
                    <w:sizeAuto/>
                    <w:default w:val="0"/>
                  </w:checkBox>
                </w:ffData>
              </w:fldChar>
            </w:r>
            <w:r w:rsidRPr="00657287">
              <w:rPr>
                <w:rFonts w:ascii="Marianne" w:hAnsi="Marianne"/>
              </w:rPr>
              <w:instrText xml:space="preserve"> FORMCHECKBOX </w:instrText>
            </w:r>
            <w:r w:rsidR="009D5277">
              <w:rPr>
                <w:rFonts w:ascii="Marianne" w:hAnsi="Marianne"/>
              </w:rPr>
            </w:r>
            <w:r w:rsidR="009D5277">
              <w:rPr>
                <w:rFonts w:ascii="Marianne" w:hAnsi="Marianne"/>
              </w:rPr>
              <w:fldChar w:fldCharType="separate"/>
            </w:r>
            <w:r w:rsidRPr="00657287">
              <w:rPr>
                <w:rFonts w:ascii="Marianne" w:hAnsi="Marianne"/>
              </w:rPr>
              <w:fldChar w:fldCharType="end"/>
            </w:r>
          </w:p>
        </w:tc>
      </w:tr>
    </w:tbl>
    <w:p w14:paraId="7836195A" w14:textId="77777777" w:rsidR="00657287" w:rsidRPr="005744E3" w:rsidRDefault="00657287">
      <w:pPr>
        <w:pStyle w:val="ParagrapheModle"/>
      </w:pPr>
      <w:r w:rsidRPr="005744E3">
        <w:t>Si autres, préciser</w:t>
      </w:r>
      <w:r w:rsidRPr="005744E3">
        <w:rPr>
          <w:rFonts w:ascii="Calibri" w:hAnsi="Calibri" w:cs="Calibri"/>
        </w:rPr>
        <w:t> </w:t>
      </w:r>
      <w:r w:rsidRPr="005744E3">
        <w:t>:</w:t>
      </w:r>
    </w:p>
    <w:p w14:paraId="4E778396" w14:textId="77777777" w:rsidR="00725B3D" w:rsidRDefault="00725B3D">
      <w:pPr>
        <w:pStyle w:val="ParagrapheModle"/>
      </w:pPr>
    </w:p>
    <w:p w14:paraId="59FFEEED" w14:textId="77777777" w:rsidR="00657287" w:rsidRDefault="00657287">
      <w:pPr>
        <w:pStyle w:val="ParagrapheModle"/>
      </w:pPr>
      <w:r w:rsidRPr="005744E3">
        <w:t>…………………………………………………………………………………………………...………</w:t>
      </w:r>
    </w:p>
    <w:p w14:paraId="4A7DE758" w14:textId="77777777" w:rsidR="00657287" w:rsidRPr="0018483E" w:rsidRDefault="00657287" w:rsidP="00657287">
      <w:pPr>
        <w:pStyle w:val="Titre2"/>
      </w:pPr>
      <w:bookmarkStart w:id="38" w:name="_Toc503539636"/>
      <w:bookmarkStart w:id="39" w:name="_Toc10818641"/>
      <w:bookmarkStart w:id="40" w:name="_Toc100049970"/>
      <w:r w:rsidRPr="0018483E">
        <w:lastRenderedPageBreak/>
        <w:t xml:space="preserve">Compétences et </w:t>
      </w:r>
      <w:bookmarkEnd w:id="38"/>
      <w:bookmarkEnd w:id="39"/>
      <w:r w:rsidR="00B806D4" w:rsidRPr="0018483E">
        <w:t>savoir-faire</w:t>
      </w:r>
      <w:r w:rsidR="00725B3D">
        <w:t xml:space="preserve"> (pour chaque entreprise du groupement en cas de groupement)</w:t>
      </w:r>
      <w:bookmarkEnd w:id="40"/>
    </w:p>
    <w:p w14:paraId="5B20EE5D" w14:textId="77777777" w:rsidR="00657287" w:rsidRDefault="00657287">
      <w:pPr>
        <w:pStyle w:val="ParagrapheModle"/>
      </w:pPr>
      <w:r>
        <w:t xml:space="preserve">L’entreprise pourra, </w:t>
      </w:r>
      <w:r w:rsidRPr="005744E3">
        <w:t>à défaut de remplir cette partie</w:t>
      </w:r>
      <w:r>
        <w:t>,</w:t>
      </w:r>
      <w:r w:rsidRPr="005744E3">
        <w:t xml:space="preserve"> joindre une présentation plaquette de ses activités. </w:t>
      </w:r>
    </w:p>
    <w:p w14:paraId="196545FF" w14:textId="77777777" w:rsidR="00657287" w:rsidRPr="0018483E" w:rsidRDefault="00657287" w:rsidP="00657287">
      <w:pPr>
        <w:pStyle w:val="Titre2"/>
      </w:pPr>
      <w:bookmarkStart w:id="41" w:name="_Toc503539637"/>
      <w:bookmarkStart w:id="42" w:name="_Toc10818642"/>
      <w:bookmarkStart w:id="43" w:name="_Toc100049971"/>
      <w:bookmarkStart w:id="44" w:name="_Toc353193117"/>
      <w:bookmarkStart w:id="45" w:name="_Toc357674418"/>
      <w:bookmarkStart w:id="46" w:name="_Toc360028599"/>
      <w:bookmarkStart w:id="47" w:name="_Toc374453808"/>
      <w:r w:rsidRPr="0018483E">
        <w:t>C</w:t>
      </w:r>
      <w:bookmarkEnd w:id="41"/>
      <w:r>
        <w:t>lients</w:t>
      </w:r>
      <w:bookmarkEnd w:id="42"/>
      <w:bookmarkEnd w:id="43"/>
    </w:p>
    <w:bookmarkEnd w:id="44"/>
    <w:bookmarkEnd w:id="45"/>
    <w:bookmarkEnd w:id="46"/>
    <w:bookmarkEnd w:id="47"/>
    <w:p w14:paraId="5D3B03CD" w14:textId="77777777" w:rsidR="00657287" w:rsidRDefault="00657287">
      <w:pPr>
        <w:pStyle w:val="ParagrapheModle"/>
      </w:pPr>
      <w:r w:rsidRPr="005744E3">
        <w:t>Citez</w:t>
      </w:r>
      <w:r>
        <w:t xml:space="preserve">, si possible, </w:t>
      </w:r>
      <w:r w:rsidRPr="005744E3">
        <w:t xml:space="preserve">vos principaux clients et précisez la </w:t>
      </w:r>
      <w:r>
        <w:t xml:space="preserve">part </w:t>
      </w:r>
      <w:r w:rsidRPr="005744E3">
        <w:t xml:space="preserve">que chacun </w:t>
      </w:r>
      <w:r>
        <w:t xml:space="preserve">d’entre eux </w:t>
      </w:r>
      <w:r w:rsidRPr="005744E3">
        <w:t>occupe dan</w:t>
      </w:r>
      <w:r>
        <w:t xml:space="preserve">s votre chiffre d’affaires des deux dernières années </w:t>
      </w:r>
      <w:sdt>
        <w:sdtPr>
          <w:alias w:val="N-2 à renseigner"/>
          <w:tag w:val="N-2 à renseigner"/>
          <w:id w:val="1215470745"/>
          <w:placeholder>
            <w:docPart w:val="627B3CB514284B1C94B77DAE02507ABD"/>
          </w:placeholder>
          <w:showingPlcHdr/>
          <w:comboBox>
            <w:listItem w:value="Choisissez un élément."/>
            <w:listItem w:displayText="2016" w:value="2016"/>
            <w:listItem w:displayText="2017" w:value="2017"/>
            <w:listItem w:displayText="2018" w:value="2018"/>
            <w:listItem w:displayText="2019" w:value="2019"/>
            <w:listItem w:displayText="....." w:value="....."/>
          </w:comboBox>
        </w:sdtPr>
        <w:sdtEndPr/>
        <w:sdtContent>
          <w:r w:rsidRPr="00CA65AE">
            <w:rPr>
              <w:rStyle w:val="Textedelespacerserv"/>
            </w:rPr>
            <w:t>Choisissez un élément.</w:t>
          </w:r>
        </w:sdtContent>
      </w:sdt>
      <w:r>
        <w:rPr>
          <w:rFonts w:ascii="Calibri" w:hAnsi="Calibri" w:cs="Calibri"/>
        </w:rPr>
        <w:t> </w:t>
      </w:r>
      <w:r>
        <w:t xml:space="preserve">et </w:t>
      </w:r>
      <w:sdt>
        <w:sdtPr>
          <w:id w:val="-1155444796"/>
          <w:placeholder>
            <w:docPart w:val="627B3CB514284B1C94B77DAE02507ABD"/>
          </w:placeholder>
          <w:showingPlcHdr/>
          <w:comboBox>
            <w:listItem w:value="Choisissez un élément."/>
          </w:comboBox>
        </w:sdtPr>
        <w:sdtEndPr/>
        <w:sdtContent>
          <w:r w:rsidR="00CF51D7" w:rsidRPr="00CA65AE">
            <w:rPr>
              <w:rStyle w:val="Textedelespacerserv"/>
            </w:rPr>
            <w:t>Choisissez un élément.</w:t>
          </w:r>
        </w:sdtContent>
      </w:sdt>
      <w:r>
        <w:t xml:space="preserve"> :</w:t>
      </w:r>
    </w:p>
    <w:p w14:paraId="3C0DCA35" w14:textId="77777777" w:rsidR="00657287" w:rsidRDefault="00657287" w:rsidP="00657287"/>
    <w:tbl>
      <w:tblPr>
        <w:tblStyle w:val="Grilledutableau"/>
        <w:tblW w:w="9639" w:type="dxa"/>
        <w:tblInd w:w="-5" w:type="dxa"/>
        <w:tblLook w:val="04A0" w:firstRow="1" w:lastRow="0" w:firstColumn="1" w:lastColumn="0" w:noHBand="0" w:noVBand="1"/>
      </w:tblPr>
      <w:tblGrid>
        <w:gridCol w:w="2240"/>
        <w:gridCol w:w="3147"/>
        <w:gridCol w:w="1984"/>
        <w:gridCol w:w="2268"/>
      </w:tblGrid>
      <w:tr w:rsidR="00657287" w:rsidRPr="00657287" w14:paraId="69DF14DD" w14:textId="77777777" w:rsidTr="00552A14">
        <w:tc>
          <w:tcPr>
            <w:tcW w:w="2240" w:type="dxa"/>
            <w:shd w:val="clear" w:color="auto" w:fill="D9D9D9" w:themeFill="background1" w:themeFillShade="D9"/>
          </w:tcPr>
          <w:p w14:paraId="78131AF5" w14:textId="77777777" w:rsidR="00657287" w:rsidRPr="00552A14" w:rsidRDefault="00657287" w:rsidP="006313C2">
            <w:pPr>
              <w:pStyle w:val="Tableau1"/>
              <w:rPr>
                <w:rFonts w:ascii="Marianne" w:hAnsi="Marianne"/>
                <w:sz w:val="18"/>
              </w:rPr>
            </w:pPr>
            <w:r w:rsidRPr="00552A14">
              <w:rPr>
                <w:rFonts w:ascii="Marianne" w:hAnsi="Marianne"/>
                <w:sz w:val="18"/>
              </w:rPr>
              <w:t>Nom du client</w:t>
            </w:r>
          </w:p>
        </w:tc>
        <w:tc>
          <w:tcPr>
            <w:tcW w:w="3147" w:type="dxa"/>
            <w:shd w:val="clear" w:color="auto" w:fill="D9D9D9" w:themeFill="background1" w:themeFillShade="D9"/>
          </w:tcPr>
          <w:p w14:paraId="0FFE22B1" w14:textId="77777777" w:rsidR="00657287" w:rsidRPr="00552A14" w:rsidRDefault="00657287" w:rsidP="006313C2">
            <w:pPr>
              <w:pStyle w:val="Tableau1"/>
              <w:rPr>
                <w:rFonts w:ascii="Marianne" w:hAnsi="Marianne"/>
                <w:sz w:val="18"/>
              </w:rPr>
            </w:pPr>
            <w:r w:rsidRPr="00552A14">
              <w:rPr>
                <w:rFonts w:ascii="Marianne" w:hAnsi="Marianne"/>
                <w:sz w:val="18"/>
              </w:rPr>
              <w:t>Secteur industriel</w:t>
            </w:r>
          </w:p>
        </w:tc>
        <w:tc>
          <w:tcPr>
            <w:tcW w:w="1984" w:type="dxa"/>
            <w:shd w:val="clear" w:color="auto" w:fill="D9D9D9" w:themeFill="background1" w:themeFillShade="D9"/>
          </w:tcPr>
          <w:p w14:paraId="2385932E" w14:textId="77777777" w:rsidR="00657287" w:rsidRPr="00552A14" w:rsidRDefault="00657287" w:rsidP="006313C2">
            <w:pPr>
              <w:pStyle w:val="Tableau1"/>
              <w:rPr>
                <w:rFonts w:ascii="Marianne" w:hAnsi="Marianne"/>
                <w:sz w:val="18"/>
              </w:rPr>
            </w:pPr>
            <w:r w:rsidRPr="00552A14">
              <w:rPr>
                <w:rFonts w:ascii="Marianne" w:hAnsi="Marianne"/>
                <w:sz w:val="18"/>
              </w:rPr>
              <w:t>Nombre d’années de relation avec le client</w:t>
            </w:r>
          </w:p>
        </w:tc>
        <w:tc>
          <w:tcPr>
            <w:tcW w:w="2268" w:type="dxa"/>
            <w:shd w:val="clear" w:color="auto" w:fill="D9D9D9" w:themeFill="background1" w:themeFillShade="D9"/>
          </w:tcPr>
          <w:p w14:paraId="566C0C00" w14:textId="77777777" w:rsidR="00552A14" w:rsidRPr="00552A14" w:rsidRDefault="00657287" w:rsidP="006313C2">
            <w:pPr>
              <w:pStyle w:val="Tableau1"/>
              <w:rPr>
                <w:rFonts w:ascii="Marianne" w:hAnsi="Marianne"/>
                <w:sz w:val="18"/>
              </w:rPr>
            </w:pPr>
            <w:r w:rsidRPr="00552A14">
              <w:rPr>
                <w:rFonts w:ascii="Marianne" w:hAnsi="Marianne"/>
                <w:sz w:val="18"/>
              </w:rPr>
              <w:t>Part d</w:t>
            </w:r>
            <w:r w:rsidR="00552A14" w:rsidRPr="00552A14">
              <w:rPr>
                <w:rFonts w:ascii="Marianne" w:hAnsi="Marianne"/>
                <w:sz w:val="18"/>
              </w:rPr>
              <w:t>e CA du client dans le CA total</w:t>
            </w:r>
          </w:p>
          <w:p w14:paraId="0A153000" w14:textId="77777777" w:rsidR="00657287" w:rsidRPr="00552A14" w:rsidRDefault="00657287" w:rsidP="006313C2">
            <w:pPr>
              <w:pStyle w:val="Tableau1"/>
              <w:rPr>
                <w:rFonts w:ascii="Marianne" w:hAnsi="Marianne"/>
                <w:sz w:val="18"/>
              </w:rPr>
            </w:pPr>
            <w:r w:rsidRPr="00552A14">
              <w:rPr>
                <w:rFonts w:ascii="Marianne" w:hAnsi="Marianne"/>
                <w:sz w:val="18"/>
              </w:rPr>
              <w:t>(en %)</w:t>
            </w:r>
          </w:p>
        </w:tc>
      </w:tr>
      <w:tr w:rsidR="00657287" w:rsidRPr="00657287" w14:paraId="30046E32" w14:textId="77777777" w:rsidTr="00552A14">
        <w:tc>
          <w:tcPr>
            <w:tcW w:w="2240" w:type="dxa"/>
          </w:tcPr>
          <w:p w14:paraId="2E304A36" w14:textId="77777777" w:rsidR="00657287" w:rsidRPr="00552A14" w:rsidRDefault="00657287" w:rsidP="004F3745">
            <w:pPr>
              <w:pStyle w:val="Tableau2"/>
            </w:pPr>
          </w:p>
        </w:tc>
        <w:tc>
          <w:tcPr>
            <w:tcW w:w="3147" w:type="dxa"/>
          </w:tcPr>
          <w:p w14:paraId="0D9BD0FD" w14:textId="77777777" w:rsidR="00657287" w:rsidRPr="00552A14" w:rsidRDefault="00657287" w:rsidP="004F3745">
            <w:pPr>
              <w:pStyle w:val="Tableau2"/>
            </w:pPr>
          </w:p>
        </w:tc>
        <w:tc>
          <w:tcPr>
            <w:tcW w:w="1984" w:type="dxa"/>
          </w:tcPr>
          <w:p w14:paraId="2DAD2572" w14:textId="77777777" w:rsidR="00657287" w:rsidRPr="00552A14" w:rsidRDefault="00657287" w:rsidP="004F3745">
            <w:pPr>
              <w:pStyle w:val="Tableau2"/>
            </w:pPr>
          </w:p>
        </w:tc>
        <w:tc>
          <w:tcPr>
            <w:tcW w:w="2268" w:type="dxa"/>
          </w:tcPr>
          <w:p w14:paraId="66824E58" w14:textId="77777777" w:rsidR="00657287" w:rsidRPr="00552A14" w:rsidRDefault="00657287" w:rsidP="004F3745">
            <w:pPr>
              <w:pStyle w:val="Tableau2"/>
            </w:pPr>
          </w:p>
        </w:tc>
      </w:tr>
      <w:tr w:rsidR="00657287" w:rsidRPr="00657287" w14:paraId="0228D9AF" w14:textId="77777777" w:rsidTr="00552A14">
        <w:tc>
          <w:tcPr>
            <w:tcW w:w="2240" w:type="dxa"/>
          </w:tcPr>
          <w:p w14:paraId="3504410B" w14:textId="77777777" w:rsidR="00657287" w:rsidRPr="00552A14" w:rsidRDefault="00657287" w:rsidP="004F3745">
            <w:pPr>
              <w:pStyle w:val="Tableau2"/>
            </w:pPr>
          </w:p>
        </w:tc>
        <w:tc>
          <w:tcPr>
            <w:tcW w:w="3147" w:type="dxa"/>
          </w:tcPr>
          <w:p w14:paraId="7F400468" w14:textId="77777777" w:rsidR="00657287" w:rsidRPr="00552A14" w:rsidRDefault="00657287" w:rsidP="004F3745">
            <w:pPr>
              <w:pStyle w:val="Tableau2"/>
            </w:pPr>
          </w:p>
        </w:tc>
        <w:tc>
          <w:tcPr>
            <w:tcW w:w="1984" w:type="dxa"/>
          </w:tcPr>
          <w:p w14:paraId="55F5F993" w14:textId="77777777" w:rsidR="00657287" w:rsidRPr="00552A14" w:rsidRDefault="00657287" w:rsidP="004F3745">
            <w:pPr>
              <w:pStyle w:val="Tableau2"/>
            </w:pPr>
          </w:p>
        </w:tc>
        <w:tc>
          <w:tcPr>
            <w:tcW w:w="2268" w:type="dxa"/>
          </w:tcPr>
          <w:p w14:paraId="5874568A" w14:textId="77777777" w:rsidR="00657287" w:rsidRPr="00552A14" w:rsidRDefault="00657287" w:rsidP="004F3745">
            <w:pPr>
              <w:pStyle w:val="Tableau2"/>
            </w:pPr>
          </w:p>
        </w:tc>
      </w:tr>
      <w:tr w:rsidR="00657287" w:rsidRPr="00657287" w14:paraId="24851B31" w14:textId="77777777" w:rsidTr="00552A14">
        <w:tc>
          <w:tcPr>
            <w:tcW w:w="2240" w:type="dxa"/>
          </w:tcPr>
          <w:p w14:paraId="7433B11D" w14:textId="77777777" w:rsidR="00657287" w:rsidRPr="00552A14" w:rsidRDefault="00657287" w:rsidP="004F3745">
            <w:pPr>
              <w:pStyle w:val="Tableau2"/>
            </w:pPr>
          </w:p>
        </w:tc>
        <w:tc>
          <w:tcPr>
            <w:tcW w:w="3147" w:type="dxa"/>
          </w:tcPr>
          <w:p w14:paraId="7E1E9B9F" w14:textId="77777777" w:rsidR="00657287" w:rsidRPr="00552A14" w:rsidRDefault="00657287" w:rsidP="004F3745">
            <w:pPr>
              <w:pStyle w:val="Tableau2"/>
            </w:pPr>
          </w:p>
        </w:tc>
        <w:tc>
          <w:tcPr>
            <w:tcW w:w="1984" w:type="dxa"/>
          </w:tcPr>
          <w:p w14:paraId="77451DDE" w14:textId="77777777" w:rsidR="00657287" w:rsidRPr="00552A14" w:rsidRDefault="00657287" w:rsidP="004F3745">
            <w:pPr>
              <w:pStyle w:val="Tableau2"/>
            </w:pPr>
          </w:p>
        </w:tc>
        <w:tc>
          <w:tcPr>
            <w:tcW w:w="2268" w:type="dxa"/>
          </w:tcPr>
          <w:p w14:paraId="3197B846" w14:textId="77777777" w:rsidR="00657287" w:rsidRPr="00552A14" w:rsidRDefault="00657287" w:rsidP="004F3745">
            <w:pPr>
              <w:pStyle w:val="Tableau2"/>
            </w:pPr>
          </w:p>
        </w:tc>
      </w:tr>
      <w:tr w:rsidR="00657287" w:rsidRPr="00657287" w14:paraId="56376FF6" w14:textId="77777777" w:rsidTr="00552A14">
        <w:tc>
          <w:tcPr>
            <w:tcW w:w="2240" w:type="dxa"/>
          </w:tcPr>
          <w:p w14:paraId="2170DE66" w14:textId="77777777" w:rsidR="00657287" w:rsidRPr="00552A14" w:rsidRDefault="00657287" w:rsidP="004F3745">
            <w:pPr>
              <w:pStyle w:val="Tableau2"/>
            </w:pPr>
          </w:p>
        </w:tc>
        <w:tc>
          <w:tcPr>
            <w:tcW w:w="3147" w:type="dxa"/>
          </w:tcPr>
          <w:p w14:paraId="0210C05B" w14:textId="77777777" w:rsidR="00657287" w:rsidRPr="00552A14" w:rsidRDefault="00657287" w:rsidP="004F3745">
            <w:pPr>
              <w:pStyle w:val="Tableau2"/>
            </w:pPr>
          </w:p>
        </w:tc>
        <w:tc>
          <w:tcPr>
            <w:tcW w:w="1984" w:type="dxa"/>
          </w:tcPr>
          <w:p w14:paraId="57B0199B" w14:textId="77777777" w:rsidR="00657287" w:rsidRPr="00552A14" w:rsidRDefault="00657287" w:rsidP="004F3745">
            <w:pPr>
              <w:pStyle w:val="Tableau2"/>
            </w:pPr>
          </w:p>
        </w:tc>
        <w:tc>
          <w:tcPr>
            <w:tcW w:w="2268" w:type="dxa"/>
          </w:tcPr>
          <w:p w14:paraId="19D33225" w14:textId="77777777" w:rsidR="00657287" w:rsidRPr="00552A14" w:rsidRDefault="00657287" w:rsidP="004F3745">
            <w:pPr>
              <w:pStyle w:val="Tableau2"/>
            </w:pPr>
          </w:p>
        </w:tc>
      </w:tr>
    </w:tbl>
    <w:p w14:paraId="27CF04E3" w14:textId="77777777" w:rsidR="00657287" w:rsidRDefault="00657287">
      <w:pPr>
        <w:pStyle w:val="ParagrapheModle"/>
      </w:pPr>
    </w:p>
    <w:p w14:paraId="4BFB4E1C" w14:textId="77777777" w:rsidR="00657287" w:rsidRDefault="00657287">
      <w:pPr>
        <w:pStyle w:val="ParagrapheModle"/>
      </w:pPr>
      <w:r w:rsidRPr="005744E3">
        <w:t xml:space="preserve">Citez vos </w:t>
      </w:r>
      <w:r>
        <w:t>éventuelles</w:t>
      </w:r>
      <w:r w:rsidRPr="005744E3">
        <w:t xml:space="preserve"> références av</w:t>
      </w:r>
      <w:r>
        <w:t>ec le ministère des armées :</w:t>
      </w:r>
    </w:p>
    <w:p w14:paraId="02F05341" w14:textId="77777777" w:rsidR="00657287" w:rsidRDefault="00657287">
      <w:pPr>
        <w:pStyle w:val="ParagrapheModle"/>
      </w:pPr>
      <w:r w:rsidRPr="005744E3">
        <w:t>…………………………………………………………………………………………………...………</w:t>
      </w:r>
    </w:p>
    <w:p w14:paraId="58B6983D" w14:textId="77777777" w:rsidR="00657287" w:rsidRDefault="00657287">
      <w:pPr>
        <w:pStyle w:val="ParagrapheModle"/>
      </w:pPr>
      <w:bookmarkStart w:id="48" w:name="_Toc454878357"/>
      <w:bookmarkStart w:id="49" w:name="_Toc454878367"/>
      <w:bookmarkEnd w:id="48"/>
      <w:bookmarkEnd w:id="49"/>
      <w:r w:rsidRPr="005744E3">
        <w:t>…………………………………………………………………………………………………...………</w:t>
      </w:r>
    </w:p>
    <w:p w14:paraId="6FFB3BC5" w14:textId="77777777" w:rsidR="00657287" w:rsidRDefault="00657287">
      <w:pPr>
        <w:pStyle w:val="ParagrapheModle"/>
      </w:pPr>
      <w:r w:rsidRPr="005744E3">
        <w:t>…………………………………………………………………………………………………...………</w:t>
      </w:r>
    </w:p>
    <w:p w14:paraId="1430DCB8" w14:textId="77777777" w:rsidR="00657287" w:rsidRDefault="00657287">
      <w:pPr>
        <w:pStyle w:val="ParagrapheModle"/>
      </w:pPr>
      <w:bookmarkStart w:id="50" w:name="_Toc309723358"/>
      <w:bookmarkStart w:id="51" w:name="_Toc437958828"/>
      <w:r w:rsidRPr="005744E3">
        <w:t>…………………………………………………………………………………………………...………</w:t>
      </w:r>
    </w:p>
    <w:p w14:paraId="319044E7" w14:textId="77777777" w:rsidR="00657287" w:rsidRDefault="00657287">
      <w:pPr>
        <w:pStyle w:val="ParagrapheModle"/>
      </w:pPr>
      <w:r w:rsidRPr="005744E3">
        <w:t>…………………………………………………………………………………………………...………</w:t>
      </w:r>
    </w:p>
    <w:p w14:paraId="06B02564" w14:textId="77777777" w:rsidR="00657287" w:rsidRDefault="00657287">
      <w:pPr>
        <w:pStyle w:val="ParagrapheModle"/>
      </w:pPr>
      <w:r w:rsidRPr="005744E3">
        <w:t>…………………………………………………………………………………………………...………</w:t>
      </w:r>
    </w:p>
    <w:p w14:paraId="2E972E24" w14:textId="77777777" w:rsidR="00657287" w:rsidRDefault="00657287">
      <w:pPr>
        <w:pStyle w:val="ParagrapheModle"/>
      </w:pPr>
      <w:r w:rsidRPr="005744E3">
        <w:t>…………………………………………………………………………………………………...………</w:t>
      </w:r>
    </w:p>
    <w:bookmarkEnd w:id="50"/>
    <w:bookmarkEnd w:id="51"/>
    <w:p w14:paraId="78D1F97C" w14:textId="77777777" w:rsidR="00657287" w:rsidRDefault="00657287">
      <w:pPr>
        <w:pStyle w:val="ParagrapheModle"/>
      </w:pPr>
      <w:r w:rsidRPr="005744E3">
        <w:t>…………………………………………………………………………………………………...………</w:t>
      </w:r>
    </w:p>
    <w:p w14:paraId="2A5D0528" w14:textId="77777777" w:rsidR="005E1391" w:rsidRDefault="005E1391" w:rsidP="005E1391">
      <w:pPr>
        <w:pStyle w:val="Titre1"/>
        <w:rPr>
          <w:rFonts w:ascii="Marianne" w:hAnsi="Marianne"/>
        </w:rPr>
      </w:pPr>
      <w:bookmarkStart w:id="52" w:name="_Toc100049972"/>
      <w:r>
        <w:rPr>
          <w:rFonts w:ascii="Marianne" w:hAnsi="Marianne"/>
        </w:rPr>
        <w:t>Sigles et abréviations</w:t>
      </w:r>
      <w:bookmarkEnd w:id="5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68"/>
      </w:tblGrid>
      <w:tr w:rsidR="005E1391" w:rsidRPr="00552A14" w14:paraId="5AC18AF4" w14:textId="77777777" w:rsidTr="00494660">
        <w:tc>
          <w:tcPr>
            <w:tcW w:w="1242" w:type="dxa"/>
            <w:vAlign w:val="center"/>
          </w:tcPr>
          <w:p w14:paraId="4D9B93CA" w14:textId="77777777" w:rsidR="005E1391" w:rsidRPr="005E1391" w:rsidRDefault="005E1391" w:rsidP="006313C2">
            <w:pPr>
              <w:pStyle w:val="TableausiglegrasMarianne"/>
            </w:pPr>
            <w:r w:rsidRPr="005E1391">
              <w:t>C.A.</w:t>
            </w:r>
          </w:p>
        </w:tc>
        <w:tc>
          <w:tcPr>
            <w:tcW w:w="7968" w:type="dxa"/>
            <w:vAlign w:val="center"/>
          </w:tcPr>
          <w:p w14:paraId="6481986D" w14:textId="77777777" w:rsidR="005E1391" w:rsidRPr="005E1391" w:rsidRDefault="005E1391" w:rsidP="006313C2">
            <w:pPr>
              <w:pStyle w:val="TableausigleMarianne"/>
            </w:pPr>
            <w:r w:rsidRPr="005E1391">
              <w:t>chiffre d’affaires</w:t>
            </w:r>
          </w:p>
        </w:tc>
      </w:tr>
      <w:tr w:rsidR="005E1391" w:rsidRPr="00552A14" w14:paraId="516040E6" w14:textId="77777777" w:rsidTr="006313C2">
        <w:tc>
          <w:tcPr>
            <w:tcW w:w="1242" w:type="dxa"/>
            <w:vAlign w:val="center"/>
          </w:tcPr>
          <w:p w14:paraId="4DFC880F" w14:textId="77777777" w:rsidR="005E1391" w:rsidRPr="005E1391" w:rsidRDefault="005E1391" w:rsidP="006313C2">
            <w:pPr>
              <w:pStyle w:val="TableausiglegrasMarianne"/>
            </w:pPr>
            <w:r w:rsidRPr="005E1391">
              <w:t>DGA</w:t>
            </w:r>
          </w:p>
        </w:tc>
        <w:tc>
          <w:tcPr>
            <w:tcW w:w="7968" w:type="dxa"/>
            <w:vAlign w:val="center"/>
          </w:tcPr>
          <w:p w14:paraId="6BFC83FC" w14:textId="77777777" w:rsidR="005E1391" w:rsidRPr="005E1391" w:rsidRDefault="005E1391" w:rsidP="006313C2">
            <w:pPr>
              <w:pStyle w:val="TableausigleMarianne"/>
            </w:pPr>
            <w:r w:rsidRPr="005E1391">
              <w:t>direction générale de l’armement</w:t>
            </w:r>
          </w:p>
        </w:tc>
      </w:tr>
      <w:tr w:rsidR="005E1391" w:rsidRPr="00552A14" w14:paraId="6AE9BF53" w14:textId="77777777" w:rsidTr="006313C2">
        <w:tc>
          <w:tcPr>
            <w:tcW w:w="1242" w:type="dxa"/>
            <w:vAlign w:val="center"/>
          </w:tcPr>
          <w:p w14:paraId="74A69630" w14:textId="77777777" w:rsidR="005E1391" w:rsidRPr="005E1391" w:rsidRDefault="005E1391" w:rsidP="006313C2">
            <w:pPr>
              <w:pStyle w:val="TableausiglegrasMarianne"/>
            </w:pPr>
            <w:r w:rsidRPr="005E1391">
              <w:t>DA</w:t>
            </w:r>
          </w:p>
        </w:tc>
        <w:tc>
          <w:tcPr>
            <w:tcW w:w="7968" w:type="dxa"/>
            <w:vAlign w:val="center"/>
          </w:tcPr>
          <w:p w14:paraId="35DC9916" w14:textId="77777777" w:rsidR="005E1391" w:rsidRPr="005E1391" w:rsidRDefault="005E1391" w:rsidP="006313C2">
            <w:pPr>
              <w:pStyle w:val="TableausigleMarianne"/>
            </w:pPr>
            <w:r w:rsidRPr="005E1391">
              <w:t>division achats</w:t>
            </w:r>
          </w:p>
        </w:tc>
      </w:tr>
      <w:tr w:rsidR="005E1391" w:rsidRPr="00552A14" w14:paraId="462BD5AB" w14:textId="77777777" w:rsidTr="006313C2">
        <w:tc>
          <w:tcPr>
            <w:tcW w:w="1242" w:type="dxa"/>
            <w:vAlign w:val="center"/>
          </w:tcPr>
          <w:p w14:paraId="245DC74B" w14:textId="77777777" w:rsidR="005E1391" w:rsidRPr="005E1391" w:rsidRDefault="005E1391" w:rsidP="006313C2">
            <w:pPr>
              <w:pStyle w:val="TableausiglegrasMarianne"/>
            </w:pPr>
            <w:r w:rsidRPr="005E1391">
              <w:t>DI</w:t>
            </w:r>
          </w:p>
        </w:tc>
        <w:tc>
          <w:tcPr>
            <w:tcW w:w="7968" w:type="dxa"/>
            <w:vAlign w:val="center"/>
          </w:tcPr>
          <w:p w14:paraId="3CB350B4" w14:textId="77777777" w:rsidR="005E1391" w:rsidRPr="005E1391" w:rsidRDefault="005E1391" w:rsidP="006313C2">
            <w:pPr>
              <w:pStyle w:val="TableausigleMarianne"/>
            </w:pPr>
            <w:r w:rsidRPr="005E1391">
              <w:t>demande d’informations</w:t>
            </w:r>
          </w:p>
        </w:tc>
      </w:tr>
      <w:tr w:rsidR="005E1391" w:rsidRPr="00552A14" w14:paraId="373B0F0D" w14:textId="77777777" w:rsidTr="006313C2">
        <w:tc>
          <w:tcPr>
            <w:tcW w:w="1242" w:type="dxa"/>
            <w:vAlign w:val="center"/>
          </w:tcPr>
          <w:p w14:paraId="1AB0D784" w14:textId="77777777" w:rsidR="005E1391" w:rsidRPr="005E1391" w:rsidRDefault="005E1391" w:rsidP="006313C2">
            <w:pPr>
              <w:pStyle w:val="TableausiglegrasMarianne"/>
            </w:pPr>
            <w:r w:rsidRPr="005E1391">
              <w:t>DO</w:t>
            </w:r>
          </w:p>
        </w:tc>
        <w:tc>
          <w:tcPr>
            <w:tcW w:w="7968" w:type="dxa"/>
            <w:vAlign w:val="center"/>
          </w:tcPr>
          <w:p w14:paraId="0D48A6FE" w14:textId="77777777" w:rsidR="005E1391" w:rsidRPr="005E1391" w:rsidRDefault="005E1391" w:rsidP="006313C2">
            <w:pPr>
              <w:pStyle w:val="TableausigleMarianne"/>
            </w:pPr>
            <w:r w:rsidRPr="005E1391">
              <w:t>direction des opérations de la direction générale de l’armement</w:t>
            </w:r>
          </w:p>
        </w:tc>
      </w:tr>
      <w:tr w:rsidR="00035F07" w:rsidRPr="00552A14" w14:paraId="3AB74D20" w14:textId="77777777" w:rsidTr="006313C2">
        <w:tc>
          <w:tcPr>
            <w:tcW w:w="1242" w:type="dxa"/>
            <w:vAlign w:val="center"/>
          </w:tcPr>
          <w:p w14:paraId="6FBD4913" w14:textId="77777777" w:rsidR="00035F07" w:rsidRDefault="00035F07" w:rsidP="006313C2">
            <w:pPr>
              <w:pStyle w:val="TableausiglegrasMarianne"/>
            </w:pPr>
            <w:r>
              <w:t>EGC</w:t>
            </w:r>
          </w:p>
        </w:tc>
        <w:tc>
          <w:tcPr>
            <w:tcW w:w="7968" w:type="dxa"/>
            <w:vAlign w:val="center"/>
          </w:tcPr>
          <w:p w14:paraId="4BA9588F" w14:textId="77777777" w:rsidR="00035F07" w:rsidRDefault="00035F07" w:rsidP="002E51CB">
            <w:pPr>
              <w:pStyle w:val="TableausigleMarianne"/>
            </w:pPr>
            <w:r>
              <w:t>Engin du génie de combat</w:t>
            </w:r>
          </w:p>
        </w:tc>
      </w:tr>
      <w:tr w:rsidR="002E51CB" w:rsidRPr="00552A14" w14:paraId="7C250EA2" w14:textId="77777777" w:rsidTr="006313C2">
        <w:tc>
          <w:tcPr>
            <w:tcW w:w="1242" w:type="dxa"/>
            <w:vAlign w:val="center"/>
          </w:tcPr>
          <w:p w14:paraId="2516A309" w14:textId="77777777" w:rsidR="002E51CB" w:rsidRPr="005E1391" w:rsidRDefault="002E51CB" w:rsidP="006313C2">
            <w:pPr>
              <w:pStyle w:val="TableausiglegrasMarianne"/>
            </w:pPr>
            <w:r>
              <w:t>GTIA</w:t>
            </w:r>
          </w:p>
        </w:tc>
        <w:tc>
          <w:tcPr>
            <w:tcW w:w="7968" w:type="dxa"/>
            <w:vAlign w:val="center"/>
          </w:tcPr>
          <w:p w14:paraId="70796503" w14:textId="77777777" w:rsidR="002E51CB" w:rsidRPr="005E1391" w:rsidRDefault="002E51CB">
            <w:pPr>
              <w:pStyle w:val="TableausigleMarianne"/>
            </w:pPr>
            <w:r>
              <w:t>groupe tactique inter-armes</w:t>
            </w:r>
          </w:p>
        </w:tc>
      </w:tr>
      <w:tr w:rsidR="005E1391" w:rsidRPr="00552A14" w14:paraId="587BB21E" w14:textId="77777777" w:rsidTr="006313C2">
        <w:tc>
          <w:tcPr>
            <w:tcW w:w="1242" w:type="dxa"/>
            <w:vAlign w:val="center"/>
          </w:tcPr>
          <w:p w14:paraId="34AF6872" w14:textId="77777777" w:rsidR="005E1391" w:rsidRPr="005E1391" w:rsidRDefault="005E1391" w:rsidP="006313C2">
            <w:pPr>
              <w:pStyle w:val="TableausiglegrasMarianne"/>
            </w:pPr>
            <w:r w:rsidRPr="005E1391">
              <w:t>MINARM</w:t>
            </w:r>
          </w:p>
        </w:tc>
        <w:tc>
          <w:tcPr>
            <w:tcW w:w="7968" w:type="dxa"/>
            <w:vAlign w:val="center"/>
          </w:tcPr>
          <w:p w14:paraId="4846A02D" w14:textId="77777777" w:rsidR="005E1391" w:rsidRPr="005E1391" w:rsidRDefault="005E1391" w:rsidP="006313C2">
            <w:pPr>
              <w:pStyle w:val="TableausigleMarianne"/>
            </w:pPr>
            <w:r w:rsidRPr="005E1391">
              <w:t>ministère des armées</w:t>
            </w:r>
          </w:p>
        </w:tc>
      </w:tr>
      <w:tr w:rsidR="005E1391" w:rsidRPr="00552A14" w14:paraId="3CE7F41D" w14:textId="77777777" w:rsidTr="00494660">
        <w:tc>
          <w:tcPr>
            <w:tcW w:w="1242" w:type="dxa"/>
            <w:vAlign w:val="center"/>
          </w:tcPr>
          <w:p w14:paraId="1C6D0596" w14:textId="77777777" w:rsidR="005E1391" w:rsidRPr="005E1391" w:rsidRDefault="005E1391" w:rsidP="006313C2">
            <w:pPr>
              <w:pStyle w:val="TableausiglegrasMarianne"/>
            </w:pPr>
            <w:r w:rsidRPr="005E1391">
              <w:t>PME</w:t>
            </w:r>
          </w:p>
        </w:tc>
        <w:tc>
          <w:tcPr>
            <w:tcW w:w="7968" w:type="dxa"/>
            <w:vAlign w:val="center"/>
          </w:tcPr>
          <w:p w14:paraId="1D7C196C" w14:textId="77777777" w:rsidR="005E1391" w:rsidRPr="005E1391" w:rsidRDefault="005E1391" w:rsidP="006313C2">
            <w:pPr>
              <w:pStyle w:val="TableausigleMarianne"/>
            </w:pPr>
            <w:r w:rsidRPr="005E1391">
              <w:t>petites et moyennes entreprises</w:t>
            </w:r>
          </w:p>
        </w:tc>
      </w:tr>
      <w:tr w:rsidR="005E1391" w:rsidRPr="00552A14" w14:paraId="54EE386C" w14:textId="77777777" w:rsidTr="00494660">
        <w:tc>
          <w:tcPr>
            <w:tcW w:w="1242" w:type="dxa"/>
            <w:vAlign w:val="center"/>
          </w:tcPr>
          <w:p w14:paraId="298CD900" w14:textId="77777777" w:rsidR="005E1391" w:rsidRPr="005E1391" w:rsidRDefault="005E1391" w:rsidP="006313C2">
            <w:pPr>
              <w:pStyle w:val="TableausiglegrasMarianne"/>
            </w:pPr>
            <w:r w:rsidRPr="005E1391">
              <w:t>PSA</w:t>
            </w:r>
          </w:p>
        </w:tc>
        <w:tc>
          <w:tcPr>
            <w:tcW w:w="7968" w:type="dxa"/>
            <w:vAlign w:val="center"/>
          </w:tcPr>
          <w:p w14:paraId="1B6D8E06" w14:textId="77777777" w:rsidR="005E1391" w:rsidRPr="005E1391" w:rsidRDefault="005E1391" w:rsidP="006313C2">
            <w:pPr>
              <w:pStyle w:val="TableausigleMarianne"/>
            </w:pPr>
            <w:r w:rsidRPr="005E1391">
              <w:t xml:space="preserve">département politique et stratégie d’achat </w:t>
            </w:r>
          </w:p>
        </w:tc>
      </w:tr>
      <w:tr w:rsidR="005E1391" w:rsidRPr="00552A14" w14:paraId="3D68119B" w14:textId="77777777" w:rsidTr="00494660">
        <w:tc>
          <w:tcPr>
            <w:tcW w:w="1242" w:type="dxa"/>
            <w:vAlign w:val="center"/>
          </w:tcPr>
          <w:p w14:paraId="51F76292" w14:textId="77777777" w:rsidR="005E1391" w:rsidRPr="005E1391" w:rsidRDefault="005E1391" w:rsidP="006313C2">
            <w:pPr>
              <w:pStyle w:val="TableausiglegrasMarianne"/>
            </w:pPr>
            <w:r w:rsidRPr="005E1391">
              <w:t>RNC</w:t>
            </w:r>
          </w:p>
        </w:tc>
        <w:tc>
          <w:tcPr>
            <w:tcW w:w="7968" w:type="dxa"/>
            <w:vAlign w:val="center"/>
          </w:tcPr>
          <w:p w14:paraId="1A8D64FE" w14:textId="77777777" w:rsidR="005E1391" w:rsidRPr="005E1391" w:rsidRDefault="005E1391" w:rsidP="006313C2">
            <w:pPr>
              <w:pStyle w:val="TableausigleMarianne"/>
            </w:pPr>
            <w:r w:rsidRPr="005E1391">
              <w:t>résultat net comptable</w:t>
            </w:r>
          </w:p>
        </w:tc>
      </w:tr>
      <w:tr w:rsidR="005E1391" w:rsidRPr="00552A14" w14:paraId="609201B9" w14:textId="77777777" w:rsidTr="00494660">
        <w:tc>
          <w:tcPr>
            <w:tcW w:w="1242" w:type="dxa"/>
            <w:vAlign w:val="center"/>
          </w:tcPr>
          <w:p w14:paraId="5C783D06" w14:textId="77777777" w:rsidR="005E1391" w:rsidRPr="005E1391" w:rsidRDefault="005E1391" w:rsidP="006313C2">
            <w:pPr>
              <w:pStyle w:val="TableausiglegrasMarianne"/>
            </w:pPr>
            <w:r w:rsidRPr="005E1391">
              <w:t>S-ACH</w:t>
            </w:r>
          </w:p>
        </w:tc>
        <w:tc>
          <w:tcPr>
            <w:tcW w:w="7968" w:type="dxa"/>
            <w:vAlign w:val="center"/>
          </w:tcPr>
          <w:p w14:paraId="0BCA0798" w14:textId="77777777" w:rsidR="005E1391" w:rsidRPr="005E1391" w:rsidRDefault="005E1391" w:rsidP="006313C2">
            <w:pPr>
              <w:pStyle w:val="TableausigleMarianne"/>
            </w:pPr>
            <w:r w:rsidRPr="005E1391">
              <w:t>processus d’acquisition de la direction générale de l’armement</w:t>
            </w:r>
          </w:p>
        </w:tc>
      </w:tr>
      <w:tr w:rsidR="005E1391" w:rsidRPr="00552A14" w14:paraId="2863CD55" w14:textId="77777777" w:rsidTr="00494660">
        <w:tc>
          <w:tcPr>
            <w:tcW w:w="1242" w:type="dxa"/>
            <w:vAlign w:val="center"/>
          </w:tcPr>
          <w:p w14:paraId="5C58F630" w14:textId="77777777" w:rsidR="005E1391" w:rsidRPr="005E1391" w:rsidRDefault="005E1391" w:rsidP="006313C2">
            <w:pPr>
              <w:pStyle w:val="TableausiglegrasMarianne"/>
            </w:pPr>
            <w:r w:rsidRPr="005E1391">
              <w:t>SM</w:t>
            </w:r>
          </w:p>
        </w:tc>
        <w:tc>
          <w:tcPr>
            <w:tcW w:w="7968" w:type="dxa"/>
            <w:vAlign w:val="center"/>
          </w:tcPr>
          <w:p w14:paraId="5BE9836D" w14:textId="77777777" w:rsidR="005E1391" w:rsidRPr="005E1391" w:rsidRDefault="005E1391" w:rsidP="006313C2">
            <w:pPr>
              <w:pStyle w:val="TableausigleMarianne"/>
            </w:pPr>
            <w:r w:rsidRPr="005E1391">
              <w:t>section marchés</w:t>
            </w:r>
          </w:p>
        </w:tc>
      </w:tr>
      <w:tr w:rsidR="005E1391" w:rsidRPr="00552A14" w14:paraId="10E46E72" w14:textId="77777777" w:rsidTr="00494660">
        <w:tc>
          <w:tcPr>
            <w:tcW w:w="1242" w:type="dxa"/>
            <w:vAlign w:val="center"/>
          </w:tcPr>
          <w:p w14:paraId="17C8FC77" w14:textId="77777777" w:rsidR="005E1391" w:rsidRPr="005E1391" w:rsidRDefault="005E1391" w:rsidP="006313C2">
            <w:pPr>
              <w:pStyle w:val="TableausiglegrasMarianne"/>
            </w:pPr>
            <w:r w:rsidRPr="005E1391">
              <w:t>S2A</w:t>
            </w:r>
          </w:p>
        </w:tc>
        <w:tc>
          <w:tcPr>
            <w:tcW w:w="7968" w:type="dxa"/>
            <w:vAlign w:val="center"/>
          </w:tcPr>
          <w:p w14:paraId="148A18C1" w14:textId="77777777" w:rsidR="005E1391" w:rsidRPr="005E1391" w:rsidRDefault="005E1391" w:rsidP="006313C2">
            <w:pPr>
              <w:pStyle w:val="TableausigleMarianne"/>
            </w:pPr>
            <w:r w:rsidRPr="005E1391">
              <w:t>service des achats d’armement</w:t>
            </w:r>
          </w:p>
        </w:tc>
      </w:tr>
    </w:tbl>
    <w:p w14:paraId="266DC616" w14:textId="77777777" w:rsidR="001532D5" w:rsidRDefault="001532D5" w:rsidP="000275D3">
      <w:pPr>
        <w:pStyle w:val="ParagrapheModle"/>
      </w:pPr>
    </w:p>
    <w:p w14:paraId="5C54F615" w14:textId="77777777" w:rsidR="001532D5" w:rsidRDefault="001532D5" w:rsidP="000275D3">
      <w:pPr>
        <w:pStyle w:val="ParagrapheModle"/>
      </w:pPr>
    </w:p>
    <w:p w14:paraId="42717765" w14:textId="77777777" w:rsidR="001532D5" w:rsidRDefault="001532D5" w:rsidP="000275D3">
      <w:pPr>
        <w:pStyle w:val="ParagrapheModle"/>
      </w:pPr>
    </w:p>
    <w:p w14:paraId="15FE2986" w14:textId="77777777" w:rsidR="001532D5" w:rsidRPr="007A4798" w:rsidRDefault="001532D5" w:rsidP="000275D3">
      <w:pPr>
        <w:pStyle w:val="ParagrapheModle"/>
      </w:pPr>
    </w:p>
    <w:p w14:paraId="528BA643" w14:textId="77777777" w:rsidR="00657287" w:rsidRDefault="00657287" w:rsidP="00657287">
      <w:pPr>
        <w:rPr>
          <w:szCs w:val="22"/>
        </w:rPr>
      </w:pPr>
    </w:p>
    <w:p w14:paraId="5276351A" w14:textId="77777777" w:rsidR="00A867E8" w:rsidRDefault="00693C12">
      <w:pPr>
        <w:pStyle w:val="TitreAnnexeModle1"/>
      </w:pPr>
      <w:bookmarkStart w:id="53" w:name="_Toc100049973"/>
      <w:bookmarkEnd w:id="2"/>
      <w:bookmarkEnd w:id="6"/>
      <w:bookmarkEnd w:id="7"/>
      <w:r>
        <w:lastRenderedPageBreak/>
        <w:t>CARACtéristiques attendues de l’engin du genie de combat</w:t>
      </w:r>
      <w:bookmarkEnd w:id="53"/>
      <w:r w:rsidRPr="002C6C4A" w:rsidDel="00693C12">
        <w:t xml:space="preserve"> </w:t>
      </w:r>
      <w:bookmarkStart w:id="54" w:name="_Ref4567464"/>
    </w:p>
    <w:p w14:paraId="1BDFFB57" w14:textId="77777777" w:rsidR="00693C12" w:rsidRDefault="00693C12">
      <w:pPr>
        <w:pStyle w:val="ParagrapheModle"/>
        <w:rPr>
          <w:rFonts w:ascii="Calibri" w:hAnsi="Calibri" w:cs="Calibri"/>
        </w:rPr>
      </w:pPr>
      <w:r>
        <w:t>En tenant compte du contexte opérationnel évoqué au §2 de la présente demande d’informations, le système «</w:t>
      </w:r>
      <w:r>
        <w:rPr>
          <w:rFonts w:ascii="Calibri" w:hAnsi="Calibri" w:cs="Calibri"/>
        </w:rPr>
        <w:t> </w:t>
      </w:r>
      <w:r>
        <w:t>EGC</w:t>
      </w:r>
      <w:r>
        <w:rPr>
          <w:rFonts w:ascii="Calibri" w:hAnsi="Calibri" w:cs="Calibri"/>
        </w:rPr>
        <w:t> </w:t>
      </w:r>
      <w:r>
        <w:rPr>
          <w:rFonts w:cs="Marianne"/>
        </w:rPr>
        <w:t xml:space="preserve">» </w:t>
      </w:r>
      <w:r>
        <w:t xml:space="preserve">doit permettre de suivre la manœuvre d’un </w:t>
      </w:r>
      <w:r w:rsidR="00D440CA">
        <w:t xml:space="preserve">GTIA, ce qui implique des besoins de </w:t>
      </w:r>
      <w:r>
        <w:t>mobilité et</w:t>
      </w:r>
      <w:r w:rsidR="00D440CA">
        <w:t xml:space="preserve"> de</w:t>
      </w:r>
      <w:r>
        <w:t xml:space="preserve"> protection</w:t>
      </w:r>
      <w:r>
        <w:rPr>
          <w:rFonts w:ascii="Calibri" w:hAnsi="Calibri" w:cs="Calibri"/>
        </w:rPr>
        <w:t>.</w:t>
      </w:r>
    </w:p>
    <w:p w14:paraId="7ABA0AB9" w14:textId="77777777" w:rsidR="00693C12" w:rsidRDefault="00693C12">
      <w:pPr>
        <w:pStyle w:val="ParagrapheModle"/>
      </w:pPr>
      <w:r>
        <w:t>Les fonctions essentielles du système «</w:t>
      </w:r>
      <w:r>
        <w:rPr>
          <w:rFonts w:ascii="Calibri" w:hAnsi="Calibri" w:cs="Calibri"/>
        </w:rPr>
        <w:t> </w:t>
      </w:r>
      <w:r>
        <w:t>EGC</w:t>
      </w:r>
      <w:r>
        <w:rPr>
          <w:rFonts w:ascii="Calibri" w:hAnsi="Calibri" w:cs="Calibri"/>
        </w:rPr>
        <w:t> </w:t>
      </w:r>
      <w:r>
        <w:rPr>
          <w:rFonts w:cs="Marianne"/>
        </w:rPr>
        <w:t>»</w:t>
      </w:r>
      <w:r>
        <w:t xml:space="preserve"> </w:t>
      </w:r>
      <w:r w:rsidR="00FD0283">
        <w:t>restent toutefois</w:t>
      </w:r>
      <w:r>
        <w:t xml:space="preserve"> </w:t>
      </w:r>
      <w:r w:rsidR="00FA791F">
        <w:t xml:space="preserve">celles </w:t>
      </w:r>
      <w:r>
        <w:t xml:space="preserve">liées </w:t>
      </w:r>
      <w:r w:rsidRPr="000275D3">
        <w:rPr>
          <w:u w:val="single"/>
        </w:rPr>
        <w:t>aux travaux du génie</w:t>
      </w:r>
      <w:r>
        <w:rPr>
          <w:rFonts w:ascii="Calibri" w:hAnsi="Calibri" w:cs="Calibri"/>
        </w:rPr>
        <w:t> </w:t>
      </w:r>
      <w:r>
        <w:t>:</w:t>
      </w:r>
    </w:p>
    <w:p w14:paraId="4E3A5E68" w14:textId="77777777" w:rsidR="00693C12" w:rsidRDefault="00693C12">
      <w:pPr>
        <w:pStyle w:val="ParagrapheModle"/>
        <w:numPr>
          <w:ilvl w:val="0"/>
          <w:numId w:val="21"/>
        </w:numPr>
      </w:pPr>
      <w:r>
        <w:t>En appui à la manœuvre offensive</w:t>
      </w:r>
      <w:r>
        <w:rPr>
          <w:rFonts w:ascii="Calibri" w:hAnsi="Calibri" w:cs="Calibri"/>
        </w:rPr>
        <w:t> </w:t>
      </w:r>
      <w:r>
        <w:t xml:space="preserve">; </w:t>
      </w:r>
    </w:p>
    <w:p w14:paraId="304497B8" w14:textId="77777777" w:rsidR="00693C12" w:rsidRDefault="00693C12">
      <w:pPr>
        <w:pStyle w:val="ParagrapheModle"/>
        <w:numPr>
          <w:ilvl w:val="0"/>
          <w:numId w:val="21"/>
        </w:numPr>
      </w:pPr>
      <w:r>
        <w:t>En appui à la manœuvre défensive</w:t>
      </w:r>
      <w:r>
        <w:rPr>
          <w:rFonts w:ascii="Calibri" w:hAnsi="Calibri" w:cs="Calibri"/>
        </w:rPr>
        <w:t> </w:t>
      </w:r>
      <w:r>
        <w:t>;</w:t>
      </w:r>
    </w:p>
    <w:p w14:paraId="527D42D0" w14:textId="77777777" w:rsidR="00693C12" w:rsidRDefault="00693C12">
      <w:pPr>
        <w:pStyle w:val="ParagrapheModle"/>
        <w:numPr>
          <w:ilvl w:val="0"/>
          <w:numId w:val="21"/>
        </w:numPr>
      </w:pPr>
      <w:r>
        <w:t>En appui au déploiement d’urgence.</w:t>
      </w:r>
    </w:p>
    <w:p w14:paraId="2A78FEA7" w14:textId="3F582488" w:rsidR="00693C12" w:rsidRDefault="00035F07">
      <w:pPr>
        <w:pStyle w:val="ParagrapheModle"/>
      </w:pPr>
      <w:r>
        <w:t>L</w:t>
      </w:r>
      <w:r w:rsidR="00693C12">
        <w:t xml:space="preserve">es principaux travaux </w:t>
      </w:r>
      <w:r w:rsidR="00D5479C">
        <w:t>du génie à réaliser par l</w:t>
      </w:r>
      <w:r w:rsidR="0099445F">
        <w:t>’</w:t>
      </w:r>
      <w:r w:rsidR="00D5479C">
        <w:t>EGC</w:t>
      </w:r>
      <w:r w:rsidR="00693C12">
        <w:t xml:space="preserve"> sont définis dans la partie «</w:t>
      </w:r>
      <w:r w:rsidR="00693C12">
        <w:rPr>
          <w:rFonts w:ascii="Calibri" w:hAnsi="Calibri" w:cs="Calibri"/>
        </w:rPr>
        <w:t> </w:t>
      </w:r>
      <w:r w:rsidR="00D440CA">
        <w:t xml:space="preserve">capacités en génie / terrassement </w:t>
      </w:r>
      <w:r w:rsidR="00693C12">
        <w:rPr>
          <w:rFonts w:cs="Marianne"/>
        </w:rPr>
        <w:t>»</w:t>
      </w:r>
      <w:r w:rsidR="00F77F59">
        <w:t xml:space="preserve"> infra (partie 1).</w:t>
      </w:r>
    </w:p>
    <w:p w14:paraId="7ECE2561" w14:textId="77777777" w:rsidR="00693C12" w:rsidRDefault="00693C12">
      <w:pPr>
        <w:pStyle w:val="ParagrapheModle"/>
      </w:pPr>
      <w:r>
        <w:t>Les besoins en termes de déplacements tactique</w:t>
      </w:r>
      <w:r w:rsidR="00FA791F">
        <w:t>s</w:t>
      </w:r>
      <w:r>
        <w:t xml:space="preserve"> et stratégique</w:t>
      </w:r>
      <w:r w:rsidR="00FA791F">
        <w:t>s</w:t>
      </w:r>
      <w:r>
        <w:t xml:space="preserve"> sont définis dans la partie «</w:t>
      </w:r>
      <w:r>
        <w:rPr>
          <w:rFonts w:ascii="Calibri" w:hAnsi="Calibri" w:cs="Calibri"/>
        </w:rPr>
        <w:t> </w:t>
      </w:r>
      <w:r>
        <w:t>mobilité</w:t>
      </w:r>
      <w:r>
        <w:rPr>
          <w:rFonts w:ascii="Calibri" w:hAnsi="Calibri" w:cs="Calibri"/>
        </w:rPr>
        <w:t> </w:t>
      </w:r>
      <w:r>
        <w:rPr>
          <w:rFonts w:cs="Marianne"/>
        </w:rPr>
        <w:t>»</w:t>
      </w:r>
      <w:r w:rsidR="00F77F59">
        <w:t xml:space="preserve"> (partie 2)</w:t>
      </w:r>
    </w:p>
    <w:p w14:paraId="457CFCD7" w14:textId="77777777" w:rsidR="00693C12" w:rsidRDefault="00693C12">
      <w:pPr>
        <w:pStyle w:val="ParagrapheModle"/>
      </w:pPr>
      <w:r>
        <w:t>Enfin, la protection et l’auto-défense sont résumées dans la partie «</w:t>
      </w:r>
      <w:r>
        <w:rPr>
          <w:rFonts w:ascii="Calibri" w:hAnsi="Calibri" w:cs="Calibri"/>
        </w:rPr>
        <w:t> </w:t>
      </w:r>
      <w:r>
        <w:t>protection</w:t>
      </w:r>
      <w:r>
        <w:rPr>
          <w:rFonts w:ascii="Calibri" w:hAnsi="Calibri" w:cs="Calibri"/>
        </w:rPr>
        <w:t> </w:t>
      </w:r>
      <w:r>
        <w:rPr>
          <w:rFonts w:cs="Marianne"/>
        </w:rPr>
        <w:t>»</w:t>
      </w:r>
      <w:r w:rsidR="00F77F59">
        <w:t>, partie 3.</w:t>
      </w:r>
    </w:p>
    <w:p w14:paraId="66FC8EA8" w14:textId="1910CC53" w:rsidR="00693C12" w:rsidRDefault="00F77F59">
      <w:pPr>
        <w:pStyle w:val="ParagrapheModle"/>
        <w:rPr>
          <w:i/>
        </w:rPr>
      </w:pPr>
      <w:r w:rsidRPr="000275D3">
        <w:rPr>
          <w:i/>
        </w:rPr>
        <w:t>NB</w:t>
      </w:r>
      <w:r w:rsidRPr="000275D3">
        <w:rPr>
          <w:rFonts w:ascii="Calibri" w:hAnsi="Calibri" w:cs="Calibri"/>
          <w:i/>
        </w:rPr>
        <w:t> </w:t>
      </w:r>
      <w:r w:rsidR="00F867B7" w:rsidRPr="00870C7E">
        <w:rPr>
          <w:rFonts w:cs="Calibri"/>
          <w:i/>
          <w:sz w:val="22"/>
          <w:szCs w:val="22"/>
        </w:rPr>
        <w:t>1</w:t>
      </w:r>
      <w:r w:rsidRPr="000275D3">
        <w:rPr>
          <w:i/>
        </w:rPr>
        <w:t xml:space="preserve">: les besoins attendus sont décrits sous la forme d’une synthèse non nécessairement totalement exhaustive des exigences d’une </w:t>
      </w:r>
      <w:r w:rsidR="00FC52D9">
        <w:rPr>
          <w:i/>
        </w:rPr>
        <w:t xml:space="preserve">éventuelle </w:t>
      </w:r>
      <w:r w:rsidRPr="000275D3">
        <w:rPr>
          <w:i/>
        </w:rPr>
        <w:t xml:space="preserve">future consultation officielle. </w:t>
      </w:r>
    </w:p>
    <w:p w14:paraId="6A02E112" w14:textId="1E3DD861" w:rsidR="00F867B7" w:rsidRPr="000275D3" w:rsidRDefault="00F867B7">
      <w:pPr>
        <w:pStyle w:val="ParagrapheModle"/>
        <w:rPr>
          <w:i/>
        </w:rPr>
      </w:pPr>
      <w:r>
        <w:rPr>
          <w:i/>
        </w:rPr>
        <w:t>NB 2</w:t>
      </w:r>
      <w:r>
        <w:rPr>
          <w:rFonts w:ascii="Calibri" w:hAnsi="Calibri" w:cs="Calibri"/>
          <w:i/>
        </w:rPr>
        <w:t> </w:t>
      </w:r>
      <w:r>
        <w:rPr>
          <w:i/>
        </w:rPr>
        <w:t>: Dans le cas où plusieurs solutions répondant au besoin sont envisagées par la même entreprise ou le même GME, plusieurs formulaires de réponses, portant chacun sur la solution envisagée, pourront être fournis.</w:t>
      </w:r>
    </w:p>
    <w:p w14:paraId="6439D82F" w14:textId="77777777" w:rsidR="00FA791F" w:rsidRPr="000275D3" w:rsidRDefault="003D6634" w:rsidP="000275D3">
      <w:pPr>
        <w:pStyle w:val="ParagrapheModle"/>
        <w:numPr>
          <w:ilvl w:val="0"/>
          <w:numId w:val="23"/>
        </w:numPr>
        <w:rPr>
          <w:b/>
        </w:rPr>
      </w:pPr>
      <w:r w:rsidRPr="000275D3">
        <w:rPr>
          <w:b/>
        </w:rPr>
        <w:t>Capacités en génie / terrassement du système EGC</w:t>
      </w:r>
      <w:r w:rsidRPr="000275D3">
        <w:rPr>
          <w:rFonts w:ascii="Calibri" w:hAnsi="Calibri" w:cs="Calibri"/>
          <w:b/>
        </w:rPr>
        <w:t> </w:t>
      </w:r>
      <w:r w:rsidRPr="000275D3">
        <w:rPr>
          <w:b/>
        </w:rPr>
        <w:t>:</w:t>
      </w:r>
    </w:p>
    <w:p w14:paraId="1A2777F8" w14:textId="77777777" w:rsidR="003D6634" w:rsidRPr="003D6634" w:rsidRDefault="003D6634">
      <w:pPr>
        <w:pStyle w:val="ParagrapheModle"/>
      </w:pPr>
    </w:p>
    <w:p w14:paraId="773216FE" w14:textId="77777777" w:rsidR="003D6634" w:rsidRPr="003D6634" w:rsidRDefault="003D6634" w:rsidP="000275D3">
      <w:pPr>
        <w:pStyle w:val="ParagrapheModle"/>
        <w:numPr>
          <w:ilvl w:val="0"/>
          <w:numId w:val="21"/>
        </w:numPr>
      </w:pPr>
      <w:r w:rsidRPr="003D6634">
        <w:t xml:space="preserve">Creuser une position de tir pour char lourd </w:t>
      </w:r>
    </w:p>
    <w:p w14:paraId="57A90D6D" w14:textId="77777777" w:rsidR="003D6634" w:rsidRPr="000275D3" w:rsidRDefault="003D6634" w:rsidP="000275D3">
      <w:pPr>
        <w:pStyle w:val="ParagrapheModle"/>
        <w:numPr>
          <w:ilvl w:val="1"/>
          <w:numId w:val="21"/>
        </w:numPr>
      </w:pPr>
      <w:r w:rsidRPr="000275D3">
        <w:t>Dimensions</w:t>
      </w:r>
      <w:r w:rsidRPr="000275D3">
        <w:rPr>
          <w:rFonts w:ascii="Calibri" w:hAnsi="Calibri" w:cs="Calibri"/>
        </w:rPr>
        <w:t> </w:t>
      </w:r>
      <w:r w:rsidRPr="000275D3">
        <w:t xml:space="preserve">: 1,5 m de profondeur, 4,5 m de largeur, 12 m de longueur (5 m de rampe d'accès de 30% + 7 m pour l'emplacement de char en position de tir) </w:t>
      </w:r>
    </w:p>
    <w:p w14:paraId="0B74F1E2" w14:textId="587CC89D" w:rsidR="003D6634" w:rsidRPr="000275D3" w:rsidRDefault="00035F07" w:rsidP="000275D3">
      <w:pPr>
        <w:pStyle w:val="ParagrapheModle"/>
        <w:numPr>
          <w:ilvl w:val="1"/>
          <w:numId w:val="21"/>
        </w:numPr>
      </w:pPr>
      <w:r>
        <w:t>Délai d’</w:t>
      </w:r>
      <w:r w:rsidR="003D6634" w:rsidRPr="000275D3">
        <w:t>une heure maxi</w:t>
      </w:r>
      <w:r w:rsidR="00FC52D9">
        <w:t>mum</w:t>
      </w:r>
    </w:p>
    <w:p w14:paraId="20701211" w14:textId="77777777" w:rsidR="003D6634" w:rsidRDefault="003D6634" w:rsidP="000275D3">
      <w:pPr>
        <w:pStyle w:val="ParagrapheModle"/>
        <w:numPr>
          <w:ilvl w:val="1"/>
          <w:numId w:val="21"/>
        </w:numPr>
      </w:pPr>
      <w:r w:rsidRPr="000275D3">
        <w:t>Terrains de classe A et C selon la norme NFP11-300</w:t>
      </w:r>
    </w:p>
    <w:p w14:paraId="0671DB0A" w14:textId="77777777" w:rsidR="003D6634" w:rsidRPr="003D6634" w:rsidRDefault="003D6634">
      <w:pPr>
        <w:pStyle w:val="ParagrapheModle"/>
      </w:pPr>
    </w:p>
    <w:p w14:paraId="58ECBF56" w14:textId="77777777" w:rsidR="003D6634" w:rsidRPr="006B4D0A" w:rsidRDefault="003D6634">
      <w:pPr>
        <w:pStyle w:val="ParagrapheModle"/>
        <w:numPr>
          <w:ilvl w:val="0"/>
          <w:numId w:val="21"/>
        </w:numPr>
      </w:pPr>
      <w:r w:rsidRPr="006B4D0A">
        <w:t xml:space="preserve">Creuser </w:t>
      </w:r>
      <w:r>
        <w:t xml:space="preserve">un fossé anti-char </w:t>
      </w:r>
      <w:r w:rsidRPr="006B4D0A">
        <w:t xml:space="preserve"> </w:t>
      </w:r>
    </w:p>
    <w:p w14:paraId="0D7522A2" w14:textId="77777777" w:rsidR="003D6634" w:rsidRPr="006B4D0A" w:rsidRDefault="003D6634">
      <w:pPr>
        <w:pStyle w:val="ParagrapheModle"/>
        <w:numPr>
          <w:ilvl w:val="1"/>
          <w:numId w:val="21"/>
        </w:numPr>
      </w:pPr>
      <w:r w:rsidRPr="006B4D0A">
        <w:t>Dimensions</w:t>
      </w:r>
      <w:r w:rsidRPr="003D6634">
        <w:rPr>
          <w:rFonts w:ascii="Calibri" w:hAnsi="Calibri" w:cs="Calibri"/>
        </w:rPr>
        <w:t> </w:t>
      </w:r>
      <w:r w:rsidRPr="006B4D0A">
        <w:t xml:space="preserve">: </w:t>
      </w:r>
      <w:r w:rsidRPr="000275D3">
        <w:t>1,5 m de profondeur et 3,5 m de largeur</w:t>
      </w:r>
    </w:p>
    <w:p w14:paraId="61BE52E7" w14:textId="77777777" w:rsidR="003D6634" w:rsidRPr="000275D3" w:rsidRDefault="003D6634">
      <w:pPr>
        <w:pStyle w:val="ParagrapheModle"/>
        <w:numPr>
          <w:ilvl w:val="1"/>
          <w:numId w:val="21"/>
        </w:numPr>
      </w:pPr>
      <w:r>
        <w:t>R</w:t>
      </w:r>
      <w:r w:rsidRPr="000275D3">
        <w:t>endement de 15 m/h en longueur</w:t>
      </w:r>
    </w:p>
    <w:p w14:paraId="5D7F4EA5" w14:textId="77777777" w:rsidR="003D6634" w:rsidRDefault="003D6634">
      <w:pPr>
        <w:pStyle w:val="ParagrapheModle"/>
        <w:numPr>
          <w:ilvl w:val="1"/>
          <w:numId w:val="21"/>
        </w:numPr>
      </w:pPr>
      <w:r w:rsidRPr="006B4D0A">
        <w:t>Terrains de classe A et C selon la norme NFP11-300</w:t>
      </w:r>
    </w:p>
    <w:p w14:paraId="77F8EAE7" w14:textId="77777777" w:rsidR="00693C12" w:rsidRDefault="00693C12" w:rsidP="000275D3">
      <w:pPr>
        <w:pStyle w:val="ParagrapheModle"/>
      </w:pPr>
    </w:p>
    <w:p w14:paraId="23588D64" w14:textId="77777777" w:rsidR="003D6634" w:rsidRPr="006B4D0A" w:rsidRDefault="003D6634">
      <w:pPr>
        <w:pStyle w:val="ParagrapheModle"/>
        <w:numPr>
          <w:ilvl w:val="0"/>
          <w:numId w:val="21"/>
        </w:numPr>
      </w:pPr>
      <w:r>
        <w:t xml:space="preserve">Creuser une tranchée </w:t>
      </w:r>
      <w:r w:rsidRPr="006B4D0A">
        <w:t xml:space="preserve"> </w:t>
      </w:r>
    </w:p>
    <w:p w14:paraId="1734F758" w14:textId="77777777" w:rsidR="003D6634" w:rsidRPr="006B4D0A" w:rsidRDefault="003D6634">
      <w:pPr>
        <w:pStyle w:val="ParagrapheModle"/>
        <w:numPr>
          <w:ilvl w:val="1"/>
          <w:numId w:val="21"/>
        </w:numPr>
      </w:pPr>
      <w:r w:rsidRPr="006B4D0A">
        <w:t>Dimensions</w:t>
      </w:r>
      <w:r w:rsidRPr="006B4D0A">
        <w:rPr>
          <w:rFonts w:ascii="Calibri" w:hAnsi="Calibri" w:cs="Calibri"/>
        </w:rPr>
        <w:t> </w:t>
      </w:r>
      <w:r w:rsidRPr="006B4D0A">
        <w:t xml:space="preserve">: </w:t>
      </w:r>
      <w:r>
        <w:t>90 cm</w:t>
      </w:r>
      <w:r w:rsidRPr="006B4D0A">
        <w:t xml:space="preserve"> de largeur</w:t>
      </w:r>
    </w:p>
    <w:p w14:paraId="66019F6B" w14:textId="77777777" w:rsidR="003D6634" w:rsidRPr="006B4D0A" w:rsidRDefault="003D6634">
      <w:pPr>
        <w:pStyle w:val="ParagrapheModle"/>
        <w:numPr>
          <w:ilvl w:val="1"/>
          <w:numId w:val="21"/>
        </w:numPr>
      </w:pPr>
      <w:r>
        <w:t>Profondeur par rapport au niveau du sol</w:t>
      </w:r>
      <w:r>
        <w:rPr>
          <w:rFonts w:ascii="Calibri" w:hAnsi="Calibri" w:cs="Calibri"/>
        </w:rPr>
        <w:t> </w:t>
      </w:r>
      <w:r>
        <w:t xml:space="preserve">: 2,50 </w:t>
      </w:r>
      <w:r w:rsidRPr="006B4D0A">
        <w:t>m</w:t>
      </w:r>
      <w:r>
        <w:t xml:space="preserve"> minimum</w:t>
      </w:r>
    </w:p>
    <w:p w14:paraId="674DAB67" w14:textId="77777777" w:rsidR="003D6634" w:rsidRPr="006B4D0A" w:rsidRDefault="003D6634">
      <w:pPr>
        <w:pStyle w:val="ParagrapheModle"/>
        <w:numPr>
          <w:ilvl w:val="1"/>
          <w:numId w:val="21"/>
        </w:numPr>
      </w:pPr>
      <w:r>
        <w:t>R</w:t>
      </w:r>
      <w:r w:rsidRPr="006B4D0A">
        <w:t>endement de 15 m/h en longueur</w:t>
      </w:r>
    </w:p>
    <w:p w14:paraId="29B57EF6" w14:textId="77777777" w:rsidR="003D6634" w:rsidRDefault="003D6634">
      <w:pPr>
        <w:pStyle w:val="ParagrapheModle"/>
        <w:numPr>
          <w:ilvl w:val="1"/>
          <w:numId w:val="21"/>
        </w:numPr>
      </w:pPr>
      <w:r w:rsidRPr="006B4D0A">
        <w:t>Terrains de classe A et C selon la norme NFP11-300</w:t>
      </w:r>
    </w:p>
    <w:p w14:paraId="32D47677" w14:textId="77777777" w:rsidR="003D6634" w:rsidRPr="00C96917" w:rsidRDefault="003D6634" w:rsidP="000275D3">
      <w:pPr>
        <w:pStyle w:val="ParagrapheModle"/>
      </w:pPr>
    </w:p>
    <w:p w14:paraId="1BD17791" w14:textId="77777777" w:rsidR="003D6634" w:rsidRPr="006B4D0A" w:rsidRDefault="003D6634">
      <w:pPr>
        <w:pStyle w:val="ParagrapheModle"/>
        <w:numPr>
          <w:ilvl w:val="0"/>
          <w:numId w:val="21"/>
        </w:numPr>
      </w:pPr>
      <w:r>
        <w:t xml:space="preserve">Lever / déplacer une charge (type véhicule, tronc d’arbre, blocs béton…) </w:t>
      </w:r>
    </w:p>
    <w:p w14:paraId="4DE4C254" w14:textId="77777777" w:rsidR="003D6634" w:rsidRPr="006B4D0A" w:rsidRDefault="003D6634">
      <w:pPr>
        <w:pStyle w:val="ParagrapheModle"/>
        <w:numPr>
          <w:ilvl w:val="1"/>
          <w:numId w:val="21"/>
        </w:numPr>
      </w:pPr>
      <w:r>
        <w:t>Masse</w:t>
      </w:r>
      <w:r>
        <w:rPr>
          <w:rFonts w:ascii="Calibri" w:hAnsi="Calibri" w:cs="Calibri"/>
        </w:rPr>
        <w:t> </w:t>
      </w:r>
      <w:r>
        <w:t>: au moins 3 tonnes</w:t>
      </w:r>
      <w:r w:rsidR="00035F07">
        <w:t xml:space="preserve"> (tronc d’arbre = au moins 10 mètres)</w:t>
      </w:r>
    </w:p>
    <w:p w14:paraId="5BFFE363" w14:textId="77777777" w:rsidR="003D6634" w:rsidRPr="006B4D0A" w:rsidRDefault="003D6634">
      <w:pPr>
        <w:pStyle w:val="ParagrapheModle"/>
        <w:numPr>
          <w:ilvl w:val="1"/>
          <w:numId w:val="21"/>
        </w:numPr>
      </w:pPr>
      <w:r>
        <w:t>Hauteur de lever</w:t>
      </w:r>
      <w:r>
        <w:rPr>
          <w:rFonts w:ascii="Calibri" w:hAnsi="Calibri" w:cs="Calibri"/>
        </w:rPr>
        <w:t> </w:t>
      </w:r>
      <w:r>
        <w:t>: au moins 3 mètres</w:t>
      </w:r>
    </w:p>
    <w:p w14:paraId="02C322C3" w14:textId="77777777" w:rsidR="003D6634" w:rsidRDefault="003D6634">
      <w:pPr>
        <w:pStyle w:val="ParagrapheModle"/>
        <w:numPr>
          <w:ilvl w:val="1"/>
          <w:numId w:val="21"/>
        </w:numPr>
      </w:pPr>
      <w:r>
        <w:t>Portée utile</w:t>
      </w:r>
      <w:r>
        <w:rPr>
          <w:rFonts w:ascii="Calibri" w:hAnsi="Calibri" w:cs="Calibri"/>
        </w:rPr>
        <w:t> </w:t>
      </w:r>
      <w:r>
        <w:t xml:space="preserve">: au moins 3 mètres </w:t>
      </w:r>
    </w:p>
    <w:p w14:paraId="1319457F" w14:textId="77777777" w:rsidR="00E11D75" w:rsidRDefault="00E11D75" w:rsidP="000275D3">
      <w:pPr>
        <w:pStyle w:val="ParagrapheModle"/>
        <w:ind w:left="1080"/>
      </w:pPr>
    </w:p>
    <w:p w14:paraId="4B8BC486" w14:textId="77777777" w:rsidR="003D6634" w:rsidRDefault="003D6634" w:rsidP="000275D3">
      <w:pPr>
        <w:pStyle w:val="ParagrapheModle"/>
      </w:pPr>
    </w:p>
    <w:p w14:paraId="4BFF19AD" w14:textId="77777777" w:rsidR="00494660" w:rsidRDefault="003D6634" w:rsidP="000275D3">
      <w:pPr>
        <w:pStyle w:val="ParagrapheModle"/>
      </w:pPr>
      <w:r w:rsidRPr="00C96917">
        <w:t>Autres</w:t>
      </w:r>
      <w:r w:rsidRPr="00C96917">
        <w:rPr>
          <w:rFonts w:ascii="Calibri" w:hAnsi="Calibri" w:cs="Calibri"/>
        </w:rPr>
        <w:t> </w:t>
      </w:r>
      <w:r w:rsidRPr="008227D0">
        <w:t>: capacité à disposer d’un godet multifonction</w:t>
      </w:r>
      <w:r w:rsidR="00E11D75" w:rsidRPr="000275D3">
        <w:t xml:space="preserve"> i</w:t>
      </w:r>
      <w:r w:rsidRPr="008227D0">
        <w:t>ncluant</w:t>
      </w:r>
      <w:r w:rsidR="00494660">
        <w:rPr>
          <w:rFonts w:ascii="Calibri" w:hAnsi="Calibri" w:cs="Calibri"/>
        </w:rPr>
        <w:t> </w:t>
      </w:r>
      <w:r w:rsidR="00494660">
        <w:t>:</w:t>
      </w:r>
    </w:p>
    <w:p w14:paraId="1488E940" w14:textId="4F373967" w:rsidR="00494660" w:rsidRDefault="00DF6077" w:rsidP="000275D3">
      <w:pPr>
        <w:pStyle w:val="ParagrapheModle"/>
        <w:numPr>
          <w:ilvl w:val="0"/>
          <w:numId w:val="21"/>
        </w:numPr>
      </w:pPr>
      <w:r>
        <w:t>L</w:t>
      </w:r>
      <w:r w:rsidR="003D6634" w:rsidRPr="008227D0">
        <w:t xml:space="preserve">a capacité à évacuer la terre </w:t>
      </w:r>
      <w:r w:rsidR="00CB4F02" w:rsidRPr="007337A4">
        <w:t>déplacée sur une faible distance</w:t>
      </w:r>
      <w:r w:rsidR="00494660">
        <w:t xml:space="preserve">, </w:t>
      </w:r>
    </w:p>
    <w:p w14:paraId="63690933" w14:textId="181CA594" w:rsidR="00494660" w:rsidRDefault="00DF6077" w:rsidP="000275D3">
      <w:pPr>
        <w:pStyle w:val="ParagrapheModle"/>
        <w:numPr>
          <w:ilvl w:val="0"/>
          <w:numId w:val="21"/>
        </w:numPr>
      </w:pPr>
      <w:r>
        <w:lastRenderedPageBreak/>
        <w:t>L</w:t>
      </w:r>
      <w:r w:rsidR="00494660">
        <w:t>a capacité à créer un merlon avec la terre dégagée lors du creusement du fossé anti-char,</w:t>
      </w:r>
    </w:p>
    <w:p w14:paraId="4F92D845" w14:textId="0E18A598" w:rsidR="00494660" w:rsidRDefault="00DF6077" w:rsidP="000275D3">
      <w:pPr>
        <w:pStyle w:val="ParagrapheModle"/>
        <w:numPr>
          <w:ilvl w:val="0"/>
          <w:numId w:val="21"/>
        </w:numPr>
      </w:pPr>
      <w:r>
        <w:t>L</w:t>
      </w:r>
      <w:r w:rsidR="00494660">
        <w:t>a capacité</w:t>
      </w:r>
      <w:r w:rsidR="00C33D3E" w:rsidRPr="000275D3">
        <w:t xml:space="preserve"> à niveler sommairement le sol après terrassement</w:t>
      </w:r>
      <w:r w:rsidR="00494660">
        <w:t>).</w:t>
      </w:r>
    </w:p>
    <w:p w14:paraId="4F7FBABD" w14:textId="77777777" w:rsidR="00222431" w:rsidRDefault="00222431" w:rsidP="000275D3">
      <w:pPr>
        <w:pStyle w:val="ParagrapheModle"/>
      </w:pPr>
    </w:p>
    <w:p w14:paraId="722BBF2C" w14:textId="77777777" w:rsidR="00222431" w:rsidRDefault="00222431" w:rsidP="000275D3">
      <w:pPr>
        <w:pStyle w:val="ParagrapheModle"/>
        <w:numPr>
          <w:ilvl w:val="0"/>
          <w:numId w:val="23"/>
        </w:numPr>
        <w:rPr>
          <w:b/>
        </w:rPr>
      </w:pPr>
      <w:r w:rsidRPr="006B4D0A">
        <w:rPr>
          <w:b/>
        </w:rPr>
        <w:t xml:space="preserve">Capacités attendues </w:t>
      </w:r>
      <w:r w:rsidR="00F77F59">
        <w:rPr>
          <w:b/>
        </w:rPr>
        <w:t xml:space="preserve">en </w:t>
      </w:r>
      <w:r>
        <w:rPr>
          <w:b/>
        </w:rPr>
        <w:t>mobilité tactique et stratégique</w:t>
      </w:r>
      <w:r w:rsidRPr="006B4D0A">
        <w:rPr>
          <w:rFonts w:ascii="Calibri" w:hAnsi="Calibri" w:cs="Calibri"/>
          <w:b/>
        </w:rPr>
        <w:t> </w:t>
      </w:r>
      <w:r w:rsidRPr="006B4D0A">
        <w:rPr>
          <w:b/>
        </w:rPr>
        <w:t>:</w:t>
      </w:r>
    </w:p>
    <w:p w14:paraId="1351E503" w14:textId="77777777" w:rsidR="00222431" w:rsidRPr="006B4D0A" w:rsidRDefault="00222431" w:rsidP="00222431">
      <w:pPr>
        <w:pStyle w:val="ParagrapheModle"/>
        <w:rPr>
          <w:b/>
        </w:rPr>
      </w:pPr>
    </w:p>
    <w:p w14:paraId="47CB5877" w14:textId="25A579EA" w:rsidR="00D5479C" w:rsidRDefault="006326BE" w:rsidP="000275D3">
      <w:pPr>
        <w:pStyle w:val="ParagrapheModle"/>
        <w:numPr>
          <w:ilvl w:val="0"/>
          <w:numId w:val="21"/>
        </w:numPr>
      </w:pPr>
      <w:r>
        <w:t>Capacité d’aérotransport</w:t>
      </w:r>
      <w:r w:rsidR="00222431">
        <w:t xml:space="preserve"> en A400 M </w:t>
      </w:r>
      <w:r w:rsidR="00222431" w:rsidRPr="000275D3">
        <w:t>en un seul fardeau</w:t>
      </w:r>
      <w:r w:rsidR="00222431">
        <w:t xml:space="preserve"> (hormis d’éventuels accessoires</w:t>
      </w:r>
      <w:r w:rsidR="00F77F59">
        <w:t xml:space="preserve"> et outils</w:t>
      </w:r>
      <w:r w:rsidR="00222431">
        <w:t xml:space="preserve"> optionnels), ce qui implique une masse maximale autour de 30 tonnes</w:t>
      </w:r>
      <w:r w:rsidR="003421B3">
        <w:rPr>
          <w:rFonts w:ascii="Calibri" w:hAnsi="Calibri" w:cs="Calibri"/>
        </w:rPr>
        <w:t> </w:t>
      </w:r>
      <w:r w:rsidR="00870C7E">
        <w:t>;</w:t>
      </w:r>
      <w:r w:rsidR="00DA3170">
        <w:t xml:space="preserve"> </w:t>
      </w:r>
    </w:p>
    <w:p w14:paraId="5F0DA5CB" w14:textId="6095DF87" w:rsidR="00222431" w:rsidRDefault="00D5479C" w:rsidP="000275D3">
      <w:pPr>
        <w:pStyle w:val="ParagrapheModle"/>
        <w:numPr>
          <w:ilvl w:val="0"/>
          <w:numId w:val="21"/>
        </w:numPr>
      </w:pPr>
      <w:r>
        <w:t xml:space="preserve">Capacité de </w:t>
      </w:r>
      <w:r w:rsidR="00DA3170">
        <w:t>transport par voie ferroviaire</w:t>
      </w:r>
      <w:r>
        <w:rPr>
          <w:rFonts w:ascii="Calibri" w:hAnsi="Calibri" w:cs="Calibri"/>
        </w:rPr>
        <w:t> </w:t>
      </w:r>
      <w:r>
        <w:t>:</w:t>
      </w:r>
      <w:r w:rsidR="00DA3170">
        <w:t xml:space="preserve"> </w:t>
      </w:r>
    </w:p>
    <w:p w14:paraId="299E5169" w14:textId="77777777" w:rsidR="00222431" w:rsidRDefault="00222431" w:rsidP="000275D3">
      <w:pPr>
        <w:pStyle w:val="ParagrapheModle"/>
      </w:pPr>
    </w:p>
    <w:p w14:paraId="39A5FBDE" w14:textId="0A694C5F" w:rsidR="00222431" w:rsidRDefault="00222431" w:rsidP="00222431">
      <w:pPr>
        <w:pStyle w:val="ParagrapheModle"/>
        <w:numPr>
          <w:ilvl w:val="0"/>
          <w:numId w:val="21"/>
        </w:numPr>
      </w:pPr>
      <w:r>
        <w:t xml:space="preserve">Mobilité routière et hors-route compatible </w:t>
      </w:r>
      <w:r w:rsidR="00B851C2">
        <w:t xml:space="preserve">avec celle d’un </w:t>
      </w:r>
      <w:r>
        <w:t>GTIA soit</w:t>
      </w:r>
      <w:r>
        <w:rPr>
          <w:rFonts w:ascii="Calibri" w:hAnsi="Calibri" w:cs="Calibri"/>
        </w:rPr>
        <w:t> </w:t>
      </w:r>
      <w:r>
        <w:t>:</w:t>
      </w:r>
    </w:p>
    <w:p w14:paraId="2FBC3B82" w14:textId="77777777" w:rsidR="00222431" w:rsidRDefault="00222431" w:rsidP="000275D3">
      <w:pPr>
        <w:pStyle w:val="Paragraphedeliste"/>
      </w:pPr>
    </w:p>
    <w:p w14:paraId="6343A51E" w14:textId="77777777" w:rsidR="00222431" w:rsidRDefault="00222431" w:rsidP="00222431">
      <w:pPr>
        <w:pStyle w:val="ParagrapheModle"/>
        <w:numPr>
          <w:ilvl w:val="1"/>
          <w:numId w:val="21"/>
        </w:numPr>
      </w:pPr>
      <w:r>
        <w:t xml:space="preserve">Respect des exigences règlementaires de la catégorie de </w:t>
      </w:r>
      <w:r w:rsidR="00F77F59">
        <w:t>l’engin</w:t>
      </w:r>
      <w:r w:rsidR="00CF48EA">
        <w:t>.</w:t>
      </w:r>
    </w:p>
    <w:p w14:paraId="35226743" w14:textId="77777777" w:rsidR="00222431" w:rsidRDefault="00222431">
      <w:pPr>
        <w:pStyle w:val="ParagrapheModle"/>
        <w:numPr>
          <w:ilvl w:val="1"/>
          <w:numId w:val="21"/>
        </w:numPr>
      </w:pPr>
      <w:r>
        <w:t>Capacité à rouler sur routes ouvertes type nationale (sans virage serré ni pente supérieur</w:t>
      </w:r>
      <w:r w:rsidR="00CF48EA">
        <w:t>e</w:t>
      </w:r>
      <w:r>
        <w:t xml:space="preserve"> à 6%) </w:t>
      </w:r>
      <w:r w:rsidRPr="000275D3">
        <w:rPr>
          <w:u w:val="single"/>
        </w:rPr>
        <w:t>à une vitesse moyenne de 60 km/h</w:t>
      </w:r>
      <w:r>
        <w:t xml:space="preserve"> sur plus de </w:t>
      </w:r>
      <w:r w:rsidR="009313A5">
        <w:t>35</w:t>
      </w:r>
      <w:r>
        <w:t>0 km.</w:t>
      </w:r>
    </w:p>
    <w:p w14:paraId="03E03662" w14:textId="77777777" w:rsidR="00222431" w:rsidRDefault="00222431" w:rsidP="00222431">
      <w:pPr>
        <w:pStyle w:val="ParagrapheModle"/>
        <w:numPr>
          <w:ilvl w:val="1"/>
          <w:numId w:val="21"/>
        </w:numPr>
      </w:pPr>
      <w:r>
        <w:t>Autonomie minimale à une telle vitesse de 600 km.</w:t>
      </w:r>
    </w:p>
    <w:p w14:paraId="4B92F430" w14:textId="77777777" w:rsidR="00222431" w:rsidRDefault="00222431" w:rsidP="00222431">
      <w:pPr>
        <w:pStyle w:val="ParagrapheModle"/>
        <w:numPr>
          <w:ilvl w:val="1"/>
          <w:numId w:val="21"/>
        </w:numPr>
      </w:pPr>
      <w:r>
        <w:t>S</w:t>
      </w:r>
      <w:r w:rsidRPr="00887E75">
        <w:t xml:space="preserve">ur parcours de type boueux en ambiance humide, </w:t>
      </w:r>
      <w:r>
        <w:t>capacité du système à</w:t>
      </w:r>
      <w:r w:rsidRPr="00887E75">
        <w:t xml:space="preserve"> évoluer pendant 6 heures consécutives à une vites</w:t>
      </w:r>
      <w:r>
        <w:t>se moyenne de l’ordre de 20 km/h.</w:t>
      </w:r>
    </w:p>
    <w:p w14:paraId="5FAEC42E" w14:textId="77777777" w:rsidR="00222431" w:rsidRDefault="00222431" w:rsidP="000275D3">
      <w:pPr>
        <w:pStyle w:val="ParagrapheModle"/>
        <w:numPr>
          <w:ilvl w:val="1"/>
          <w:numId w:val="21"/>
        </w:numPr>
      </w:pPr>
      <w:r w:rsidRPr="008B609B">
        <w:t>Sur parcours de type sablonneux en ambiance chaude, ensoleillée et sèche, capacité du système à évoluer pendant 6 heures consécutives à une vites</w:t>
      </w:r>
      <w:r>
        <w:t>se moyenne de l’ordre de 20 km/h.</w:t>
      </w:r>
    </w:p>
    <w:p w14:paraId="4EA90462" w14:textId="77777777" w:rsidR="00B32DE7" w:rsidRDefault="00B32DE7" w:rsidP="000275D3">
      <w:pPr>
        <w:pStyle w:val="ParagrapheModle"/>
        <w:numPr>
          <w:ilvl w:val="1"/>
          <w:numId w:val="21"/>
        </w:numPr>
      </w:pPr>
      <w:r>
        <w:t xml:space="preserve">De par la nature de l’engin, capacité à franchir divers obstacles </w:t>
      </w:r>
      <w:r w:rsidR="00AD65A5">
        <w:t xml:space="preserve">type rampe d’au moins 30 % </w:t>
      </w:r>
      <w:r w:rsidR="00D5479C">
        <w:t xml:space="preserve">pente </w:t>
      </w:r>
      <w:r w:rsidR="00AD65A5">
        <w:t xml:space="preserve">(sur herbe / terre humide avec adhérence de 0,40), dévers, murs, marches, </w:t>
      </w:r>
      <w:r w:rsidR="00F77F59">
        <w:t>fossés, etc., de manière similaire aux engins 4x4 ou 6x6 des GTIA de l’armée de terre.</w:t>
      </w:r>
    </w:p>
    <w:p w14:paraId="4519FE1D" w14:textId="77777777" w:rsidR="00C33D3E" w:rsidRDefault="00C33D3E" w:rsidP="000275D3">
      <w:pPr>
        <w:pStyle w:val="ParagrapheModle"/>
        <w:ind w:left="1440"/>
      </w:pPr>
    </w:p>
    <w:p w14:paraId="11368890" w14:textId="77777777" w:rsidR="00C33D3E" w:rsidRDefault="00C33D3E" w:rsidP="000275D3">
      <w:pPr>
        <w:pStyle w:val="ParagrapheModle"/>
        <w:numPr>
          <w:ilvl w:val="0"/>
          <w:numId w:val="23"/>
        </w:numPr>
        <w:rPr>
          <w:b/>
        </w:rPr>
      </w:pPr>
      <w:r w:rsidRPr="006B4D0A">
        <w:rPr>
          <w:b/>
        </w:rPr>
        <w:t xml:space="preserve">Capacités attendues </w:t>
      </w:r>
      <w:r>
        <w:rPr>
          <w:b/>
        </w:rPr>
        <w:t>en protection / autodéfense</w:t>
      </w:r>
      <w:r w:rsidRPr="00C84213">
        <w:rPr>
          <w:rFonts w:ascii="Calibri" w:hAnsi="Calibri" w:cs="Calibri"/>
          <w:b/>
        </w:rPr>
        <w:t> </w:t>
      </w:r>
      <w:r w:rsidRPr="006B4D0A">
        <w:rPr>
          <w:b/>
        </w:rPr>
        <w:t>:</w:t>
      </w:r>
    </w:p>
    <w:p w14:paraId="7421B09C" w14:textId="77777777" w:rsidR="00C33D3E" w:rsidRDefault="00C33D3E" w:rsidP="000275D3">
      <w:pPr>
        <w:pStyle w:val="ParagrapheModle"/>
        <w:ind w:left="720"/>
        <w:rPr>
          <w:b/>
        </w:rPr>
      </w:pPr>
    </w:p>
    <w:p w14:paraId="4B8148A2" w14:textId="62090153" w:rsidR="00E00B07" w:rsidRDefault="00E00B07" w:rsidP="000275D3">
      <w:pPr>
        <w:pStyle w:val="ParagrapheModle"/>
        <w:numPr>
          <w:ilvl w:val="0"/>
          <w:numId w:val="21"/>
        </w:numPr>
      </w:pPr>
      <w:r>
        <w:t>Système disposant</w:t>
      </w:r>
      <w:r w:rsidR="00F66DDB">
        <w:t xml:space="preserve"> </w:t>
      </w:r>
      <w:r>
        <w:t xml:space="preserve"> de protection de l’habitacle </w:t>
      </w:r>
      <w:r w:rsidR="00D5479C">
        <w:t>, sans ajout d’un kit de surprotection :</w:t>
      </w:r>
    </w:p>
    <w:p w14:paraId="39CC4159" w14:textId="0907C95E" w:rsidR="00E00B07" w:rsidRDefault="00F66DDB" w:rsidP="000275D3">
      <w:pPr>
        <w:pStyle w:val="ParagrapheModle"/>
        <w:numPr>
          <w:ilvl w:val="1"/>
          <w:numId w:val="21"/>
        </w:numPr>
      </w:pPr>
      <w:r>
        <w:t>De bon niveau c</w:t>
      </w:r>
      <w:r w:rsidR="00E00B07">
        <w:t>ontre les menaces balistiques</w:t>
      </w:r>
      <w:r>
        <w:rPr>
          <w:rFonts w:ascii="Calibri" w:hAnsi="Calibri" w:cs="Calibri"/>
        </w:rPr>
        <w:t> </w:t>
      </w:r>
      <w:r>
        <w:t>;</w:t>
      </w:r>
    </w:p>
    <w:p w14:paraId="6BF3CCA5" w14:textId="75ED63D7" w:rsidR="00E00B07" w:rsidRDefault="00E00B07" w:rsidP="000275D3">
      <w:pPr>
        <w:pStyle w:val="ParagrapheModle"/>
        <w:numPr>
          <w:ilvl w:val="1"/>
          <w:numId w:val="21"/>
        </w:numPr>
      </w:pPr>
      <w:r>
        <w:t xml:space="preserve">Capacité </w:t>
      </w:r>
      <w:r w:rsidR="00D018F7">
        <w:t>à augmenter l</w:t>
      </w:r>
      <w:r w:rsidR="00D61AF5">
        <w:t>e niveau de</w:t>
      </w:r>
      <w:r w:rsidR="00D018F7">
        <w:t xml:space="preserve"> protection contre les menaces </w:t>
      </w:r>
      <w:r w:rsidR="00E4626B">
        <w:t>balistiques</w:t>
      </w:r>
      <w:r>
        <w:t xml:space="preserve">, </w:t>
      </w:r>
      <w:r w:rsidR="00D510CA">
        <w:t>avec, en fonction des missions, l’</w:t>
      </w:r>
      <w:r>
        <w:t>ajout de protections additionnelles ;</w:t>
      </w:r>
    </w:p>
    <w:p w14:paraId="02FEC391" w14:textId="39168A94" w:rsidR="00E00B07" w:rsidRDefault="00F66DDB" w:rsidP="000275D3">
      <w:pPr>
        <w:pStyle w:val="ParagrapheModle"/>
        <w:numPr>
          <w:ilvl w:val="1"/>
          <w:numId w:val="21"/>
        </w:numPr>
      </w:pPr>
      <w:r>
        <w:t>De très bon niveau c</w:t>
      </w:r>
      <w:r w:rsidR="00E00B07">
        <w:t>ontre les mines</w:t>
      </w:r>
      <w:r>
        <w:t>.</w:t>
      </w:r>
      <w:r w:rsidR="00E00B07">
        <w:t>.</w:t>
      </w:r>
    </w:p>
    <w:p w14:paraId="02A13B44" w14:textId="77777777" w:rsidR="00C33D3E" w:rsidRDefault="00C33D3E" w:rsidP="000275D3">
      <w:pPr>
        <w:pStyle w:val="ParagrapheModle"/>
        <w:ind w:left="1440"/>
      </w:pPr>
    </w:p>
    <w:p w14:paraId="7E6B4BE9" w14:textId="152438C3" w:rsidR="00C33D3E" w:rsidRDefault="00B851C2" w:rsidP="000275D3">
      <w:pPr>
        <w:pStyle w:val="ParagrapheModle"/>
        <w:numPr>
          <w:ilvl w:val="0"/>
          <w:numId w:val="21"/>
        </w:numPr>
        <w:ind w:left="1069"/>
      </w:pPr>
      <w:r>
        <w:t xml:space="preserve">Système capable d’intégrer certains </w:t>
      </w:r>
      <w:r w:rsidR="00DA3170">
        <w:t>ECS (équipements communs Scorpion)</w:t>
      </w:r>
      <w:r>
        <w:t>,</w:t>
      </w:r>
      <w:r w:rsidR="00DA3170">
        <w:t xml:space="preserve"> </w:t>
      </w:r>
      <w:r w:rsidR="00D510CA">
        <w:t>notamment</w:t>
      </w:r>
      <w:r w:rsidR="006E791B">
        <w:t xml:space="preserve"> </w:t>
      </w:r>
      <w:r w:rsidR="00DA3170">
        <w:t>un tourelleau téléopéré «</w:t>
      </w:r>
      <w:r w:rsidR="00DA3170">
        <w:rPr>
          <w:rFonts w:ascii="Calibri" w:hAnsi="Calibri" w:cs="Calibri"/>
        </w:rPr>
        <w:t> </w:t>
      </w:r>
      <w:r w:rsidR="00DA3170">
        <w:t>Scorpion</w:t>
      </w:r>
      <w:r w:rsidR="00DA3170">
        <w:rPr>
          <w:rFonts w:ascii="Calibri" w:hAnsi="Calibri" w:cs="Calibri"/>
        </w:rPr>
        <w:t> </w:t>
      </w:r>
      <w:r w:rsidR="00DA3170">
        <w:rPr>
          <w:rFonts w:cs="Marianne"/>
        </w:rPr>
        <w:t>»</w:t>
      </w:r>
      <w:r w:rsidR="00DA3170">
        <w:t xml:space="preserve"> de 12,7</w:t>
      </w:r>
      <w:r w:rsidR="00DA3170">
        <w:rPr>
          <w:rFonts w:ascii="Calibri" w:hAnsi="Calibri" w:cs="Calibri"/>
        </w:rPr>
        <w:t> </w:t>
      </w:r>
      <w:r w:rsidR="00DA3170">
        <w:t xml:space="preserve">mm </w:t>
      </w:r>
    </w:p>
    <w:p w14:paraId="754C20EC" w14:textId="77777777" w:rsidR="006326BE" w:rsidRDefault="006326BE" w:rsidP="000275D3">
      <w:pPr>
        <w:pStyle w:val="ParagrapheModle"/>
      </w:pPr>
    </w:p>
    <w:p w14:paraId="0497FD0B" w14:textId="77777777" w:rsidR="00C33D3E" w:rsidRDefault="00C33D3E" w:rsidP="000275D3">
      <w:pPr>
        <w:pStyle w:val="ParagrapheModle"/>
        <w:ind w:left="1440"/>
        <w:rPr>
          <w:b/>
        </w:rPr>
      </w:pPr>
    </w:p>
    <w:p w14:paraId="55D3337C" w14:textId="77777777" w:rsidR="00C33D3E" w:rsidRDefault="00C33D3E" w:rsidP="000275D3">
      <w:pPr>
        <w:pStyle w:val="ParagrapheModle"/>
      </w:pPr>
    </w:p>
    <w:p w14:paraId="226B077F" w14:textId="77777777" w:rsidR="00E07CFE" w:rsidRDefault="00E07CFE" w:rsidP="00E07CFE">
      <w:pPr>
        <w:pStyle w:val="TitreAnnexeModle1"/>
      </w:pPr>
      <w:bookmarkStart w:id="55" w:name="_Toc100049974"/>
      <w:r>
        <w:lastRenderedPageBreak/>
        <w:t>réponse</w:t>
      </w:r>
      <w:r w:rsidR="00BE6EE7">
        <w:t>s</w:t>
      </w:r>
      <w:r>
        <w:t xml:space="preserve"> attendue</w:t>
      </w:r>
      <w:r w:rsidR="00BE6EE7">
        <w:t>s</w:t>
      </w:r>
      <w:r w:rsidRPr="002C6C4A" w:rsidDel="00693C12">
        <w:t xml:space="preserve"> </w:t>
      </w:r>
      <w:r>
        <w:t>par l’administration</w:t>
      </w:r>
      <w:bookmarkEnd w:id="55"/>
    </w:p>
    <w:p w14:paraId="7F0B58BE" w14:textId="77777777" w:rsidR="008E5F4C" w:rsidRDefault="008E5F4C" w:rsidP="008E5F4C">
      <w:pPr>
        <w:pStyle w:val="ParagrapheModle"/>
      </w:pPr>
      <w:r>
        <w:t xml:space="preserve">En réponse à la présente demande d’information, l’opérateur économique devra décrire la ou les </w:t>
      </w:r>
      <w:r w:rsidRPr="006B4D0A">
        <w:t xml:space="preserve">solutions </w:t>
      </w:r>
      <w:r w:rsidR="00E07CFE">
        <w:t xml:space="preserve">qu’il pourrait proposer et </w:t>
      </w:r>
      <w:r w:rsidRPr="006B4D0A">
        <w:t>qui correspond aux besoins énoncés</w:t>
      </w:r>
      <w:r w:rsidR="003F6722">
        <w:t>,</w:t>
      </w:r>
      <w:r w:rsidRPr="006B4D0A">
        <w:t xml:space="preserve"> ainsi que les limitations potentielles.</w:t>
      </w:r>
    </w:p>
    <w:p w14:paraId="71586768" w14:textId="77777777" w:rsidR="00E07CFE" w:rsidRDefault="00E07CFE" w:rsidP="008E5F4C">
      <w:pPr>
        <w:pStyle w:val="ParagrapheModle"/>
      </w:pPr>
    </w:p>
    <w:p w14:paraId="678400AF" w14:textId="77777777" w:rsidR="003F6722" w:rsidRDefault="003F6722" w:rsidP="008E5F4C">
      <w:pPr>
        <w:pStyle w:val="ParagrapheModle"/>
      </w:pPr>
      <w:r>
        <w:t>Chaque question sera utilement agrémentée de justification</w:t>
      </w:r>
      <w:r w:rsidR="00F53E5B">
        <w:t>s</w:t>
      </w:r>
      <w:r>
        <w:t>.</w:t>
      </w:r>
      <w:r w:rsidR="00753947">
        <w:t xml:space="preserve"> Le tableau en fin de questionnaire permet de fournir un descriptif sommaire de l’EGC </w:t>
      </w:r>
      <w:r w:rsidR="004D7E63">
        <w:t>selon la vision de l’opérateur économique</w:t>
      </w:r>
      <w:r w:rsidR="00753947">
        <w:t>.</w:t>
      </w:r>
    </w:p>
    <w:p w14:paraId="4E1B15CF" w14:textId="77777777" w:rsidR="00BE6EE7" w:rsidRDefault="00BE6EE7" w:rsidP="008E5F4C">
      <w:pPr>
        <w:pStyle w:val="ParagrapheModle"/>
      </w:pPr>
    </w:p>
    <w:p w14:paraId="0020970C" w14:textId="36020D0B" w:rsidR="003F6722" w:rsidRDefault="003F6722" w:rsidP="008E5F4C">
      <w:pPr>
        <w:pStyle w:val="ParagrapheModle"/>
      </w:pPr>
      <w:r w:rsidRPr="00870C7E">
        <w:t xml:space="preserve">Question 1) </w:t>
      </w:r>
      <w:r w:rsidR="00B26A18" w:rsidRPr="00870C7E">
        <w:t xml:space="preserve">Si </w:t>
      </w:r>
      <w:r w:rsidR="00F07829" w:rsidRPr="00870C7E">
        <w:t>l’</w:t>
      </w:r>
      <w:r w:rsidRPr="00870C7E">
        <w:t>EGC</w:t>
      </w:r>
      <w:r w:rsidRPr="00870C7E">
        <w:rPr>
          <w:rFonts w:ascii="Calibri" w:hAnsi="Calibri" w:cs="Calibri"/>
        </w:rPr>
        <w:t> </w:t>
      </w:r>
      <w:r w:rsidRPr="00870C7E">
        <w:rPr>
          <w:rFonts w:cs="Marianne"/>
        </w:rPr>
        <w:t>»</w:t>
      </w:r>
      <w:r w:rsidRPr="00870C7E">
        <w:t xml:space="preserve"> </w:t>
      </w:r>
      <w:r w:rsidR="00B851C2" w:rsidRPr="00870C7E">
        <w:t>est issu d’</w:t>
      </w:r>
      <w:r w:rsidRPr="00870C7E">
        <w:t xml:space="preserve">un système utilisé dans un cadre civil, quelle solution préconiseriez-vous pour </w:t>
      </w:r>
      <w:r w:rsidR="00C96917" w:rsidRPr="00870C7E">
        <w:t xml:space="preserve">satisfaire </w:t>
      </w:r>
      <w:r w:rsidRPr="00870C7E">
        <w:t xml:space="preserve">au mieux les besoins </w:t>
      </w:r>
      <w:r w:rsidR="006368DF" w:rsidRPr="00870C7E">
        <w:t>listés dans la capacité 1) de l’annexe 1</w:t>
      </w:r>
      <w:r w:rsidR="006368DF" w:rsidRPr="00870C7E">
        <w:rPr>
          <w:rFonts w:ascii="Calibri" w:hAnsi="Calibri" w:cs="Calibri"/>
        </w:rPr>
        <w:t> </w:t>
      </w:r>
      <w:r w:rsidR="006368DF" w:rsidRPr="00870C7E">
        <w:t>?</w:t>
      </w:r>
      <w:r w:rsidR="00B851C2" w:rsidRPr="00870C7E">
        <w:t xml:space="preserve"> </w:t>
      </w:r>
    </w:p>
    <w:p w14:paraId="7D4F4999" w14:textId="77777777" w:rsidR="003F6722" w:rsidRDefault="003F6722" w:rsidP="008E5F4C">
      <w:pPr>
        <w:pStyle w:val="ParagrapheModle"/>
      </w:pPr>
    </w:p>
    <w:p w14:paraId="65C77329" w14:textId="77777777" w:rsidR="003F6722" w:rsidRDefault="003F6722" w:rsidP="008E5F4C">
      <w:pPr>
        <w:pStyle w:val="ParagrapheModle"/>
      </w:pPr>
    </w:p>
    <w:p w14:paraId="2F99C86F" w14:textId="3D816A73" w:rsidR="003F6722" w:rsidRDefault="003F6722" w:rsidP="008E5F4C">
      <w:pPr>
        <w:pStyle w:val="ParagrapheModle"/>
      </w:pPr>
      <w:r>
        <w:t xml:space="preserve">Question 2) </w:t>
      </w:r>
      <w:r w:rsidR="00F53E5B">
        <w:t>En complément de la solution exposée au point 1), e</w:t>
      </w:r>
      <w:r>
        <w:t xml:space="preserve">nvisagez-vous </w:t>
      </w:r>
      <w:r w:rsidR="00F53E5B">
        <w:t>la possibilité d’</w:t>
      </w:r>
      <w:r>
        <w:t>une militarisation et une adaptation à la mobilité, ou partir d’une base civile vous semble</w:t>
      </w:r>
      <w:r w:rsidR="00B851C2">
        <w:t>-t-elle</w:t>
      </w:r>
      <w:r>
        <w:t xml:space="preserve"> inaccessible</w:t>
      </w:r>
      <w:r w:rsidRPr="00CF48EA">
        <w:rPr>
          <w:rFonts w:ascii="Calibri" w:hAnsi="Calibri" w:cs="Calibri"/>
        </w:rPr>
        <w:t> </w:t>
      </w:r>
      <w:r w:rsidR="00C96917" w:rsidRPr="000275D3">
        <w:t xml:space="preserve">et pourquoi </w:t>
      </w:r>
      <w:r>
        <w:t>?</w:t>
      </w:r>
    </w:p>
    <w:p w14:paraId="39AB0A50" w14:textId="77777777" w:rsidR="003F6722" w:rsidRDefault="003F6722" w:rsidP="008E5F4C">
      <w:pPr>
        <w:pStyle w:val="ParagrapheModle"/>
      </w:pPr>
    </w:p>
    <w:p w14:paraId="71B77D8B" w14:textId="77777777" w:rsidR="00E07CFE" w:rsidRPr="006B4D0A" w:rsidRDefault="00E07CFE" w:rsidP="008E5F4C">
      <w:pPr>
        <w:pStyle w:val="ParagrapheModle"/>
      </w:pPr>
    </w:p>
    <w:p w14:paraId="27583F93" w14:textId="77777777" w:rsidR="008E5F4C" w:rsidRDefault="003F6722" w:rsidP="000275D3">
      <w:pPr>
        <w:pStyle w:val="ParagrapheModle"/>
      </w:pPr>
      <w:r>
        <w:t>Question 3</w:t>
      </w:r>
      <w:r w:rsidRPr="000275D3">
        <w:t>) Avez-vous, parmi les engins que vous proposez</w:t>
      </w:r>
      <w:r>
        <w:t xml:space="preserve"> à la vente</w:t>
      </w:r>
      <w:r w:rsidRPr="000275D3">
        <w:t xml:space="preserve">, </w:t>
      </w:r>
      <w:r w:rsidR="000275D3">
        <w:t xml:space="preserve">ou en cours de développement, </w:t>
      </w:r>
      <w:r w:rsidRPr="000275D3">
        <w:t>un produit pouvant répondre</w:t>
      </w:r>
      <w:r w:rsidR="00B851C2">
        <w:t>, totalement ou partiellement,</w:t>
      </w:r>
      <w:r w:rsidRPr="000275D3">
        <w:t xml:space="preserve"> aux attendus de la présente DI</w:t>
      </w:r>
      <w:r w:rsidRPr="00C96917">
        <w:rPr>
          <w:rFonts w:ascii="Calibri" w:hAnsi="Calibri" w:cs="Calibri"/>
        </w:rPr>
        <w:t> </w:t>
      </w:r>
      <w:r w:rsidR="00B26A18">
        <w:t>(à</w:t>
      </w:r>
      <w:r>
        <w:t xml:space="preserve"> décrire</w:t>
      </w:r>
      <w:r w:rsidR="00B26A18">
        <w:t>)</w:t>
      </w:r>
      <w:r w:rsidR="00B26A18">
        <w:rPr>
          <w:rFonts w:ascii="Calibri" w:hAnsi="Calibri" w:cs="Calibri"/>
        </w:rPr>
        <w:t> </w:t>
      </w:r>
      <w:r w:rsidR="00B26A18">
        <w:t>? Quelles modifications seraient nécessaires</w:t>
      </w:r>
      <w:r w:rsidR="00F53E5B">
        <w:t xml:space="preserve"> pour permettre l’atteinte de</w:t>
      </w:r>
      <w:r w:rsidR="00D52961">
        <w:t xml:space="preserve"> l’ensemble de</w:t>
      </w:r>
      <w:r w:rsidR="00F53E5B">
        <w:t>s capacités exposées</w:t>
      </w:r>
      <w:r w:rsidR="00D52961">
        <w:t xml:space="preserve"> et/ou des niveaux de performances indiqués</w:t>
      </w:r>
      <w:r w:rsidR="00B26A18">
        <w:rPr>
          <w:rFonts w:ascii="Calibri" w:hAnsi="Calibri" w:cs="Calibri"/>
        </w:rPr>
        <w:t> </w:t>
      </w:r>
      <w:r w:rsidR="00B26A18">
        <w:t>?</w:t>
      </w:r>
    </w:p>
    <w:p w14:paraId="7F8BAA76" w14:textId="77777777" w:rsidR="003F6722" w:rsidRDefault="003F6722" w:rsidP="000275D3">
      <w:pPr>
        <w:pStyle w:val="ParagrapheModle"/>
      </w:pPr>
    </w:p>
    <w:p w14:paraId="2C177CAF" w14:textId="77777777" w:rsidR="003F6722" w:rsidRDefault="003F6722" w:rsidP="000275D3">
      <w:pPr>
        <w:pStyle w:val="ParagrapheModle"/>
      </w:pPr>
    </w:p>
    <w:p w14:paraId="1C171D51" w14:textId="2722CF5E" w:rsidR="003F6722" w:rsidRPr="000275D3" w:rsidRDefault="003F6722" w:rsidP="003F6722">
      <w:pPr>
        <w:pStyle w:val="ParagrapheModle"/>
      </w:pPr>
      <w:r>
        <w:t>Question 4</w:t>
      </w:r>
      <w:r w:rsidRPr="006B4D0A">
        <w:t xml:space="preserve">) </w:t>
      </w:r>
      <w:r>
        <w:t>Serez-vous en mesure de produire</w:t>
      </w:r>
      <w:r w:rsidRPr="006B4D0A">
        <w:t xml:space="preserve"> </w:t>
      </w:r>
      <w:r w:rsidR="000178E4">
        <w:t>une plate-forme unique</w:t>
      </w:r>
      <w:r>
        <w:t xml:space="preserve"> </w:t>
      </w:r>
      <w:r w:rsidRPr="006B4D0A">
        <w:t>pouvant répondre aux attendus de la présente DI</w:t>
      </w:r>
      <w:r>
        <w:t xml:space="preserve">, et </w:t>
      </w:r>
      <w:r w:rsidR="00870C7E">
        <w:t xml:space="preserve">quelles </w:t>
      </w:r>
      <w:r>
        <w:t xml:space="preserve">seraient </w:t>
      </w:r>
      <w:r w:rsidR="00EC1E11">
        <w:t>ses</w:t>
      </w:r>
      <w:r>
        <w:t xml:space="preserve"> caractéristiques</w:t>
      </w:r>
      <w:r w:rsidRPr="00753947">
        <w:rPr>
          <w:rFonts w:ascii="Calibri" w:hAnsi="Calibri" w:cs="Calibri"/>
        </w:rPr>
        <w:t> </w:t>
      </w:r>
      <w:r w:rsidR="00C96917">
        <w:t xml:space="preserve">principales </w:t>
      </w:r>
      <w:r w:rsidRPr="000275D3">
        <w:t xml:space="preserve">(voir tableau ci-après) </w:t>
      </w:r>
      <w:r>
        <w:t>?</w:t>
      </w:r>
      <w:r w:rsidRPr="00753947">
        <w:rPr>
          <w:rFonts w:ascii="Calibri" w:hAnsi="Calibri" w:cs="Calibri"/>
        </w:rPr>
        <w:t> </w:t>
      </w:r>
    </w:p>
    <w:p w14:paraId="3DCC7ACD" w14:textId="77777777" w:rsidR="003F6722" w:rsidRDefault="003F6722" w:rsidP="003F6722">
      <w:pPr>
        <w:pStyle w:val="ParagrapheModle"/>
        <w:rPr>
          <w:rFonts w:ascii="Calibri" w:hAnsi="Calibri" w:cs="Calibri"/>
        </w:rPr>
      </w:pPr>
    </w:p>
    <w:p w14:paraId="688FE429" w14:textId="77777777" w:rsidR="003F6722" w:rsidRPr="000275D3" w:rsidRDefault="003F6722" w:rsidP="003F6722">
      <w:pPr>
        <w:pStyle w:val="ParagrapheModle"/>
      </w:pPr>
    </w:p>
    <w:p w14:paraId="7330E2FD" w14:textId="13EE7873" w:rsidR="003F6722" w:rsidRDefault="00753947" w:rsidP="003F6722">
      <w:pPr>
        <w:pStyle w:val="ParagrapheModle"/>
      </w:pPr>
      <w:r w:rsidRPr="00870C7E">
        <w:t xml:space="preserve">Question 5) Selon vous, </w:t>
      </w:r>
      <w:r w:rsidR="00D52961" w:rsidRPr="00870C7E">
        <w:t xml:space="preserve">la </w:t>
      </w:r>
      <w:r w:rsidRPr="00870C7E">
        <w:t>réponse aux différentes exigences sur la base d’une plate-forme unique (à décrire)</w:t>
      </w:r>
      <w:r w:rsidR="00D52961" w:rsidRPr="00870C7E">
        <w:t xml:space="preserve"> constitue-t-elle un optimum technico-économique</w:t>
      </w:r>
      <w:r w:rsidR="000C14F7">
        <w:t xml:space="preserve"> (sur la durée de vie du système)</w:t>
      </w:r>
      <w:bookmarkStart w:id="56" w:name="_GoBack"/>
      <w:bookmarkEnd w:id="56"/>
      <w:r w:rsidRPr="00870C7E">
        <w:rPr>
          <w:rFonts w:ascii="Calibri" w:hAnsi="Calibri" w:cs="Calibri"/>
        </w:rPr>
        <w:t> </w:t>
      </w:r>
      <w:r w:rsidRPr="00870C7E">
        <w:t>?</w:t>
      </w:r>
    </w:p>
    <w:p w14:paraId="35810BE8" w14:textId="3B3D212B" w:rsidR="00753947" w:rsidRDefault="00753947" w:rsidP="003F6722">
      <w:pPr>
        <w:pStyle w:val="ParagrapheModle"/>
      </w:pPr>
    </w:p>
    <w:p w14:paraId="32B290D5" w14:textId="5BA53D33" w:rsidR="00753947" w:rsidRDefault="00753947" w:rsidP="003F6722">
      <w:pPr>
        <w:pStyle w:val="ParagrapheModle"/>
      </w:pPr>
    </w:p>
    <w:p w14:paraId="076B1526" w14:textId="6B0D6241" w:rsidR="00753947" w:rsidRDefault="00753947" w:rsidP="003F6722">
      <w:pPr>
        <w:pStyle w:val="ParagrapheModle"/>
      </w:pPr>
      <w:r>
        <w:t>Question 6) En cas de réponse négative à la question 5</w:t>
      </w:r>
      <w:r w:rsidR="00E245F5">
        <w:t>)</w:t>
      </w:r>
      <w:r>
        <w:t xml:space="preserve">, quelles solutions </w:t>
      </w:r>
      <w:r w:rsidR="0020175A">
        <w:t>(à détailler)</w:t>
      </w:r>
      <w:r w:rsidR="0020175A">
        <w:rPr>
          <w:rFonts w:ascii="Calibri" w:hAnsi="Calibri" w:cs="Calibri"/>
        </w:rPr>
        <w:t> </w:t>
      </w:r>
      <w:r>
        <w:t>envisagez-vous pour répondre aux attendus?</w:t>
      </w:r>
      <w:r w:rsidR="00646D26">
        <w:t xml:space="preserve"> </w:t>
      </w:r>
      <w:r w:rsidR="00646D26" w:rsidRPr="00870C7E">
        <w:t xml:space="preserve">Et quelles seraient les conséquences opérationnelles </w:t>
      </w:r>
      <w:r w:rsidR="0020175A" w:rsidRPr="00870C7E">
        <w:t xml:space="preserve">et sur le coût global de possession </w:t>
      </w:r>
      <w:r w:rsidR="00646D26" w:rsidRPr="00870C7E">
        <w:t>(avantages et inconvénients</w:t>
      </w:r>
      <w:r w:rsidR="00C83EF2" w:rsidRPr="00870C7E">
        <w:t xml:space="preserve"> sur</w:t>
      </w:r>
      <w:r w:rsidR="00646D26" w:rsidRPr="00870C7E">
        <w:t xml:space="preserve"> les équipages, la maintenance des équipements, les infrastructures nécessaires</w:t>
      </w:r>
      <w:r w:rsidR="00473F75" w:rsidRPr="00870C7E">
        <w:t xml:space="preserve"> …</w:t>
      </w:r>
      <w:r w:rsidR="00646D26" w:rsidRPr="00870C7E">
        <w:t>)</w:t>
      </w:r>
      <w:r w:rsidR="00646D26" w:rsidRPr="00870C7E">
        <w:rPr>
          <w:rFonts w:ascii="Calibri" w:hAnsi="Calibri" w:cs="Calibri"/>
        </w:rPr>
        <w:t> </w:t>
      </w:r>
      <w:r w:rsidR="00646D26" w:rsidRPr="00870C7E">
        <w:t>?</w:t>
      </w:r>
    </w:p>
    <w:p w14:paraId="3216F725" w14:textId="204F9253" w:rsidR="007F6293" w:rsidRDefault="007F6293" w:rsidP="003F6722">
      <w:pPr>
        <w:pStyle w:val="ParagrapheModle"/>
      </w:pPr>
    </w:p>
    <w:p w14:paraId="361423F4" w14:textId="77777777" w:rsidR="007F6293" w:rsidRDefault="007F6293" w:rsidP="003F6722">
      <w:pPr>
        <w:pStyle w:val="ParagrapheModle"/>
      </w:pPr>
    </w:p>
    <w:p w14:paraId="3DB4157E" w14:textId="77777777" w:rsidR="007F6293" w:rsidRDefault="007F6293" w:rsidP="003F6722">
      <w:pPr>
        <w:pStyle w:val="ParagrapheModle"/>
      </w:pPr>
      <w:r>
        <w:t>Question 7) Comment justifiez-vous la capacité en génie / terrassement</w:t>
      </w:r>
      <w:r>
        <w:rPr>
          <w:rFonts w:ascii="Calibri" w:hAnsi="Calibri" w:cs="Calibri"/>
        </w:rPr>
        <w:t> </w:t>
      </w:r>
      <w:r>
        <w:t>:</w:t>
      </w:r>
    </w:p>
    <w:p w14:paraId="40A9520C" w14:textId="77777777" w:rsidR="007F6293" w:rsidRDefault="007F6293" w:rsidP="000275D3">
      <w:pPr>
        <w:pStyle w:val="ParagrapheModle"/>
        <w:numPr>
          <w:ilvl w:val="0"/>
          <w:numId w:val="21"/>
        </w:numPr>
      </w:pPr>
      <w:r>
        <w:t>En termes de reprise d’efforts sur la structure de l’engin</w:t>
      </w:r>
      <w:r>
        <w:rPr>
          <w:rFonts w:ascii="Calibri" w:hAnsi="Calibri" w:cs="Calibri"/>
        </w:rPr>
        <w:t> </w:t>
      </w:r>
      <w:r>
        <w:t>;</w:t>
      </w:r>
    </w:p>
    <w:p w14:paraId="3ABD76F1" w14:textId="77777777" w:rsidR="007F6293" w:rsidRDefault="007F6293" w:rsidP="000275D3">
      <w:pPr>
        <w:pStyle w:val="ParagrapheModle"/>
        <w:numPr>
          <w:ilvl w:val="0"/>
          <w:numId w:val="21"/>
        </w:numPr>
      </w:pPr>
      <w:r>
        <w:t>En termes de capacité de poussée</w:t>
      </w:r>
      <w:r>
        <w:rPr>
          <w:rFonts w:ascii="Calibri" w:hAnsi="Calibri" w:cs="Calibri"/>
        </w:rPr>
        <w:t> </w:t>
      </w:r>
      <w:r>
        <w:t>;</w:t>
      </w:r>
    </w:p>
    <w:p w14:paraId="1188DA90" w14:textId="77777777" w:rsidR="007F6293" w:rsidRDefault="007F6293" w:rsidP="000275D3">
      <w:pPr>
        <w:pStyle w:val="ParagrapheModle"/>
        <w:numPr>
          <w:ilvl w:val="0"/>
          <w:numId w:val="21"/>
        </w:numPr>
      </w:pPr>
      <w:r>
        <w:t>En termes de capacité de creusement</w:t>
      </w:r>
      <w:r w:rsidR="004D7E63">
        <w:t>.</w:t>
      </w:r>
    </w:p>
    <w:p w14:paraId="4A358614" w14:textId="77777777" w:rsidR="00C96917" w:rsidRDefault="00C96917" w:rsidP="003F6722">
      <w:pPr>
        <w:pStyle w:val="ParagrapheModle"/>
      </w:pPr>
    </w:p>
    <w:p w14:paraId="026576D9" w14:textId="7E715F6A" w:rsidR="00B841D1" w:rsidRDefault="00B841D1" w:rsidP="003F6722">
      <w:pPr>
        <w:pStyle w:val="ParagrapheModle"/>
      </w:pPr>
      <w:r>
        <w:t>Question «</w:t>
      </w:r>
      <w:r>
        <w:rPr>
          <w:rFonts w:ascii="Calibri" w:hAnsi="Calibri" w:cs="Calibri"/>
        </w:rPr>
        <w:t> </w:t>
      </w:r>
      <w:r>
        <w:t>7 bis</w:t>
      </w:r>
      <w:r>
        <w:rPr>
          <w:rFonts w:ascii="Calibri" w:hAnsi="Calibri" w:cs="Calibri"/>
        </w:rPr>
        <w:t> </w:t>
      </w:r>
      <w:r>
        <w:rPr>
          <w:rFonts w:cs="Marianne"/>
        </w:rPr>
        <w:t>»</w:t>
      </w:r>
      <w:r>
        <w:t xml:space="preserve">) Selon vous, </w:t>
      </w:r>
      <w:r w:rsidR="00377683">
        <w:t>quels axes d’</w:t>
      </w:r>
      <w:r w:rsidRPr="00B841D1">
        <w:t>innovation</w:t>
      </w:r>
      <w:r w:rsidR="00314320">
        <w:t xml:space="preserve"> issus des</w:t>
      </w:r>
      <w:r w:rsidR="00377683">
        <w:t xml:space="preserve"> </w:t>
      </w:r>
      <w:r w:rsidRPr="00B841D1">
        <w:t>engins</w:t>
      </w:r>
      <w:r>
        <w:t xml:space="preserve"> de chantier civils (</w:t>
      </w:r>
      <w:r w:rsidR="00260D78">
        <w:t>ex.</w:t>
      </w:r>
      <w:r w:rsidR="00260D78">
        <w:rPr>
          <w:rFonts w:ascii="Calibri" w:hAnsi="Calibri" w:cs="Calibri"/>
        </w:rPr>
        <w:t> </w:t>
      </w:r>
      <w:r w:rsidR="00260D78">
        <w:t xml:space="preserve">: </w:t>
      </w:r>
      <w:r>
        <w:t>énergie</w:t>
      </w:r>
      <w:r w:rsidRPr="00B841D1">
        <w:t>, automatisation</w:t>
      </w:r>
      <w:r>
        <w:t>, maintenance prédictive</w:t>
      </w:r>
      <w:r w:rsidRPr="00B841D1">
        <w:t>…)</w:t>
      </w:r>
      <w:r>
        <w:t xml:space="preserve"> </w:t>
      </w:r>
      <w:r w:rsidR="00260D78">
        <w:t xml:space="preserve">pourraient bénéficier à l’EGC dans le cadre d’une </w:t>
      </w:r>
      <w:r w:rsidR="00522975">
        <w:t xml:space="preserve">éventuelle </w:t>
      </w:r>
      <w:r w:rsidR="00260D78">
        <w:t>démarche incrémentale</w:t>
      </w:r>
      <w:r w:rsidR="00260D78">
        <w:rPr>
          <w:rFonts w:ascii="Calibri" w:hAnsi="Calibri" w:cs="Calibri"/>
        </w:rPr>
        <w:t> </w:t>
      </w:r>
      <w:r w:rsidR="00260D78">
        <w:t>?</w:t>
      </w:r>
    </w:p>
    <w:p w14:paraId="098D248C" w14:textId="77777777" w:rsidR="007F6293" w:rsidRDefault="007F6293" w:rsidP="003F6722">
      <w:pPr>
        <w:pStyle w:val="ParagrapheModle"/>
      </w:pPr>
    </w:p>
    <w:p w14:paraId="06BFCDCE" w14:textId="77777777" w:rsidR="007F6293" w:rsidRDefault="007F6293" w:rsidP="003F6722">
      <w:pPr>
        <w:pStyle w:val="ParagrapheModle"/>
      </w:pPr>
      <w:r>
        <w:lastRenderedPageBreak/>
        <w:t>Question 8) Comment justifiez-vous le respect des réglementations routières civiles</w:t>
      </w:r>
      <w:r w:rsidRPr="007F6293">
        <w:rPr>
          <w:rFonts w:ascii="Calibri" w:hAnsi="Calibri" w:cs="Calibri"/>
        </w:rPr>
        <w:t> </w:t>
      </w:r>
      <w:r w:rsidRPr="000275D3">
        <w:t xml:space="preserve">(vitesse </w:t>
      </w:r>
      <w:r w:rsidR="004D7E63">
        <w:t xml:space="preserve">/ performances de freinage, </w:t>
      </w:r>
      <w:r w:rsidRPr="000275D3">
        <w:t xml:space="preserve">notamment) </w:t>
      </w:r>
      <w:r>
        <w:t xml:space="preserve">? </w:t>
      </w:r>
    </w:p>
    <w:p w14:paraId="07471220" w14:textId="77777777" w:rsidR="00C96917" w:rsidRDefault="00C96917" w:rsidP="003F6722">
      <w:pPr>
        <w:pStyle w:val="ParagrapheModle"/>
      </w:pPr>
    </w:p>
    <w:p w14:paraId="4C8F05FB" w14:textId="77777777" w:rsidR="007F6293" w:rsidRDefault="007F6293" w:rsidP="003F6722">
      <w:pPr>
        <w:pStyle w:val="ParagrapheModle"/>
      </w:pPr>
    </w:p>
    <w:p w14:paraId="25E55581" w14:textId="36665257" w:rsidR="00C96917" w:rsidRDefault="00C96917" w:rsidP="003F6722">
      <w:pPr>
        <w:pStyle w:val="ParagrapheModle"/>
      </w:pPr>
      <w:r>
        <w:t xml:space="preserve">Question </w:t>
      </w:r>
      <w:r w:rsidR="007F6293">
        <w:t>9</w:t>
      </w:r>
      <w:r>
        <w:t xml:space="preserve">) Combien de membres d’équipage seraient nécessaires </w:t>
      </w:r>
      <w:r w:rsidR="00D52961">
        <w:t>compte tenu des capacités deman</w:t>
      </w:r>
      <w:r w:rsidR="00F2689A">
        <w:t>d</w:t>
      </w:r>
      <w:r w:rsidR="00D52961">
        <w:t xml:space="preserve">ées </w:t>
      </w:r>
      <w:r>
        <w:t>et comment seront-ils positionnés</w:t>
      </w:r>
      <w:r>
        <w:rPr>
          <w:rFonts w:ascii="Calibri" w:hAnsi="Calibri" w:cs="Calibri"/>
        </w:rPr>
        <w:t> </w:t>
      </w:r>
      <w:r>
        <w:t>? Une limitation à deux personnels embarqués est-elle envisageable</w:t>
      </w:r>
      <w:r>
        <w:rPr>
          <w:rFonts w:ascii="Calibri" w:hAnsi="Calibri" w:cs="Calibri"/>
        </w:rPr>
        <w:t> </w:t>
      </w:r>
      <w:r>
        <w:t>?</w:t>
      </w:r>
    </w:p>
    <w:p w14:paraId="6A0DEC8F" w14:textId="77777777" w:rsidR="00753947" w:rsidRPr="000275D3" w:rsidRDefault="00753947" w:rsidP="003F6722">
      <w:pPr>
        <w:pStyle w:val="ParagrapheModle"/>
      </w:pPr>
    </w:p>
    <w:p w14:paraId="33391AB8" w14:textId="77777777" w:rsidR="003F6722" w:rsidRDefault="003F6722" w:rsidP="003F6722">
      <w:pPr>
        <w:pStyle w:val="ParagrapheModle"/>
      </w:pPr>
    </w:p>
    <w:p w14:paraId="30C2C67B" w14:textId="77777777" w:rsidR="00F37C9F" w:rsidRDefault="00F37C9F" w:rsidP="00F37C9F">
      <w:pPr>
        <w:pStyle w:val="ParagrapheModle"/>
      </w:pPr>
      <w:r>
        <w:t>Question 10) Quel type de soutien industriel ser</w:t>
      </w:r>
      <w:r w:rsidR="004D7E63">
        <w:t>i</w:t>
      </w:r>
      <w:r>
        <w:t>ez-vous apte à proposer (au niveau France, Europe, OPEX)</w:t>
      </w:r>
      <w:r>
        <w:rPr>
          <w:rFonts w:ascii="Calibri" w:hAnsi="Calibri" w:cs="Calibri"/>
        </w:rPr>
        <w:t> </w:t>
      </w:r>
      <w:r>
        <w:t>? En vous basant sur quel(s) réseau(x) de concessions</w:t>
      </w:r>
      <w:r>
        <w:rPr>
          <w:rFonts w:ascii="Calibri" w:hAnsi="Calibri" w:cs="Calibri"/>
        </w:rPr>
        <w:t> </w:t>
      </w:r>
      <w:r>
        <w:t>?</w:t>
      </w:r>
    </w:p>
    <w:p w14:paraId="3B453B05" w14:textId="77777777" w:rsidR="00F37C9F" w:rsidRPr="001C53C7" w:rsidRDefault="00F37C9F" w:rsidP="00F37C9F">
      <w:pPr>
        <w:pStyle w:val="ParagrapheModle"/>
      </w:pPr>
    </w:p>
    <w:p w14:paraId="69F5FC97" w14:textId="77777777" w:rsidR="00F37C9F" w:rsidRPr="000275D3" w:rsidRDefault="00F37C9F" w:rsidP="003F6722">
      <w:pPr>
        <w:pStyle w:val="ParagrapheModle"/>
      </w:pPr>
    </w:p>
    <w:p w14:paraId="1CE81B87" w14:textId="100ED929" w:rsidR="001E226B" w:rsidRDefault="001E226B" w:rsidP="001E226B">
      <w:pPr>
        <w:pStyle w:val="ParagrapheModle"/>
      </w:pPr>
      <w:r>
        <w:t xml:space="preserve">Question 11) Quelle serait </w:t>
      </w:r>
      <w:r w:rsidR="00122D93">
        <w:t xml:space="preserve">la </w:t>
      </w:r>
      <w:r>
        <w:t xml:space="preserve">cadence de </w:t>
      </w:r>
      <w:r w:rsidRPr="00F2689A">
        <w:t>production optimale pour l’EGC</w:t>
      </w:r>
      <w:r w:rsidR="00122D93" w:rsidRPr="00F2689A">
        <w:t xml:space="preserve"> qui permettrait de maintenir un équilibre coût/productivité</w:t>
      </w:r>
      <w:r w:rsidR="00122D93" w:rsidRPr="00675B0E">
        <w:rPr>
          <w:rFonts w:ascii="Calibri" w:hAnsi="Calibri" w:cs="Calibri"/>
        </w:rPr>
        <w:t> </w:t>
      </w:r>
      <w:r w:rsidR="00122D93" w:rsidRPr="00675B0E">
        <w:rPr>
          <w:rFonts w:cs="Marianne"/>
        </w:rPr>
        <w:t>efficace</w:t>
      </w:r>
      <w:r w:rsidRPr="00675B0E">
        <w:rPr>
          <w:rFonts w:ascii="Calibri" w:hAnsi="Calibri" w:cs="Calibri"/>
        </w:rPr>
        <w:t> </w:t>
      </w:r>
      <w:r w:rsidR="00F2689A" w:rsidRPr="00870C7E">
        <w:rPr>
          <w:rFonts w:cs="Calibri"/>
        </w:rPr>
        <w:t>et la capacité de production maximale</w:t>
      </w:r>
      <w:r w:rsidR="00F2689A">
        <w:rPr>
          <w:rFonts w:ascii="Calibri" w:hAnsi="Calibri" w:cs="Calibri"/>
        </w:rPr>
        <w:t xml:space="preserve"> </w:t>
      </w:r>
      <w:r>
        <w:t xml:space="preserve">? </w:t>
      </w:r>
    </w:p>
    <w:p w14:paraId="0F74C863" w14:textId="77777777" w:rsidR="001E226B" w:rsidRDefault="001E226B" w:rsidP="001E226B">
      <w:pPr>
        <w:pStyle w:val="ParagrapheModle"/>
      </w:pPr>
    </w:p>
    <w:p w14:paraId="0E38363D" w14:textId="77777777" w:rsidR="001E226B" w:rsidRDefault="001E226B" w:rsidP="001E226B">
      <w:pPr>
        <w:pStyle w:val="ParagrapheModle"/>
      </w:pPr>
    </w:p>
    <w:p w14:paraId="1D858573" w14:textId="065D542E" w:rsidR="001E226B" w:rsidRDefault="001E226B" w:rsidP="001E226B">
      <w:pPr>
        <w:pStyle w:val="ParagrapheModle"/>
      </w:pPr>
      <w:r>
        <w:t>Question 12</w:t>
      </w:r>
      <w:r w:rsidRPr="000275D3">
        <w:t xml:space="preserve">) Quelle serait votre </w:t>
      </w:r>
      <w:r>
        <w:t xml:space="preserve">organisation industrielle (qui produit quoi, quel sera le bureau d’études, où seront </w:t>
      </w:r>
      <w:r w:rsidR="00122D93">
        <w:t>localisés les chaînes de production</w:t>
      </w:r>
      <w:r>
        <w:t>)</w:t>
      </w:r>
      <w:r w:rsidRPr="001E226B">
        <w:rPr>
          <w:rFonts w:ascii="Calibri" w:hAnsi="Calibri" w:cs="Calibri"/>
        </w:rPr>
        <w:t> </w:t>
      </w:r>
      <w:r>
        <w:t>?</w:t>
      </w:r>
    </w:p>
    <w:p w14:paraId="265D449A" w14:textId="77777777" w:rsidR="001E226B" w:rsidRDefault="001E226B" w:rsidP="001E226B">
      <w:pPr>
        <w:pStyle w:val="ParagrapheModle"/>
      </w:pPr>
    </w:p>
    <w:p w14:paraId="631D87C8" w14:textId="77777777" w:rsidR="001E226B" w:rsidRDefault="001E226B" w:rsidP="001E226B">
      <w:pPr>
        <w:pStyle w:val="ParagrapheModle"/>
      </w:pPr>
    </w:p>
    <w:p w14:paraId="7EEEFA90" w14:textId="77777777" w:rsidR="001E226B" w:rsidRDefault="001E226B" w:rsidP="001E226B">
      <w:pPr>
        <w:pStyle w:val="ParagrapheModle"/>
      </w:pPr>
      <w:r>
        <w:t>Question 13) Quelles seraient vos estimations financières et de délai en termes de développement, de réalisation de prototypes, de processus de qualification</w:t>
      </w:r>
      <w:r w:rsidR="00E245F5">
        <w:t xml:space="preserve"> industrielle</w:t>
      </w:r>
      <w:r>
        <w:rPr>
          <w:rFonts w:ascii="Calibri" w:hAnsi="Calibri" w:cs="Calibri"/>
        </w:rPr>
        <w:t> </w:t>
      </w:r>
      <w:r>
        <w:t>?</w:t>
      </w:r>
    </w:p>
    <w:p w14:paraId="310F70A2" w14:textId="77777777" w:rsidR="001E226B" w:rsidRDefault="001E226B" w:rsidP="001E226B">
      <w:pPr>
        <w:pStyle w:val="ParagrapheModle"/>
      </w:pPr>
    </w:p>
    <w:p w14:paraId="3860B651" w14:textId="77777777" w:rsidR="001E226B" w:rsidRDefault="001E226B" w:rsidP="001E226B">
      <w:pPr>
        <w:pStyle w:val="ParagrapheModle"/>
      </w:pPr>
    </w:p>
    <w:p w14:paraId="713F157E" w14:textId="77777777" w:rsidR="001E226B" w:rsidRPr="00B841D1" w:rsidRDefault="001E226B" w:rsidP="001E226B">
      <w:pPr>
        <w:pStyle w:val="ParagrapheModle"/>
        <w:rPr>
          <w:rFonts w:cstheme="minorHAnsi"/>
        </w:rPr>
      </w:pPr>
      <w:r>
        <w:t>Question 14) Quelles seraient vos estimations de coût unitaire (en ne prenant en compte, pour l’heure, que la synthèse des besoins exprimés dans la présente DI)</w:t>
      </w:r>
      <w:r>
        <w:rPr>
          <w:rFonts w:ascii="Calibri" w:hAnsi="Calibri" w:cs="Calibri"/>
        </w:rPr>
        <w:t> </w:t>
      </w:r>
      <w:r>
        <w:t>?</w:t>
      </w:r>
      <w:r w:rsidR="00B841D1">
        <w:t xml:space="preserve"> Comment ces coûts seraient-ils susceptibles d’évoluer en fonction du nombre </w:t>
      </w:r>
      <w:r w:rsidR="00B841D1" w:rsidRPr="00B841D1">
        <w:t xml:space="preserve">d’unités </w:t>
      </w:r>
      <w:r w:rsidR="00B841D1" w:rsidRPr="00B841D1">
        <w:rPr>
          <w:rFonts w:cstheme="minorHAnsi"/>
        </w:rPr>
        <w:t>commandées</w:t>
      </w:r>
      <w:r w:rsidR="00B841D1">
        <w:rPr>
          <w:rFonts w:cstheme="minorHAnsi"/>
        </w:rPr>
        <w:t xml:space="preserve"> (caractérisation de </w:t>
      </w:r>
      <w:r w:rsidR="00B841D1" w:rsidRPr="00B841D1">
        <w:rPr>
          <w:rFonts w:cstheme="minorHAnsi"/>
        </w:rPr>
        <w:t>l</w:t>
      </w:r>
      <w:r w:rsidR="00B841D1">
        <w:rPr>
          <w:rFonts w:cstheme="minorHAnsi"/>
        </w:rPr>
        <w:t>’effet de série)</w:t>
      </w:r>
      <w:r w:rsidR="00B841D1" w:rsidRPr="00B806D4">
        <w:rPr>
          <w:rFonts w:cstheme="minorHAnsi"/>
        </w:rPr>
        <w:t xml:space="preserve"> </w:t>
      </w:r>
      <w:r w:rsidR="00B841D1" w:rsidRPr="00B841D1">
        <w:rPr>
          <w:rFonts w:cstheme="minorHAnsi"/>
        </w:rPr>
        <w:t>?</w:t>
      </w:r>
    </w:p>
    <w:p w14:paraId="1C287B56" w14:textId="77777777" w:rsidR="000275D3" w:rsidRDefault="000275D3" w:rsidP="001E226B">
      <w:pPr>
        <w:pStyle w:val="ParagrapheModle"/>
      </w:pPr>
    </w:p>
    <w:p w14:paraId="58104FC2" w14:textId="77777777" w:rsidR="000275D3" w:rsidRDefault="000275D3" w:rsidP="001E226B">
      <w:pPr>
        <w:pStyle w:val="ParagrapheModle"/>
      </w:pPr>
      <w:r>
        <w:t>Question 15) Quelles seraient vos estimations de coût de soutien du système par année</w:t>
      </w:r>
      <w:r>
        <w:rPr>
          <w:rFonts w:ascii="Calibri" w:hAnsi="Calibri" w:cs="Calibri"/>
        </w:rPr>
        <w:t> </w:t>
      </w:r>
      <w:r>
        <w:t>?</w:t>
      </w:r>
    </w:p>
    <w:p w14:paraId="04D0A431" w14:textId="6F60EAE0" w:rsidR="001E226B" w:rsidRDefault="001E226B" w:rsidP="001E226B">
      <w:pPr>
        <w:pStyle w:val="ParagrapheModle"/>
      </w:pPr>
    </w:p>
    <w:p w14:paraId="741F7C7F" w14:textId="5E2FB25C" w:rsidR="00F867B7" w:rsidRDefault="00F867B7" w:rsidP="001E226B">
      <w:pPr>
        <w:pStyle w:val="ParagrapheModle"/>
      </w:pPr>
      <w:r>
        <w:t xml:space="preserve">Question 16) En considérant les éléments </w:t>
      </w:r>
      <w:r w:rsidR="000F6593">
        <w:t>exposés</w:t>
      </w:r>
      <w:r>
        <w:t xml:space="preserve"> dans la demande d’information</w:t>
      </w:r>
      <w:r w:rsidR="000F6593">
        <w:t xml:space="preserve"> et la conjoncture économique actuelle</w:t>
      </w:r>
      <w:r>
        <w:t xml:space="preserve">, </w:t>
      </w:r>
      <w:r w:rsidR="000F6593">
        <w:t>êtes</w:t>
      </w:r>
      <w:r>
        <w:t>-vous en capacité d’estimer le</w:t>
      </w:r>
      <w:r w:rsidR="000F6593">
        <w:t xml:space="preserve"> cycle de production d’un EGC ainsi que les délais d’anticipation à prévoir pour les approvisionnements longs.</w:t>
      </w:r>
    </w:p>
    <w:p w14:paraId="53378FB1" w14:textId="0C5D0812" w:rsidR="001E226B" w:rsidRDefault="001E226B" w:rsidP="001E226B">
      <w:pPr>
        <w:pStyle w:val="ParagrapheModle"/>
      </w:pPr>
    </w:p>
    <w:p w14:paraId="1590535E" w14:textId="111E9037" w:rsidR="001E226B" w:rsidRDefault="001E226B" w:rsidP="001E226B">
      <w:pPr>
        <w:pStyle w:val="ParagrapheModle"/>
      </w:pPr>
    </w:p>
    <w:p w14:paraId="5C8F49D9" w14:textId="0B237B02" w:rsidR="000F6593" w:rsidRDefault="000F6593" w:rsidP="001E226B">
      <w:pPr>
        <w:pStyle w:val="ParagrapheModle"/>
      </w:pPr>
      <w:r>
        <w:t>Question 17) Quels peuvent être, selon vous, les éléments du besoin ainsi que les niveaux de performances présentés, qui permettraient, s’ils étaient révisés, de réduire significativement les délais, coûts et risques du programme</w:t>
      </w:r>
      <w:r>
        <w:rPr>
          <w:rFonts w:ascii="Calibri" w:hAnsi="Calibri" w:cs="Calibri"/>
        </w:rPr>
        <w:t> </w:t>
      </w:r>
      <w:r>
        <w:t>?</w:t>
      </w:r>
    </w:p>
    <w:p w14:paraId="5CDAFD5C" w14:textId="0A777B31" w:rsidR="001E226B" w:rsidRDefault="001E226B" w:rsidP="001E226B">
      <w:pPr>
        <w:pStyle w:val="ParagrapheModle"/>
      </w:pPr>
    </w:p>
    <w:p w14:paraId="5836A5CF" w14:textId="77777777" w:rsidR="001E226B" w:rsidRDefault="001E226B" w:rsidP="001E226B">
      <w:pPr>
        <w:pStyle w:val="ParagrapheModle"/>
      </w:pPr>
    </w:p>
    <w:p w14:paraId="4383EBE9" w14:textId="77777777" w:rsidR="001E226B" w:rsidRDefault="001E226B" w:rsidP="001E226B">
      <w:pPr>
        <w:pStyle w:val="ParagrapheModle"/>
      </w:pPr>
    </w:p>
    <w:p w14:paraId="36FE3132" w14:textId="0D858F6E" w:rsidR="001E226B" w:rsidRPr="001C53C7" w:rsidRDefault="001E226B" w:rsidP="001E226B">
      <w:pPr>
        <w:pStyle w:val="ParagrapheModle"/>
      </w:pPr>
    </w:p>
    <w:p w14:paraId="50B2260D" w14:textId="77777777" w:rsidR="00C96917" w:rsidRDefault="00C96917">
      <w:pPr>
        <w:rPr>
          <w:rFonts w:ascii="Marianne" w:hAnsi="Marianne"/>
        </w:rPr>
      </w:pPr>
      <w:r>
        <w:br w:type="page"/>
      </w:r>
    </w:p>
    <w:p w14:paraId="5D6AA739" w14:textId="77777777" w:rsidR="003F6722" w:rsidRPr="006B4D0A" w:rsidRDefault="003F6722" w:rsidP="000275D3">
      <w:pPr>
        <w:pStyle w:val="ParagrapheModle"/>
        <w:jc w:val="center"/>
      </w:pPr>
      <w:r w:rsidRPr="000275D3">
        <w:lastRenderedPageBreak/>
        <w:t xml:space="preserve">Tableau de description de </w:t>
      </w:r>
      <w:r w:rsidR="00B26A18">
        <w:t xml:space="preserve">votre proposition pour </w:t>
      </w:r>
      <w:r w:rsidRPr="000275D3">
        <w:t xml:space="preserve">l’EGC </w:t>
      </w:r>
    </w:p>
    <w:p w14:paraId="5F9E2220" w14:textId="77777777" w:rsidR="003F6722" w:rsidRDefault="003F6722" w:rsidP="000275D3">
      <w:pPr>
        <w:pStyle w:val="ParagrapheModle"/>
      </w:pPr>
    </w:p>
    <w:tbl>
      <w:tblPr>
        <w:tblStyle w:val="Grilledutableau"/>
        <w:tblW w:w="0" w:type="auto"/>
        <w:tblLook w:val="04A0" w:firstRow="1" w:lastRow="0" w:firstColumn="1" w:lastColumn="0" w:noHBand="0" w:noVBand="1"/>
      </w:tblPr>
      <w:tblGrid>
        <w:gridCol w:w="1761"/>
        <w:gridCol w:w="3223"/>
        <w:gridCol w:w="4263"/>
      </w:tblGrid>
      <w:tr w:rsidR="003F6722" w:rsidRPr="00B806D4" w14:paraId="42BA9B9F" w14:textId="77777777" w:rsidTr="000275D3">
        <w:tc>
          <w:tcPr>
            <w:tcW w:w="4946" w:type="dxa"/>
            <w:gridSpan w:val="2"/>
          </w:tcPr>
          <w:p w14:paraId="50901F75" w14:textId="77777777" w:rsidR="003F6722" w:rsidRPr="00B806D4" w:rsidRDefault="003F6722" w:rsidP="000275D3">
            <w:pPr>
              <w:pStyle w:val="NormalWeb"/>
              <w:spacing w:before="0" w:beforeAutospacing="0" w:after="0" w:afterAutospacing="0"/>
              <w:jc w:val="center"/>
              <w:rPr>
                <w:rFonts w:ascii="Marianne" w:hAnsi="Marianne"/>
                <w:sz w:val="20"/>
                <w:szCs w:val="20"/>
              </w:rPr>
            </w:pPr>
            <w:r w:rsidRPr="00B806D4">
              <w:rPr>
                <w:rFonts w:ascii="Marianne" w:hAnsi="Marianne"/>
                <w:sz w:val="20"/>
                <w:szCs w:val="20"/>
              </w:rPr>
              <w:t>Caractéristiques système «</w:t>
            </w:r>
            <w:r w:rsidRPr="00B806D4">
              <w:rPr>
                <w:rFonts w:ascii="Calibri" w:hAnsi="Calibri" w:cs="Calibri"/>
                <w:sz w:val="20"/>
                <w:szCs w:val="20"/>
              </w:rPr>
              <w:t> </w:t>
            </w:r>
            <w:r w:rsidRPr="00B806D4">
              <w:rPr>
                <w:rFonts w:ascii="Marianne" w:hAnsi="Marianne"/>
                <w:sz w:val="20"/>
                <w:szCs w:val="20"/>
              </w:rPr>
              <w:t>EGC</w:t>
            </w:r>
            <w:r w:rsidRPr="00B806D4">
              <w:rPr>
                <w:rFonts w:ascii="Calibri" w:hAnsi="Calibri" w:cs="Calibri"/>
                <w:sz w:val="20"/>
                <w:szCs w:val="20"/>
              </w:rPr>
              <w:t> </w:t>
            </w:r>
            <w:r w:rsidRPr="00B806D4">
              <w:rPr>
                <w:rFonts w:ascii="Marianne" w:hAnsi="Marianne" w:cs="Marianne"/>
                <w:sz w:val="20"/>
                <w:szCs w:val="20"/>
              </w:rPr>
              <w:t>»</w:t>
            </w:r>
          </w:p>
        </w:tc>
        <w:tc>
          <w:tcPr>
            <w:tcW w:w="4263" w:type="dxa"/>
          </w:tcPr>
          <w:p w14:paraId="4413B2AE" w14:textId="77777777" w:rsidR="003F6722" w:rsidRPr="00B806D4" w:rsidRDefault="003F6722" w:rsidP="000275D3">
            <w:pPr>
              <w:pStyle w:val="NormalWeb"/>
              <w:spacing w:before="0" w:beforeAutospacing="0" w:after="0" w:afterAutospacing="0"/>
              <w:jc w:val="center"/>
              <w:rPr>
                <w:rFonts w:ascii="Marianne" w:hAnsi="Marianne"/>
                <w:sz w:val="20"/>
                <w:szCs w:val="20"/>
              </w:rPr>
            </w:pPr>
            <w:r w:rsidRPr="00B806D4">
              <w:rPr>
                <w:rFonts w:ascii="Marianne" w:hAnsi="Marianne"/>
                <w:sz w:val="20"/>
                <w:szCs w:val="20"/>
              </w:rPr>
              <w:t>Conformité/Observation</w:t>
            </w:r>
          </w:p>
        </w:tc>
      </w:tr>
      <w:tr w:rsidR="003F6722" w:rsidRPr="00B806D4" w14:paraId="61E32CD1" w14:textId="77777777" w:rsidTr="000275D3">
        <w:tc>
          <w:tcPr>
            <w:tcW w:w="1723" w:type="dxa"/>
            <w:vMerge w:val="restart"/>
          </w:tcPr>
          <w:p w14:paraId="0BF0F782"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 xml:space="preserve">Roues </w:t>
            </w:r>
            <w:sdt>
              <w:sdtPr>
                <w:rPr>
                  <w:rFonts w:ascii="Marianne" w:hAnsi="Marianne"/>
                  <w:sz w:val="20"/>
                  <w:szCs w:val="20"/>
                </w:rPr>
                <w:id w:val="-2093771411"/>
                <w14:checkbox>
                  <w14:checked w14:val="0"/>
                  <w14:checkedState w14:val="2612" w14:font="MS Gothic"/>
                  <w14:uncheckedState w14:val="2610" w14:font="MS Gothic"/>
                </w14:checkbox>
              </w:sdtPr>
              <w:sdtEndPr/>
              <w:sdtContent>
                <w:r w:rsidRPr="00B806D4">
                  <w:rPr>
                    <w:rFonts w:ascii="Segoe UI Symbol" w:eastAsia="MS Gothic" w:hAnsi="Segoe UI Symbol" w:cs="Segoe UI Symbol"/>
                    <w:sz w:val="20"/>
                    <w:szCs w:val="20"/>
                  </w:rPr>
                  <w:t>☐</w:t>
                </w:r>
              </w:sdtContent>
            </w:sdt>
          </w:p>
        </w:tc>
        <w:tc>
          <w:tcPr>
            <w:tcW w:w="3223" w:type="dxa"/>
          </w:tcPr>
          <w:p w14:paraId="3653FA6A"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Masse totale du système</w:t>
            </w:r>
          </w:p>
        </w:tc>
        <w:tc>
          <w:tcPr>
            <w:tcW w:w="4263" w:type="dxa"/>
          </w:tcPr>
          <w:p w14:paraId="4EBA7339"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397E7D58" w14:textId="77777777" w:rsidTr="000275D3">
        <w:tc>
          <w:tcPr>
            <w:tcW w:w="1723" w:type="dxa"/>
            <w:vMerge/>
          </w:tcPr>
          <w:p w14:paraId="633B4955"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747921EF"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Nombre d’essieux du système</w:t>
            </w:r>
          </w:p>
        </w:tc>
        <w:tc>
          <w:tcPr>
            <w:tcW w:w="4263" w:type="dxa"/>
          </w:tcPr>
          <w:p w14:paraId="6617C8C8"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671F6167" w14:textId="77777777" w:rsidTr="000275D3">
        <w:tc>
          <w:tcPr>
            <w:tcW w:w="1723" w:type="dxa"/>
            <w:vMerge/>
          </w:tcPr>
          <w:p w14:paraId="449B66E5"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18C73570"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Empattement entre essieux</w:t>
            </w:r>
          </w:p>
        </w:tc>
        <w:tc>
          <w:tcPr>
            <w:tcW w:w="4263" w:type="dxa"/>
          </w:tcPr>
          <w:p w14:paraId="2D59BFCA"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62E2129C" w14:textId="77777777" w:rsidTr="000275D3">
        <w:tc>
          <w:tcPr>
            <w:tcW w:w="1723" w:type="dxa"/>
            <w:vMerge/>
          </w:tcPr>
          <w:p w14:paraId="39E88F06"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29C3B485"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Charge par essieu</w:t>
            </w:r>
          </w:p>
        </w:tc>
        <w:tc>
          <w:tcPr>
            <w:tcW w:w="4263" w:type="dxa"/>
          </w:tcPr>
          <w:p w14:paraId="53F115E7"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5C9B96D2" w14:textId="77777777" w:rsidTr="000275D3">
        <w:tc>
          <w:tcPr>
            <w:tcW w:w="1723" w:type="dxa"/>
            <w:vMerge/>
          </w:tcPr>
          <w:p w14:paraId="15F0E6C2"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55D14C29"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Charge par roue</w:t>
            </w:r>
          </w:p>
        </w:tc>
        <w:tc>
          <w:tcPr>
            <w:tcW w:w="4263" w:type="dxa"/>
          </w:tcPr>
          <w:p w14:paraId="596396C3"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2ED06B03" w14:textId="77777777" w:rsidTr="000275D3">
        <w:tc>
          <w:tcPr>
            <w:tcW w:w="1723" w:type="dxa"/>
            <w:vMerge w:val="restart"/>
          </w:tcPr>
          <w:p w14:paraId="57F5EA47"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 xml:space="preserve">Chenilles avec suspension rigides </w:t>
            </w:r>
            <w:sdt>
              <w:sdtPr>
                <w:rPr>
                  <w:rFonts w:ascii="Marianne" w:hAnsi="Marianne"/>
                  <w:sz w:val="20"/>
                  <w:szCs w:val="20"/>
                </w:rPr>
                <w:id w:val="-672185622"/>
                <w14:checkbox>
                  <w14:checked w14:val="0"/>
                  <w14:checkedState w14:val="2612" w14:font="MS Gothic"/>
                  <w14:uncheckedState w14:val="2610" w14:font="MS Gothic"/>
                </w14:checkbox>
              </w:sdtPr>
              <w:sdtEndPr/>
              <w:sdtContent>
                <w:r w:rsidRPr="00B806D4">
                  <w:rPr>
                    <w:rFonts w:ascii="Segoe UI Symbol" w:eastAsia="MS Gothic" w:hAnsi="Segoe UI Symbol" w:cs="Segoe UI Symbol"/>
                    <w:sz w:val="20"/>
                    <w:szCs w:val="20"/>
                  </w:rPr>
                  <w:t>☐</w:t>
                </w:r>
              </w:sdtContent>
            </w:sdt>
          </w:p>
        </w:tc>
        <w:tc>
          <w:tcPr>
            <w:tcW w:w="3223" w:type="dxa"/>
          </w:tcPr>
          <w:p w14:paraId="10298687"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Masse totale du système</w:t>
            </w:r>
          </w:p>
        </w:tc>
        <w:tc>
          <w:tcPr>
            <w:tcW w:w="4263" w:type="dxa"/>
          </w:tcPr>
          <w:p w14:paraId="241AAFA1"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1A332D47" w14:textId="77777777" w:rsidTr="000275D3">
        <w:tc>
          <w:tcPr>
            <w:tcW w:w="1723" w:type="dxa"/>
            <w:vMerge/>
          </w:tcPr>
          <w:p w14:paraId="0CA61C6C"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5B9D15E7"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Largeur chenilles</w:t>
            </w:r>
          </w:p>
        </w:tc>
        <w:tc>
          <w:tcPr>
            <w:tcW w:w="4263" w:type="dxa"/>
          </w:tcPr>
          <w:p w14:paraId="345E2160"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0E7366DA" w14:textId="77777777" w:rsidTr="000275D3">
        <w:tc>
          <w:tcPr>
            <w:tcW w:w="1723" w:type="dxa"/>
            <w:vMerge/>
          </w:tcPr>
          <w:p w14:paraId="385CC89F"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5A894EB5"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Longueur d’appui des chenilles</w:t>
            </w:r>
          </w:p>
        </w:tc>
        <w:tc>
          <w:tcPr>
            <w:tcW w:w="4263" w:type="dxa"/>
          </w:tcPr>
          <w:p w14:paraId="609D5283"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0E5955F3" w14:textId="77777777" w:rsidTr="000275D3">
        <w:tc>
          <w:tcPr>
            <w:tcW w:w="1723" w:type="dxa"/>
            <w:vMerge/>
          </w:tcPr>
          <w:p w14:paraId="7C3D64F3"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5A56C17A"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 xml:space="preserve">Constitution technologique des chenilles (espacement entre maillons, épaisseur et largeur des tuiles …) </w:t>
            </w:r>
          </w:p>
        </w:tc>
        <w:tc>
          <w:tcPr>
            <w:tcW w:w="4263" w:type="dxa"/>
          </w:tcPr>
          <w:p w14:paraId="4D494142"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769ADB57" w14:textId="77777777" w:rsidTr="000275D3">
        <w:tc>
          <w:tcPr>
            <w:tcW w:w="1723" w:type="dxa"/>
            <w:vMerge w:val="restart"/>
          </w:tcPr>
          <w:p w14:paraId="1442FE02"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 xml:space="preserve">Chenilles avec suspension articulées </w:t>
            </w:r>
            <w:sdt>
              <w:sdtPr>
                <w:rPr>
                  <w:rFonts w:ascii="Marianne" w:hAnsi="Marianne"/>
                  <w:sz w:val="20"/>
                  <w:szCs w:val="20"/>
                </w:rPr>
                <w:id w:val="-349334541"/>
                <w14:checkbox>
                  <w14:checked w14:val="0"/>
                  <w14:checkedState w14:val="2612" w14:font="MS Gothic"/>
                  <w14:uncheckedState w14:val="2610" w14:font="MS Gothic"/>
                </w14:checkbox>
              </w:sdtPr>
              <w:sdtEndPr/>
              <w:sdtContent>
                <w:r w:rsidRPr="00B806D4">
                  <w:rPr>
                    <w:rFonts w:ascii="Segoe UI Symbol" w:eastAsia="MS Gothic" w:hAnsi="Segoe UI Symbol" w:cs="Segoe UI Symbol"/>
                    <w:sz w:val="20"/>
                    <w:szCs w:val="20"/>
                  </w:rPr>
                  <w:t>☐</w:t>
                </w:r>
              </w:sdtContent>
            </w:sdt>
          </w:p>
        </w:tc>
        <w:tc>
          <w:tcPr>
            <w:tcW w:w="3223" w:type="dxa"/>
          </w:tcPr>
          <w:p w14:paraId="69174514"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Masse totale du système</w:t>
            </w:r>
          </w:p>
        </w:tc>
        <w:tc>
          <w:tcPr>
            <w:tcW w:w="4263" w:type="dxa"/>
          </w:tcPr>
          <w:p w14:paraId="3CC1EC81"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79364AE5" w14:textId="77777777" w:rsidTr="000275D3">
        <w:tc>
          <w:tcPr>
            <w:tcW w:w="1723" w:type="dxa"/>
            <w:vMerge/>
          </w:tcPr>
          <w:p w14:paraId="2DDD8793"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26A6ECB1"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Charge par mètre linéaire du système</w:t>
            </w:r>
          </w:p>
        </w:tc>
        <w:tc>
          <w:tcPr>
            <w:tcW w:w="4263" w:type="dxa"/>
          </w:tcPr>
          <w:p w14:paraId="6CD3176B"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0A57B579" w14:textId="77777777" w:rsidTr="000275D3">
        <w:tc>
          <w:tcPr>
            <w:tcW w:w="1723" w:type="dxa"/>
            <w:vMerge/>
          </w:tcPr>
          <w:p w14:paraId="32E42A1B"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76300B79"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Charge maximale par chenille</w:t>
            </w:r>
          </w:p>
        </w:tc>
        <w:tc>
          <w:tcPr>
            <w:tcW w:w="4263" w:type="dxa"/>
          </w:tcPr>
          <w:p w14:paraId="2C350D9B"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3F6722" w:rsidRPr="00B806D4" w14:paraId="7EC33C1D" w14:textId="77777777" w:rsidTr="000275D3">
        <w:tc>
          <w:tcPr>
            <w:tcW w:w="1723" w:type="dxa"/>
            <w:vMerge/>
          </w:tcPr>
          <w:p w14:paraId="61D9A557" w14:textId="77777777" w:rsidR="003F6722" w:rsidRPr="00B806D4" w:rsidRDefault="003F6722" w:rsidP="00163B96">
            <w:pPr>
              <w:pStyle w:val="NormalWeb"/>
              <w:spacing w:before="0" w:beforeAutospacing="0" w:after="0" w:afterAutospacing="0"/>
              <w:rPr>
                <w:rFonts w:ascii="Marianne" w:hAnsi="Marianne"/>
                <w:sz w:val="20"/>
                <w:szCs w:val="20"/>
              </w:rPr>
            </w:pPr>
          </w:p>
        </w:tc>
        <w:tc>
          <w:tcPr>
            <w:tcW w:w="3223" w:type="dxa"/>
          </w:tcPr>
          <w:p w14:paraId="75A8F842" w14:textId="77777777" w:rsidR="003F6722" w:rsidRPr="00B806D4" w:rsidRDefault="003F6722"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Charge par mètre linéaire par chenille</w:t>
            </w:r>
          </w:p>
        </w:tc>
        <w:tc>
          <w:tcPr>
            <w:tcW w:w="4263" w:type="dxa"/>
          </w:tcPr>
          <w:p w14:paraId="6E48ED44" w14:textId="77777777" w:rsidR="003F6722" w:rsidRPr="00B806D4" w:rsidRDefault="003F6722" w:rsidP="00163B96">
            <w:pPr>
              <w:pStyle w:val="NormalWeb"/>
              <w:spacing w:before="0" w:beforeAutospacing="0" w:after="0" w:afterAutospacing="0"/>
              <w:rPr>
                <w:rFonts w:ascii="Marianne" w:hAnsi="Marianne"/>
                <w:sz w:val="20"/>
                <w:szCs w:val="20"/>
              </w:rPr>
            </w:pPr>
          </w:p>
        </w:tc>
      </w:tr>
      <w:tr w:rsidR="007D435B" w:rsidRPr="00B806D4" w14:paraId="4F77EB74" w14:textId="77777777" w:rsidTr="003F6722">
        <w:tc>
          <w:tcPr>
            <w:tcW w:w="1723" w:type="dxa"/>
            <w:vMerge w:val="restart"/>
          </w:tcPr>
          <w:p w14:paraId="22E632D3" w14:textId="77777777" w:rsidR="007D435B" w:rsidRPr="00B806D4" w:rsidRDefault="007D435B">
            <w:pPr>
              <w:pStyle w:val="NormalWeb"/>
              <w:spacing w:before="0" w:beforeAutospacing="0" w:after="0" w:afterAutospacing="0"/>
              <w:rPr>
                <w:rFonts w:ascii="Marianne" w:hAnsi="Marianne"/>
                <w:sz w:val="20"/>
                <w:szCs w:val="20"/>
              </w:rPr>
            </w:pPr>
            <w:r w:rsidRPr="00B806D4">
              <w:rPr>
                <w:rFonts w:ascii="Marianne" w:hAnsi="Marianne"/>
                <w:sz w:val="20"/>
                <w:szCs w:val="20"/>
              </w:rPr>
              <w:t>Motorisation</w:t>
            </w:r>
          </w:p>
        </w:tc>
        <w:tc>
          <w:tcPr>
            <w:tcW w:w="3223" w:type="dxa"/>
          </w:tcPr>
          <w:p w14:paraId="7438A017" w14:textId="77777777" w:rsidR="007D435B" w:rsidRPr="00B806D4" w:rsidRDefault="007D435B" w:rsidP="00163B96">
            <w:pPr>
              <w:pStyle w:val="NormalWeb"/>
              <w:spacing w:before="0" w:beforeAutospacing="0" w:after="0" w:afterAutospacing="0"/>
              <w:rPr>
                <w:rFonts w:ascii="Marianne" w:hAnsi="Marianne"/>
                <w:sz w:val="20"/>
                <w:szCs w:val="20"/>
              </w:rPr>
            </w:pPr>
            <w:r w:rsidRPr="00B806D4">
              <w:rPr>
                <w:rFonts w:ascii="Marianne" w:hAnsi="Marianne"/>
                <w:sz w:val="20"/>
                <w:szCs w:val="20"/>
              </w:rPr>
              <w:t>Puissance max</w:t>
            </w:r>
          </w:p>
        </w:tc>
        <w:tc>
          <w:tcPr>
            <w:tcW w:w="4263" w:type="dxa"/>
          </w:tcPr>
          <w:p w14:paraId="3B629196" w14:textId="77777777" w:rsidR="007D435B" w:rsidRPr="00B806D4" w:rsidRDefault="007D435B" w:rsidP="00163B96">
            <w:pPr>
              <w:pStyle w:val="NormalWeb"/>
              <w:spacing w:before="0" w:beforeAutospacing="0" w:after="0" w:afterAutospacing="0"/>
              <w:rPr>
                <w:rFonts w:ascii="Marianne" w:hAnsi="Marianne"/>
                <w:sz w:val="20"/>
                <w:szCs w:val="20"/>
              </w:rPr>
            </w:pPr>
          </w:p>
        </w:tc>
      </w:tr>
      <w:tr w:rsidR="007D435B" w:rsidRPr="00B806D4" w14:paraId="0780F059" w14:textId="77777777" w:rsidTr="003F6722">
        <w:tc>
          <w:tcPr>
            <w:tcW w:w="1723" w:type="dxa"/>
            <w:vMerge/>
          </w:tcPr>
          <w:p w14:paraId="46909150"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3223" w:type="dxa"/>
          </w:tcPr>
          <w:p w14:paraId="3323918A" w14:textId="77777777" w:rsidR="007D435B" w:rsidRPr="00B806D4" w:rsidRDefault="007D435B" w:rsidP="00163B96">
            <w:pPr>
              <w:pStyle w:val="NormalWeb"/>
              <w:spacing w:before="0" w:beforeAutospacing="0" w:after="0" w:afterAutospacing="0"/>
              <w:rPr>
                <w:rFonts w:ascii="Marianne" w:hAnsi="Marianne"/>
                <w:sz w:val="20"/>
                <w:szCs w:val="20"/>
              </w:rPr>
            </w:pPr>
            <w:r w:rsidRPr="00B806D4">
              <w:rPr>
                <w:rFonts w:ascii="Marianne" w:hAnsi="Marianne"/>
                <w:sz w:val="20"/>
                <w:szCs w:val="20"/>
              </w:rPr>
              <w:t>Type (carburant, hybride…)</w:t>
            </w:r>
          </w:p>
        </w:tc>
        <w:tc>
          <w:tcPr>
            <w:tcW w:w="4263" w:type="dxa"/>
          </w:tcPr>
          <w:p w14:paraId="76932F0D" w14:textId="77777777" w:rsidR="007D435B" w:rsidRPr="00B806D4" w:rsidRDefault="007D435B" w:rsidP="00163B96">
            <w:pPr>
              <w:pStyle w:val="NormalWeb"/>
              <w:spacing w:before="0" w:beforeAutospacing="0" w:after="0" w:afterAutospacing="0"/>
              <w:rPr>
                <w:rFonts w:ascii="Marianne" w:hAnsi="Marianne"/>
                <w:sz w:val="20"/>
                <w:szCs w:val="20"/>
              </w:rPr>
            </w:pPr>
          </w:p>
        </w:tc>
      </w:tr>
      <w:tr w:rsidR="007D435B" w:rsidRPr="00B806D4" w14:paraId="248C45F0" w14:textId="77777777" w:rsidTr="003F6722">
        <w:tc>
          <w:tcPr>
            <w:tcW w:w="1723" w:type="dxa"/>
            <w:vMerge w:val="restart"/>
          </w:tcPr>
          <w:p w14:paraId="78914C16" w14:textId="77777777" w:rsidR="007D435B" w:rsidRPr="00B806D4" w:rsidRDefault="007D435B" w:rsidP="00163B96">
            <w:pPr>
              <w:pStyle w:val="NormalWeb"/>
              <w:spacing w:before="0" w:beforeAutospacing="0" w:after="0" w:afterAutospacing="0"/>
              <w:rPr>
                <w:rFonts w:ascii="Marianne" w:hAnsi="Marianne"/>
                <w:sz w:val="20"/>
                <w:szCs w:val="20"/>
              </w:rPr>
            </w:pPr>
            <w:r w:rsidRPr="00B806D4">
              <w:rPr>
                <w:rFonts w:ascii="Marianne" w:hAnsi="Marianne"/>
                <w:sz w:val="20"/>
                <w:szCs w:val="20"/>
              </w:rPr>
              <w:t>Outils de travaux</w:t>
            </w:r>
          </w:p>
        </w:tc>
        <w:tc>
          <w:tcPr>
            <w:tcW w:w="3223" w:type="dxa"/>
          </w:tcPr>
          <w:p w14:paraId="7920EC50" w14:textId="77777777" w:rsidR="007D435B" w:rsidRPr="00B806D4" w:rsidRDefault="007D435B">
            <w:pPr>
              <w:pStyle w:val="NormalWeb"/>
              <w:spacing w:before="0" w:beforeAutospacing="0" w:after="0" w:afterAutospacing="0"/>
              <w:rPr>
                <w:rFonts w:ascii="Marianne" w:hAnsi="Marianne"/>
                <w:sz w:val="20"/>
                <w:szCs w:val="20"/>
              </w:rPr>
            </w:pPr>
            <w:r w:rsidRPr="00B806D4">
              <w:rPr>
                <w:rFonts w:ascii="Marianne" w:hAnsi="Marianne"/>
                <w:sz w:val="20"/>
                <w:szCs w:val="20"/>
              </w:rPr>
              <w:t>Godet 4/1</w:t>
            </w:r>
            <w:r w:rsidRPr="00B806D4">
              <w:rPr>
                <w:rFonts w:ascii="Calibri" w:hAnsi="Calibri" w:cs="Calibri"/>
                <w:sz w:val="20"/>
                <w:szCs w:val="20"/>
              </w:rPr>
              <w:t> </w:t>
            </w:r>
            <w:r w:rsidRPr="00B806D4">
              <w:rPr>
                <w:rFonts w:ascii="Marianne" w:hAnsi="Marianne"/>
                <w:sz w:val="20"/>
                <w:szCs w:val="20"/>
              </w:rPr>
              <w:t>: type (volume, masse), ancrage, installation sur engin</w:t>
            </w:r>
          </w:p>
        </w:tc>
        <w:tc>
          <w:tcPr>
            <w:tcW w:w="4263" w:type="dxa"/>
          </w:tcPr>
          <w:p w14:paraId="7F16B0DF" w14:textId="77777777" w:rsidR="007D435B" w:rsidRPr="00B806D4" w:rsidRDefault="007D435B" w:rsidP="00163B96">
            <w:pPr>
              <w:pStyle w:val="NormalWeb"/>
              <w:spacing w:before="0" w:beforeAutospacing="0" w:after="0" w:afterAutospacing="0"/>
              <w:rPr>
                <w:rFonts w:ascii="Marianne" w:hAnsi="Marianne"/>
                <w:sz w:val="20"/>
                <w:szCs w:val="20"/>
              </w:rPr>
            </w:pPr>
          </w:p>
        </w:tc>
      </w:tr>
      <w:tr w:rsidR="007D435B" w:rsidRPr="00B806D4" w14:paraId="42DB4B15" w14:textId="77777777" w:rsidTr="003F6722">
        <w:tc>
          <w:tcPr>
            <w:tcW w:w="1723" w:type="dxa"/>
            <w:vMerge/>
          </w:tcPr>
          <w:p w14:paraId="3463C375"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3223" w:type="dxa"/>
          </w:tcPr>
          <w:p w14:paraId="724E2CFA" w14:textId="77777777" w:rsidR="007D435B" w:rsidRPr="00B806D4" w:rsidRDefault="007D435B" w:rsidP="00163B96">
            <w:pPr>
              <w:pStyle w:val="NormalWeb"/>
              <w:spacing w:before="0" w:beforeAutospacing="0" w:after="0" w:afterAutospacing="0"/>
              <w:rPr>
                <w:rFonts w:ascii="Marianne" w:hAnsi="Marianne"/>
                <w:sz w:val="20"/>
                <w:szCs w:val="20"/>
              </w:rPr>
            </w:pPr>
            <w:r w:rsidRPr="00B806D4">
              <w:rPr>
                <w:rFonts w:ascii="Marianne" w:hAnsi="Marianne"/>
                <w:sz w:val="20"/>
                <w:szCs w:val="20"/>
              </w:rPr>
              <w:t>Bras de travail</w:t>
            </w:r>
            <w:r w:rsidRPr="00B806D4">
              <w:rPr>
                <w:rFonts w:ascii="Calibri" w:hAnsi="Calibri" w:cs="Calibri"/>
                <w:sz w:val="20"/>
                <w:szCs w:val="20"/>
              </w:rPr>
              <w:t> </w:t>
            </w:r>
            <w:r w:rsidRPr="00B806D4">
              <w:rPr>
                <w:rFonts w:ascii="Marianne" w:hAnsi="Marianne"/>
                <w:sz w:val="20"/>
                <w:szCs w:val="20"/>
              </w:rPr>
              <w:t>: type (volume, masse), ancrage, installation sur engin</w:t>
            </w:r>
          </w:p>
        </w:tc>
        <w:tc>
          <w:tcPr>
            <w:tcW w:w="4263" w:type="dxa"/>
          </w:tcPr>
          <w:p w14:paraId="3C206BFB" w14:textId="77777777" w:rsidR="007D435B" w:rsidRPr="00B806D4" w:rsidRDefault="007D435B" w:rsidP="00163B96">
            <w:pPr>
              <w:pStyle w:val="NormalWeb"/>
              <w:spacing w:before="0" w:beforeAutospacing="0" w:after="0" w:afterAutospacing="0"/>
              <w:rPr>
                <w:rFonts w:ascii="Marianne" w:hAnsi="Marianne"/>
                <w:sz w:val="20"/>
                <w:szCs w:val="20"/>
              </w:rPr>
            </w:pPr>
          </w:p>
        </w:tc>
      </w:tr>
      <w:tr w:rsidR="007D435B" w:rsidRPr="00B806D4" w14:paraId="0109FF99" w14:textId="77777777" w:rsidTr="003F6722">
        <w:tc>
          <w:tcPr>
            <w:tcW w:w="1723" w:type="dxa"/>
            <w:vMerge/>
          </w:tcPr>
          <w:p w14:paraId="71DC48BB"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3223" w:type="dxa"/>
          </w:tcPr>
          <w:p w14:paraId="2ADF218D" w14:textId="77777777" w:rsidR="007D435B" w:rsidRPr="00B806D4" w:rsidRDefault="007D435B">
            <w:pPr>
              <w:pStyle w:val="NormalWeb"/>
              <w:spacing w:before="0" w:beforeAutospacing="0" w:after="0" w:afterAutospacing="0"/>
              <w:rPr>
                <w:rFonts w:ascii="Marianne" w:hAnsi="Marianne"/>
                <w:sz w:val="20"/>
                <w:szCs w:val="20"/>
              </w:rPr>
            </w:pPr>
            <w:r w:rsidRPr="00B806D4">
              <w:rPr>
                <w:rFonts w:ascii="Marianne" w:hAnsi="Marianne"/>
                <w:sz w:val="20"/>
                <w:szCs w:val="20"/>
              </w:rPr>
              <w:t>Autres outils adaptables (tarière, fourches élévatrices, etc.)</w:t>
            </w:r>
          </w:p>
        </w:tc>
        <w:tc>
          <w:tcPr>
            <w:tcW w:w="4263" w:type="dxa"/>
          </w:tcPr>
          <w:p w14:paraId="4D16DC30" w14:textId="77777777" w:rsidR="007D435B" w:rsidRPr="00B806D4" w:rsidRDefault="007D435B" w:rsidP="00163B96">
            <w:pPr>
              <w:pStyle w:val="NormalWeb"/>
              <w:spacing w:before="0" w:beforeAutospacing="0" w:after="0" w:afterAutospacing="0"/>
              <w:rPr>
                <w:rFonts w:ascii="Marianne" w:hAnsi="Marianne"/>
                <w:sz w:val="20"/>
                <w:szCs w:val="20"/>
              </w:rPr>
            </w:pPr>
          </w:p>
        </w:tc>
      </w:tr>
      <w:tr w:rsidR="00C71AD6" w:rsidRPr="00B806D4" w14:paraId="11CCCEB5" w14:textId="77777777" w:rsidTr="003F6722">
        <w:tc>
          <w:tcPr>
            <w:tcW w:w="1723" w:type="dxa"/>
            <w:vMerge w:val="restart"/>
          </w:tcPr>
          <w:p w14:paraId="779F421B" w14:textId="77777777" w:rsidR="00C71AD6" w:rsidRPr="00B806D4" w:rsidRDefault="00C71AD6" w:rsidP="00163B96">
            <w:pPr>
              <w:pStyle w:val="NormalWeb"/>
              <w:spacing w:before="0" w:beforeAutospacing="0" w:after="0" w:afterAutospacing="0"/>
              <w:rPr>
                <w:rFonts w:ascii="Marianne" w:hAnsi="Marianne"/>
                <w:sz w:val="20"/>
                <w:szCs w:val="20"/>
              </w:rPr>
            </w:pPr>
            <w:r w:rsidRPr="00B806D4">
              <w:rPr>
                <w:rFonts w:ascii="Marianne" w:hAnsi="Marianne"/>
                <w:sz w:val="20"/>
                <w:szCs w:val="20"/>
              </w:rPr>
              <w:t>Dimension et performances</w:t>
            </w:r>
          </w:p>
        </w:tc>
        <w:tc>
          <w:tcPr>
            <w:tcW w:w="3223" w:type="dxa"/>
          </w:tcPr>
          <w:p w14:paraId="33B8087C" w14:textId="77777777" w:rsidR="00C71AD6" w:rsidRPr="00B806D4" w:rsidRDefault="00C71AD6" w:rsidP="00163B96">
            <w:pPr>
              <w:pStyle w:val="NormalWeb"/>
              <w:spacing w:before="0" w:beforeAutospacing="0" w:after="0" w:afterAutospacing="0"/>
              <w:rPr>
                <w:rFonts w:ascii="Marianne" w:hAnsi="Marianne"/>
                <w:sz w:val="20"/>
                <w:szCs w:val="20"/>
              </w:rPr>
            </w:pPr>
            <w:r w:rsidRPr="00B806D4">
              <w:rPr>
                <w:rFonts w:ascii="Marianne" w:hAnsi="Marianne"/>
                <w:sz w:val="20"/>
                <w:szCs w:val="20"/>
              </w:rPr>
              <w:t>Longueur, largeur, hauteur et gabarit</w:t>
            </w:r>
          </w:p>
        </w:tc>
        <w:tc>
          <w:tcPr>
            <w:tcW w:w="4263" w:type="dxa"/>
          </w:tcPr>
          <w:p w14:paraId="362A5A09" w14:textId="77777777" w:rsidR="00C71AD6" w:rsidRPr="00B806D4" w:rsidRDefault="00C71AD6" w:rsidP="00163B96">
            <w:pPr>
              <w:pStyle w:val="NormalWeb"/>
              <w:spacing w:before="0" w:beforeAutospacing="0" w:after="0" w:afterAutospacing="0"/>
              <w:rPr>
                <w:rFonts w:ascii="Marianne" w:hAnsi="Marianne"/>
                <w:sz w:val="20"/>
                <w:szCs w:val="20"/>
              </w:rPr>
            </w:pPr>
          </w:p>
        </w:tc>
      </w:tr>
      <w:tr w:rsidR="00C71AD6" w:rsidRPr="00B806D4" w14:paraId="2C73D2F8" w14:textId="77777777" w:rsidTr="003F6722">
        <w:tc>
          <w:tcPr>
            <w:tcW w:w="1723" w:type="dxa"/>
            <w:vMerge/>
          </w:tcPr>
          <w:p w14:paraId="7922BB82" w14:textId="77777777" w:rsidR="00C71AD6" w:rsidRPr="00B806D4" w:rsidRDefault="00C71AD6" w:rsidP="00163B96">
            <w:pPr>
              <w:pStyle w:val="NormalWeb"/>
              <w:spacing w:before="0" w:beforeAutospacing="0" w:after="0" w:afterAutospacing="0"/>
              <w:rPr>
                <w:rFonts w:ascii="Marianne" w:hAnsi="Marianne"/>
                <w:sz w:val="20"/>
                <w:szCs w:val="20"/>
              </w:rPr>
            </w:pPr>
          </w:p>
        </w:tc>
        <w:tc>
          <w:tcPr>
            <w:tcW w:w="3223" w:type="dxa"/>
          </w:tcPr>
          <w:p w14:paraId="44806E8D" w14:textId="77777777" w:rsidR="00C71AD6" w:rsidRPr="00B806D4" w:rsidRDefault="00C71AD6"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Convoi normal ou exceptionnel</w:t>
            </w:r>
          </w:p>
        </w:tc>
        <w:tc>
          <w:tcPr>
            <w:tcW w:w="4263" w:type="dxa"/>
          </w:tcPr>
          <w:p w14:paraId="0E1DE8AC" w14:textId="77777777" w:rsidR="00C71AD6" w:rsidRPr="00B806D4" w:rsidRDefault="00C71AD6" w:rsidP="00163B96">
            <w:pPr>
              <w:pStyle w:val="NormalWeb"/>
              <w:spacing w:before="0" w:beforeAutospacing="0" w:after="0" w:afterAutospacing="0"/>
              <w:rPr>
                <w:rFonts w:ascii="Marianne" w:hAnsi="Marianne"/>
                <w:sz w:val="20"/>
                <w:szCs w:val="20"/>
              </w:rPr>
            </w:pPr>
          </w:p>
        </w:tc>
      </w:tr>
      <w:tr w:rsidR="00C71AD6" w:rsidRPr="00B806D4" w14:paraId="283E9B5F" w14:textId="77777777" w:rsidTr="003F6722">
        <w:tc>
          <w:tcPr>
            <w:tcW w:w="1723" w:type="dxa"/>
            <w:vMerge/>
          </w:tcPr>
          <w:p w14:paraId="72714EAE" w14:textId="77777777" w:rsidR="00C71AD6" w:rsidRPr="00B806D4" w:rsidRDefault="00C71AD6" w:rsidP="00163B96">
            <w:pPr>
              <w:pStyle w:val="NormalWeb"/>
              <w:spacing w:before="0" w:beforeAutospacing="0" w:after="0" w:afterAutospacing="0"/>
              <w:rPr>
                <w:rFonts w:ascii="Marianne" w:hAnsi="Marianne"/>
                <w:sz w:val="20"/>
                <w:szCs w:val="20"/>
              </w:rPr>
            </w:pPr>
          </w:p>
        </w:tc>
        <w:tc>
          <w:tcPr>
            <w:tcW w:w="3223" w:type="dxa"/>
          </w:tcPr>
          <w:p w14:paraId="7FE45A33" w14:textId="77777777" w:rsidR="00C71AD6" w:rsidRPr="00B806D4" w:rsidRDefault="00C71AD6" w:rsidP="00163B96">
            <w:pPr>
              <w:pStyle w:val="NormalWeb"/>
              <w:spacing w:before="0" w:beforeAutospacing="0" w:after="0" w:afterAutospacing="0"/>
              <w:rPr>
                <w:rFonts w:ascii="Marianne" w:hAnsi="Marianne"/>
                <w:sz w:val="20"/>
                <w:szCs w:val="20"/>
              </w:rPr>
            </w:pPr>
            <w:r w:rsidRPr="00B806D4">
              <w:rPr>
                <w:rFonts w:ascii="Marianne" w:hAnsi="Marianne"/>
                <w:sz w:val="20"/>
                <w:szCs w:val="20"/>
              </w:rPr>
              <w:t>Vitesse maximale</w:t>
            </w:r>
          </w:p>
        </w:tc>
        <w:tc>
          <w:tcPr>
            <w:tcW w:w="4263" w:type="dxa"/>
          </w:tcPr>
          <w:p w14:paraId="7665536E" w14:textId="77777777" w:rsidR="00C71AD6" w:rsidRPr="00B806D4" w:rsidRDefault="00C71AD6" w:rsidP="00163B96">
            <w:pPr>
              <w:pStyle w:val="NormalWeb"/>
              <w:spacing w:before="0" w:beforeAutospacing="0" w:after="0" w:afterAutospacing="0"/>
              <w:rPr>
                <w:rFonts w:ascii="Marianne" w:hAnsi="Marianne"/>
                <w:sz w:val="20"/>
                <w:szCs w:val="20"/>
              </w:rPr>
            </w:pPr>
          </w:p>
        </w:tc>
      </w:tr>
      <w:tr w:rsidR="00E11D75" w:rsidRPr="00B806D4" w14:paraId="7193B414" w14:textId="77777777" w:rsidTr="003F6722">
        <w:tc>
          <w:tcPr>
            <w:tcW w:w="1723" w:type="dxa"/>
            <w:vMerge w:val="restart"/>
          </w:tcPr>
          <w:p w14:paraId="04DB6175"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Autres caractéristiques</w:t>
            </w:r>
          </w:p>
          <w:p w14:paraId="6F368617"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19C3103A"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Type de protection (balistiques et mines)</w:t>
            </w:r>
            <w:r w:rsidRPr="00B806D4">
              <w:rPr>
                <w:rFonts w:ascii="Calibri" w:hAnsi="Calibri" w:cs="Calibri"/>
                <w:sz w:val="20"/>
                <w:szCs w:val="20"/>
              </w:rPr>
              <w:t> </w:t>
            </w:r>
            <w:r w:rsidRPr="00B806D4">
              <w:rPr>
                <w:rFonts w:ascii="Marianne" w:hAnsi="Marianne"/>
                <w:sz w:val="20"/>
                <w:szCs w:val="20"/>
              </w:rPr>
              <w:t>: description et ad</w:t>
            </w:r>
            <w:r w:rsidRPr="00B806D4">
              <w:rPr>
                <w:rFonts w:ascii="Marianne" w:hAnsi="Marianne" w:cs="Marianne"/>
                <w:sz w:val="20"/>
                <w:szCs w:val="20"/>
              </w:rPr>
              <w:t>é</w:t>
            </w:r>
            <w:r w:rsidRPr="00B806D4">
              <w:rPr>
                <w:rFonts w:ascii="Marianne" w:hAnsi="Marianne"/>
                <w:sz w:val="20"/>
                <w:szCs w:val="20"/>
              </w:rPr>
              <w:t>quation avec l</w:t>
            </w:r>
            <w:r w:rsidRPr="00B806D4">
              <w:rPr>
                <w:rFonts w:ascii="Marianne" w:hAnsi="Marianne" w:cs="Marianne"/>
                <w:sz w:val="20"/>
                <w:szCs w:val="20"/>
              </w:rPr>
              <w:t>’</w:t>
            </w:r>
            <w:r w:rsidRPr="00B806D4">
              <w:rPr>
                <w:rFonts w:ascii="Marianne" w:hAnsi="Marianne"/>
                <w:sz w:val="20"/>
                <w:szCs w:val="20"/>
              </w:rPr>
              <w:t>utilisation des outils</w:t>
            </w:r>
          </w:p>
          <w:p w14:paraId="6B523BE3"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4263" w:type="dxa"/>
          </w:tcPr>
          <w:p w14:paraId="4CD063DB"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E11D75" w:rsidRPr="00B806D4" w14:paraId="48C64CD6" w14:textId="77777777" w:rsidTr="003F6722">
        <w:tc>
          <w:tcPr>
            <w:tcW w:w="1723" w:type="dxa"/>
            <w:vMerge/>
          </w:tcPr>
          <w:p w14:paraId="4A705635"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52A7FB4E" w14:textId="77777777" w:rsidR="00E11D75" w:rsidRPr="00B806D4" w:rsidRDefault="00E11D75">
            <w:pPr>
              <w:pStyle w:val="NormalWeb"/>
              <w:spacing w:before="0" w:beforeAutospacing="0" w:after="0" w:afterAutospacing="0"/>
              <w:rPr>
                <w:rFonts w:ascii="Marianne" w:hAnsi="Marianne"/>
                <w:sz w:val="20"/>
                <w:szCs w:val="20"/>
              </w:rPr>
            </w:pPr>
            <w:r w:rsidRPr="00B806D4">
              <w:rPr>
                <w:rFonts w:ascii="Marianne" w:hAnsi="Marianne"/>
                <w:sz w:val="20"/>
                <w:szCs w:val="20"/>
              </w:rPr>
              <w:t>Nombre minimal de servants (en roulage, terrassement, auto-protection)</w:t>
            </w:r>
            <w:r w:rsidRPr="00B806D4">
              <w:rPr>
                <w:rFonts w:ascii="Calibri" w:hAnsi="Calibri" w:cs="Calibri"/>
                <w:sz w:val="20"/>
                <w:szCs w:val="20"/>
              </w:rPr>
              <w:t> </w:t>
            </w:r>
            <w:r w:rsidRPr="00B806D4">
              <w:rPr>
                <w:rFonts w:ascii="Marianne" w:hAnsi="Marianne"/>
                <w:sz w:val="20"/>
                <w:szCs w:val="20"/>
              </w:rPr>
              <w:t>: description de l</w:t>
            </w:r>
            <w:r w:rsidRPr="00B806D4">
              <w:rPr>
                <w:rFonts w:ascii="Marianne" w:hAnsi="Marianne" w:cs="Marianne"/>
                <w:sz w:val="20"/>
                <w:szCs w:val="20"/>
              </w:rPr>
              <w:t>’</w:t>
            </w:r>
            <w:r w:rsidRPr="00B806D4">
              <w:rPr>
                <w:rFonts w:ascii="Marianne" w:hAnsi="Marianne"/>
                <w:sz w:val="20"/>
                <w:szCs w:val="20"/>
              </w:rPr>
              <w:t>organisation possible des t</w:t>
            </w:r>
            <w:r w:rsidRPr="00B806D4">
              <w:rPr>
                <w:rFonts w:ascii="Marianne" w:hAnsi="Marianne" w:cs="Marianne"/>
                <w:sz w:val="20"/>
                <w:szCs w:val="20"/>
              </w:rPr>
              <w:t>â</w:t>
            </w:r>
            <w:r w:rsidRPr="00B806D4">
              <w:rPr>
                <w:rFonts w:ascii="Marianne" w:hAnsi="Marianne"/>
                <w:sz w:val="20"/>
                <w:szCs w:val="20"/>
              </w:rPr>
              <w:t>ches et positionnement des membres d</w:t>
            </w:r>
            <w:r w:rsidRPr="00B806D4">
              <w:rPr>
                <w:rFonts w:ascii="Marianne" w:hAnsi="Marianne" w:cs="Marianne"/>
                <w:sz w:val="20"/>
                <w:szCs w:val="20"/>
              </w:rPr>
              <w:t>’é</w:t>
            </w:r>
            <w:r w:rsidRPr="00B806D4">
              <w:rPr>
                <w:rFonts w:ascii="Marianne" w:hAnsi="Marianne"/>
                <w:sz w:val="20"/>
                <w:szCs w:val="20"/>
              </w:rPr>
              <w:t>quipage</w:t>
            </w:r>
          </w:p>
        </w:tc>
        <w:tc>
          <w:tcPr>
            <w:tcW w:w="4263" w:type="dxa"/>
          </w:tcPr>
          <w:p w14:paraId="1160C731"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E11D75" w:rsidRPr="00B806D4" w14:paraId="5B89746A" w14:textId="77777777" w:rsidTr="003F6722">
        <w:tc>
          <w:tcPr>
            <w:tcW w:w="1723" w:type="dxa"/>
            <w:vMerge/>
          </w:tcPr>
          <w:p w14:paraId="7A7E83C2"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62919765"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Mode d’adaptation d’un tourelleau 12,7 mm</w:t>
            </w:r>
          </w:p>
          <w:p w14:paraId="0669E984"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4263" w:type="dxa"/>
          </w:tcPr>
          <w:p w14:paraId="28302F0B"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E11D75" w:rsidRPr="00B806D4" w14:paraId="74D3F12E" w14:textId="77777777" w:rsidTr="003F6722">
        <w:tc>
          <w:tcPr>
            <w:tcW w:w="1723" w:type="dxa"/>
            <w:vMerge/>
          </w:tcPr>
          <w:p w14:paraId="4343E1EC"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1E3EE54A"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Capacité mécanique en terrassement</w:t>
            </w:r>
            <w:r w:rsidRPr="00B806D4">
              <w:rPr>
                <w:rFonts w:ascii="Calibri" w:hAnsi="Calibri" w:cs="Calibri"/>
                <w:sz w:val="20"/>
                <w:szCs w:val="20"/>
              </w:rPr>
              <w:t> </w:t>
            </w:r>
            <w:r w:rsidRPr="00B806D4">
              <w:rPr>
                <w:rFonts w:ascii="Marianne" w:hAnsi="Marianne"/>
                <w:sz w:val="20"/>
                <w:szCs w:val="20"/>
              </w:rPr>
              <w:t>: justification des efforts / aptitude à réaliser les ouvrages demandés</w:t>
            </w:r>
          </w:p>
          <w:p w14:paraId="6DEF1774"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4263" w:type="dxa"/>
          </w:tcPr>
          <w:p w14:paraId="0863B99A"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E11D75" w:rsidRPr="00B806D4" w14:paraId="4D36BC86" w14:textId="77777777" w:rsidTr="003F6722">
        <w:tc>
          <w:tcPr>
            <w:tcW w:w="1723" w:type="dxa"/>
            <w:vMerge/>
          </w:tcPr>
          <w:p w14:paraId="01D8604F"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64F36E12"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Réserve possible de masse pour emport ultérieur</w:t>
            </w:r>
          </w:p>
        </w:tc>
        <w:tc>
          <w:tcPr>
            <w:tcW w:w="4263" w:type="dxa"/>
          </w:tcPr>
          <w:p w14:paraId="69D28B4B"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E11D75" w:rsidRPr="00B806D4" w14:paraId="465744F4" w14:textId="77777777" w:rsidTr="003F6722">
        <w:tc>
          <w:tcPr>
            <w:tcW w:w="1723" w:type="dxa"/>
            <w:vMerge/>
          </w:tcPr>
          <w:p w14:paraId="47EB3952"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2602D40F"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Mode de transport des outils optionnels</w:t>
            </w:r>
          </w:p>
        </w:tc>
        <w:tc>
          <w:tcPr>
            <w:tcW w:w="4263" w:type="dxa"/>
          </w:tcPr>
          <w:p w14:paraId="558E120C"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E11D75" w:rsidRPr="00B806D4" w14:paraId="35D0368C" w14:textId="77777777" w:rsidTr="003F6722">
        <w:tc>
          <w:tcPr>
            <w:tcW w:w="1723" w:type="dxa"/>
            <w:vMerge/>
          </w:tcPr>
          <w:p w14:paraId="1CFD2261" w14:textId="77777777" w:rsidR="00E11D75" w:rsidRPr="00B806D4" w:rsidRDefault="00E11D75" w:rsidP="00163B96">
            <w:pPr>
              <w:pStyle w:val="NormalWeb"/>
              <w:spacing w:before="0" w:beforeAutospacing="0" w:after="0" w:afterAutospacing="0"/>
              <w:rPr>
                <w:rFonts w:ascii="Marianne" w:hAnsi="Marianne"/>
                <w:sz w:val="20"/>
                <w:szCs w:val="20"/>
              </w:rPr>
            </w:pPr>
          </w:p>
        </w:tc>
        <w:tc>
          <w:tcPr>
            <w:tcW w:w="3223" w:type="dxa"/>
          </w:tcPr>
          <w:p w14:paraId="361C9FA2" w14:textId="77777777" w:rsidR="00E11D75" w:rsidRPr="00B806D4" w:rsidRDefault="00E11D75" w:rsidP="00163B96">
            <w:pPr>
              <w:pStyle w:val="NormalWeb"/>
              <w:spacing w:before="0" w:beforeAutospacing="0" w:after="0" w:afterAutospacing="0"/>
              <w:rPr>
                <w:rFonts w:ascii="Marianne" w:hAnsi="Marianne"/>
                <w:sz w:val="20"/>
                <w:szCs w:val="20"/>
              </w:rPr>
            </w:pPr>
            <w:r w:rsidRPr="00B806D4">
              <w:rPr>
                <w:rFonts w:ascii="Marianne" w:hAnsi="Marianne"/>
                <w:sz w:val="20"/>
                <w:szCs w:val="20"/>
              </w:rPr>
              <w:t>Visibilité offerte aux différents membres d’équipages (pour mobilité et pour travaux du génie – terrassement)</w:t>
            </w:r>
          </w:p>
        </w:tc>
        <w:tc>
          <w:tcPr>
            <w:tcW w:w="4263" w:type="dxa"/>
          </w:tcPr>
          <w:p w14:paraId="0324CCC4" w14:textId="77777777" w:rsidR="00E11D75" w:rsidRPr="00B806D4" w:rsidRDefault="00E11D75" w:rsidP="00163B96">
            <w:pPr>
              <w:pStyle w:val="NormalWeb"/>
              <w:spacing w:before="0" w:beforeAutospacing="0" w:after="0" w:afterAutospacing="0"/>
              <w:rPr>
                <w:rFonts w:ascii="Marianne" w:hAnsi="Marianne"/>
                <w:sz w:val="20"/>
                <w:szCs w:val="20"/>
              </w:rPr>
            </w:pPr>
          </w:p>
        </w:tc>
      </w:tr>
      <w:tr w:rsidR="007D435B" w:rsidRPr="00B806D4" w14:paraId="453BBEEE" w14:textId="77777777" w:rsidTr="003F6722">
        <w:tc>
          <w:tcPr>
            <w:tcW w:w="1723" w:type="dxa"/>
          </w:tcPr>
          <w:p w14:paraId="0FC96D4F"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3223" w:type="dxa"/>
          </w:tcPr>
          <w:p w14:paraId="3D732F04"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4263" w:type="dxa"/>
          </w:tcPr>
          <w:p w14:paraId="06DF7297" w14:textId="77777777" w:rsidR="007D435B" w:rsidRPr="00B806D4" w:rsidRDefault="007D435B" w:rsidP="00163B96">
            <w:pPr>
              <w:pStyle w:val="NormalWeb"/>
              <w:spacing w:before="0" w:beforeAutospacing="0" w:after="0" w:afterAutospacing="0"/>
              <w:rPr>
                <w:rFonts w:ascii="Marianne" w:hAnsi="Marianne"/>
                <w:sz w:val="20"/>
                <w:szCs w:val="20"/>
              </w:rPr>
            </w:pPr>
          </w:p>
        </w:tc>
      </w:tr>
      <w:tr w:rsidR="007D435B" w:rsidRPr="00B806D4" w14:paraId="51D5A00B" w14:textId="77777777" w:rsidTr="003F6722">
        <w:tc>
          <w:tcPr>
            <w:tcW w:w="1723" w:type="dxa"/>
          </w:tcPr>
          <w:p w14:paraId="20189385"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3223" w:type="dxa"/>
          </w:tcPr>
          <w:p w14:paraId="69E00DBC" w14:textId="77777777" w:rsidR="007D435B" w:rsidRPr="00B806D4" w:rsidRDefault="007D435B" w:rsidP="00163B96">
            <w:pPr>
              <w:pStyle w:val="NormalWeb"/>
              <w:spacing w:before="0" w:beforeAutospacing="0" w:after="0" w:afterAutospacing="0"/>
              <w:rPr>
                <w:rFonts w:ascii="Marianne" w:hAnsi="Marianne"/>
                <w:sz w:val="20"/>
                <w:szCs w:val="20"/>
              </w:rPr>
            </w:pPr>
          </w:p>
        </w:tc>
        <w:tc>
          <w:tcPr>
            <w:tcW w:w="4263" w:type="dxa"/>
          </w:tcPr>
          <w:p w14:paraId="537BDCE2" w14:textId="77777777" w:rsidR="007D435B" w:rsidRPr="00B806D4" w:rsidRDefault="007D435B" w:rsidP="00163B96">
            <w:pPr>
              <w:pStyle w:val="NormalWeb"/>
              <w:spacing w:before="0" w:beforeAutospacing="0" w:after="0" w:afterAutospacing="0"/>
              <w:rPr>
                <w:rFonts w:ascii="Marianne" w:hAnsi="Marianne"/>
                <w:sz w:val="20"/>
                <w:szCs w:val="20"/>
              </w:rPr>
            </w:pPr>
          </w:p>
        </w:tc>
      </w:tr>
      <w:bookmarkEnd w:id="54"/>
    </w:tbl>
    <w:p w14:paraId="0B69ACF3" w14:textId="77777777" w:rsidR="003F6722" w:rsidRPr="00C96917" w:rsidRDefault="003F6722" w:rsidP="000275D3">
      <w:pPr>
        <w:pStyle w:val="ParagrapheModle"/>
      </w:pPr>
    </w:p>
    <w:sectPr w:rsidR="003F6722" w:rsidRPr="00C96917" w:rsidSect="00CF0DB7">
      <w:headerReference w:type="even" r:id="rId13"/>
      <w:headerReference w:type="default" r:id="rId14"/>
      <w:footerReference w:type="default" r:id="rId15"/>
      <w:headerReference w:type="first" r:id="rId16"/>
      <w:footerReference w:type="first" r:id="rId17"/>
      <w:endnotePr>
        <w:numFmt w:val="decimal"/>
      </w:endnotePr>
      <w:type w:val="continuous"/>
      <w:pgSz w:w="11906" w:h="16838" w:code="9"/>
      <w:pgMar w:top="1107" w:right="1134" w:bottom="1701" w:left="1134"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F1D3" w14:textId="77777777" w:rsidR="009D5277" w:rsidRDefault="009D5277">
      <w:r>
        <w:separator/>
      </w:r>
    </w:p>
    <w:p w14:paraId="6D8FF036" w14:textId="77777777" w:rsidR="009D5277" w:rsidRDefault="009D5277"/>
    <w:p w14:paraId="45FF292C" w14:textId="77777777" w:rsidR="009D5277" w:rsidRDefault="009D5277"/>
  </w:endnote>
  <w:endnote w:type="continuationSeparator" w:id="0">
    <w:p w14:paraId="447E8D38" w14:textId="77777777" w:rsidR="009D5277" w:rsidRDefault="009D5277">
      <w:r>
        <w:continuationSeparator/>
      </w:r>
    </w:p>
    <w:p w14:paraId="45FC638D" w14:textId="77777777" w:rsidR="009D5277" w:rsidRDefault="009D5277"/>
    <w:p w14:paraId="7E83F9A0" w14:textId="77777777" w:rsidR="009D5277" w:rsidRDefault="009D5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D61AF5" w:rsidRPr="00435DD6" w14:paraId="020B4BD9" w14:textId="77777777" w:rsidTr="006313C2">
      <w:tc>
        <w:tcPr>
          <w:tcW w:w="9851" w:type="dxa"/>
          <w:gridSpan w:val="2"/>
        </w:tcPr>
        <w:p w14:paraId="74B9D676" w14:textId="77777777" w:rsidR="00D61AF5" w:rsidRPr="00043107" w:rsidRDefault="00D61AF5" w:rsidP="00B806D4">
          <w:pPr>
            <w:pStyle w:val="Pagedegarde1"/>
            <w:pBdr>
              <w:top w:val="single" w:sz="4" w:space="1" w:color="auto"/>
              <w:left w:val="single" w:sz="4" w:space="4" w:color="auto"/>
              <w:bottom w:val="single" w:sz="4" w:space="1" w:color="auto"/>
              <w:right w:val="single" w:sz="4" w:space="4" w:color="auto"/>
            </w:pBdr>
            <w:jc w:val="both"/>
            <w:rPr>
              <w:b w:val="0"/>
              <w:i/>
              <w:sz w:val="18"/>
              <w:szCs w:val="18"/>
            </w:rPr>
          </w:pPr>
          <w:r w:rsidRPr="005E1391">
            <w:rPr>
              <w:i/>
              <w:sz w:val="18"/>
              <w:szCs w:val="18"/>
            </w:rPr>
            <w:t>Demande d’information n°</w:t>
          </w:r>
          <w:r>
            <w:t xml:space="preserve"> </w:t>
          </w:r>
          <w:r w:rsidRPr="00A401BC">
            <w:rPr>
              <w:i/>
              <w:sz w:val="18"/>
              <w:szCs w:val="18"/>
            </w:rPr>
            <w:t>DGA01D22024990/ARM/DGA/</w:t>
          </w:r>
          <w:r w:rsidRPr="00B806D4">
            <w:rPr>
              <w:i/>
              <w:sz w:val="18"/>
              <w:szCs w:val="18"/>
            </w:rPr>
            <w:t xml:space="preserve">DO version 1 du </w:t>
          </w:r>
          <w:r>
            <w:rPr>
              <w:i/>
              <w:sz w:val="18"/>
              <w:szCs w:val="18"/>
            </w:rPr>
            <w:t>xx/</w:t>
          </w:r>
          <w:r w:rsidRPr="00B806D4">
            <w:rPr>
              <w:i/>
              <w:sz w:val="18"/>
              <w:szCs w:val="18"/>
            </w:rPr>
            <w:t xml:space="preserve">07/2022 </w:t>
          </w:r>
          <w:r w:rsidRPr="005E1391">
            <w:rPr>
              <w:i/>
              <w:sz w:val="18"/>
              <w:szCs w:val="18"/>
            </w:rPr>
            <w:t xml:space="preserve">concernant </w:t>
          </w:r>
          <w:r w:rsidRPr="00043107">
            <w:rPr>
              <w:i/>
              <w:sz w:val="18"/>
              <w:szCs w:val="18"/>
            </w:rPr>
            <w:t>l’acquisition et le soutien d’un système du génie de combat</w:t>
          </w:r>
        </w:p>
        <w:p w14:paraId="18655219" w14:textId="77777777" w:rsidR="00D61AF5" w:rsidRPr="00435DD6" w:rsidRDefault="00D61AF5" w:rsidP="004E121B">
          <w:pPr>
            <w:pStyle w:val="Pieddepage"/>
            <w:rPr>
              <w:rFonts w:ascii="Marianne" w:hAnsi="Marianne"/>
              <w:b/>
              <w:sz w:val="18"/>
              <w:szCs w:val="18"/>
            </w:rPr>
          </w:pPr>
        </w:p>
      </w:tc>
    </w:tr>
    <w:tr w:rsidR="00D61AF5" w:rsidRPr="007639C9" w14:paraId="5DDC040A" w14:textId="77777777" w:rsidTr="00572109">
      <w:tc>
        <w:tcPr>
          <w:tcW w:w="7158" w:type="dxa"/>
        </w:tcPr>
        <w:p w14:paraId="0669713E" w14:textId="77777777" w:rsidR="00D61AF5" w:rsidRDefault="00D61AF5" w:rsidP="00740629">
          <w:pPr>
            <w:pStyle w:val="Pieddepage"/>
            <w:rPr>
              <w:rFonts w:ascii="Marianne" w:hAnsi="Marianne"/>
              <w:sz w:val="18"/>
              <w:szCs w:val="18"/>
            </w:rPr>
          </w:pPr>
          <w:r>
            <w:rPr>
              <w:rFonts w:ascii="Marianne" w:hAnsi="Marianne"/>
              <w:sz w:val="18"/>
              <w:szCs w:val="18"/>
            </w:rPr>
            <w:t>Modèle S-ACH n° 1021</w:t>
          </w:r>
          <w:r w:rsidRPr="007639C9">
            <w:rPr>
              <w:rFonts w:ascii="Marianne" w:hAnsi="Marianne"/>
              <w:sz w:val="18"/>
              <w:szCs w:val="18"/>
            </w:rPr>
            <w:t xml:space="preserve"> Ed</w:t>
          </w:r>
          <w:r>
            <w:rPr>
              <w:rFonts w:ascii="Marianne" w:hAnsi="Marianne"/>
              <w:sz w:val="18"/>
              <w:szCs w:val="18"/>
            </w:rPr>
            <w:t>02 (associé au mode opératoire S-ACH n°1020)</w:t>
          </w:r>
        </w:p>
        <w:p w14:paraId="162A0DDA" w14:textId="77777777" w:rsidR="00D61AF5" w:rsidRDefault="00D61AF5" w:rsidP="00740629">
          <w:pPr>
            <w:pStyle w:val="Pieddepage"/>
          </w:pPr>
          <w:r>
            <w:rPr>
              <w:rFonts w:ascii="Arial Narrow" w:hAnsi="Arial Narrow"/>
              <w:sz w:val="18"/>
            </w:rPr>
            <w:t>© DGA 20</w:t>
          </w:r>
          <w:r w:rsidRPr="002B1E53">
            <w:rPr>
              <w:rFonts w:ascii="Arial Narrow" w:hAnsi="Arial Narrow"/>
              <w:sz w:val="18"/>
            </w:rPr>
            <w:t>20</w:t>
          </w:r>
          <w:r>
            <w:rPr>
              <w:rFonts w:ascii="Arial Narrow" w:hAnsi="Arial Narrow"/>
              <w:sz w:val="18"/>
            </w:rPr>
            <w:t xml:space="preserve"> - Tous droits réservés</w:t>
          </w:r>
        </w:p>
      </w:tc>
      <w:tc>
        <w:tcPr>
          <w:tcW w:w="2693" w:type="dxa"/>
        </w:tcPr>
        <w:p w14:paraId="666222C0" w14:textId="46F82187" w:rsidR="00D61AF5" w:rsidRPr="007639C9" w:rsidRDefault="00D61AF5">
          <w:pPr>
            <w:pStyle w:val="Pieddepage"/>
            <w:jc w:val="right"/>
            <w:rPr>
              <w:rFonts w:ascii="Marianne" w:hAnsi="Marianne"/>
              <w:sz w:val="18"/>
              <w:szCs w:val="18"/>
            </w:rPr>
          </w:pPr>
          <w:r w:rsidRPr="007639C9">
            <w:rPr>
              <w:rFonts w:ascii="Marianne" w:hAnsi="Marianne"/>
              <w:b/>
              <w:sz w:val="18"/>
              <w:szCs w:val="18"/>
            </w:rPr>
            <w:fldChar w:fldCharType="begin"/>
          </w:r>
          <w:r w:rsidRPr="007639C9">
            <w:rPr>
              <w:rFonts w:ascii="Marianne" w:hAnsi="Marianne"/>
              <w:b/>
              <w:sz w:val="18"/>
              <w:szCs w:val="18"/>
            </w:rPr>
            <w:instrText xml:space="preserve"> PAGE  \* MERGEFORMAT </w:instrText>
          </w:r>
          <w:r w:rsidRPr="007639C9">
            <w:rPr>
              <w:rFonts w:ascii="Marianne" w:hAnsi="Marianne"/>
              <w:b/>
              <w:sz w:val="18"/>
              <w:szCs w:val="18"/>
            </w:rPr>
            <w:fldChar w:fldCharType="separate"/>
          </w:r>
          <w:r w:rsidR="00BC4E76">
            <w:rPr>
              <w:rFonts w:ascii="Marianne" w:hAnsi="Marianne"/>
              <w:b/>
              <w:noProof/>
              <w:sz w:val="18"/>
              <w:szCs w:val="18"/>
            </w:rPr>
            <w:t>13</w:t>
          </w:r>
          <w:r w:rsidRPr="007639C9">
            <w:rPr>
              <w:rFonts w:ascii="Marianne" w:hAnsi="Marianne"/>
              <w:b/>
              <w:sz w:val="18"/>
              <w:szCs w:val="18"/>
            </w:rPr>
            <w:fldChar w:fldCharType="end"/>
          </w:r>
          <w:r w:rsidRPr="007639C9">
            <w:rPr>
              <w:rFonts w:ascii="Marianne" w:hAnsi="Marianne"/>
              <w:sz w:val="18"/>
              <w:szCs w:val="18"/>
            </w:rPr>
            <w:t xml:space="preserve"> / </w:t>
          </w:r>
          <w:r w:rsidRPr="007639C9">
            <w:rPr>
              <w:rFonts w:ascii="Marianne" w:hAnsi="Marianne"/>
              <w:sz w:val="18"/>
              <w:szCs w:val="18"/>
            </w:rPr>
            <w:fldChar w:fldCharType="begin"/>
          </w:r>
          <w:r w:rsidRPr="007639C9">
            <w:rPr>
              <w:rFonts w:ascii="Marianne" w:hAnsi="Marianne"/>
              <w:sz w:val="18"/>
              <w:szCs w:val="18"/>
            </w:rPr>
            <w:instrText xml:space="preserve"> NUMPAGES  \* MERGEFORMAT </w:instrText>
          </w:r>
          <w:r w:rsidRPr="007639C9">
            <w:rPr>
              <w:rFonts w:ascii="Marianne" w:hAnsi="Marianne"/>
              <w:sz w:val="18"/>
              <w:szCs w:val="18"/>
            </w:rPr>
            <w:fldChar w:fldCharType="separate"/>
          </w:r>
          <w:r w:rsidR="00BC4E76">
            <w:rPr>
              <w:rFonts w:ascii="Marianne" w:hAnsi="Marianne"/>
              <w:noProof/>
              <w:sz w:val="18"/>
              <w:szCs w:val="18"/>
            </w:rPr>
            <w:t>13</w:t>
          </w:r>
          <w:r w:rsidRPr="007639C9">
            <w:rPr>
              <w:rFonts w:ascii="Marianne" w:hAnsi="Marianne"/>
              <w:noProof/>
              <w:sz w:val="18"/>
              <w:szCs w:val="18"/>
            </w:rPr>
            <w:fldChar w:fldCharType="end"/>
          </w:r>
        </w:p>
      </w:tc>
    </w:tr>
  </w:tbl>
  <w:p w14:paraId="5C93E586" w14:textId="77777777" w:rsidR="00D61AF5" w:rsidRDefault="00D61A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5AA4" w14:textId="77777777" w:rsidR="00D61AF5" w:rsidRDefault="00D61AF5">
    <w:pPr>
      <w:pStyle w:val="Pieddepage"/>
      <w:jc w:val="center"/>
    </w:pPr>
  </w:p>
  <w:tbl>
    <w:tblPr>
      <w:tblW w:w="9851" w:type="dxa"/>
      <w:tblLayout w:type="fixed"/>
      <w:tblCellMar>
        <w:left w:w="70" w:type="dxa"/>
        <w:right w:w="70" w:type="dxa"/>
      </w:tblCellMar>
      <w:tblLook w:val="0000" w:firstRow="0" w:lastRow="0" w:firstColumn="0" w:lastColumn="0" w:noHBand="0" w:noVBand="0"/>
    </w:tblPr>
    <w:tblGrid>
      <w:gridCol w:w="7158"/>
      <w:gridCol w:w="2693"/>
    </w:tblGrid>
    <w:tr w:rsidR="00D61AF5" w:rsidRPr="005E1391" w14:paraId="67096D7D" w14:textId="77777777" w:rsidTr="006313C2">
      <w:tc>
        <w:tcPr>
          <w:tcW w:w="9851" w:type="dxa"/>
          <w:gridSpan w:val="2"/>
        </w:tcPr>
        <w:p w14:paraId="4AA033A6" w14:textId="77777777" w:rsidR="00D61AF5" w:rsidRPr="002921AC" w:rsidRDefault="00D61AF5" w:rsidP="004049CB">
          <w:pPr>
            <w:pStyle w:val="Pieddepage"/>
            <w:rPr>
              <w:rFonts w:ascii="Marianne" w:hAnsi="Marianne"/>
              <w:color w:val="000000" w:themeColor="text1"/>
              <w:sz w:val="16"/>
              <w:szCs w:val="16"/>
            </w:rPr>
          </w:pPr>
          <w:r>
            <w:rPr>
              <w:rFonts w:ascii="Arial" w:hAnsi="Arial" w:cs="Arial"/>
              <w:sz w:val="16"/>
              <w:szCs w:val="16"/>
            </w:rPr>
            <w:t>60 Boulevard du Général Martial Valin</w:t>
          </w:r>
        </w:p>
        <w:p w14:paraId="7EEA3A9F" w14:textId="77777777" w:rsidR="00D61AF5" w:rsidRDefault="00D61AF5" w:rsidP="004049CB">
          <w:pPr>
            <w:pStyle w:val="Pieddepage"/>
            <w:rPr>
              <w:rFonts w:ascii="Arial" w:hAnsi="Arial" w:cs="Arial"/>
              <w:sz w:val="16"/>
              <w:szCs w:val="16"/>
            </w:rPr>
          </w:pPr>
          <w:r>
            <w:rPr>
              <w:rFonts w:ascii="Arial" w:hAnsi="Arial" w:cs="Arial"/>
              <w:sz w:val="16"/>
              <w:szCs w:val="16"/>
            </w:rPr>
            <w:t>CS21623 – 75509 Paris Cedex 15</w:t>
          </w:r>
        </w:p>
        <w:p w14:paraId="7AD7E55D" w14:textId="77777777" w:rsidR="00D61AF5" w:rsidRDefault="00D61AF5" w:rsidP="004E121B">
          <w:pPr>
            <w:pStyle w:val="Pieddepage"/>
            <w:rPr>
              <w:rFonts w:ascii="Marianne" w:hAnsi="Marianne"/>
              <w:i/>
              <w:sz w:val="18"/>
              <w:szCs w:val="18"/>
            </w:rPr>
          </w:pPr>
        </w:p>
        <w:p w14:paraId="47870783" w14:textId="3457977E" w:rsidR="00D61AF5" w:rsidRPr="00043107" w:rsidRDefault="00D61AF5" w:rsidP="00043107">
          <w:pPr>
            <w:pStyle w:val="Pagedegarde1"/>
            <w:pBdr>
              <w:top w:val="single" w:sz="4" w:space="1" w:color="auto"/>
              <w:left w:val="single" w:sz="4" w:space="4" w:color="auto"/>
              <w:bottom w:val="single" w:sz="4" w:space="1" w:color="auto"/>
              <w:right w:val="single" w:sz="4" w:space="4" w:color="auto"/>
            </w:pBdr>
            <w:jc w:val="both"/>
            <w:rPr>
              <w:b w:val="0"/>
              <w:i/>
              <w:sz w:val="18"/>
              <w:szCs w:val="18"/>
            </w:rPr>
          </w:pPr>
          <w:r w:rsidRPr="005E1391">
            <w:rPr>
              <w:i/>
              <w:sz w:val="18"/>
              <w:szCs w:val="18"/>
            </w:rPr>
            <w:t>Demande d’information n°</w:t>
          </w:r>
          <w:r>
            <w:t xml:space="preserve"> </w:t>
          </w:r>
          <w:r w:rsidRPr="00A401BC">
            <w:rPr>
              <w:i/>
              <w:sz w:val="18"/>
              <w:szCs w:val="18"/>
            </w:rPr>
            <w:t>DGA01D22024990/ARM/DGA/</w:t>
          </w:r>
          <w:r w:rsidRPr="00B806D4">
            <w:rPr>
              <w:i/>
              <w:sz w:val="18"/>
              <w:szCs w:val="18"/>
            </w:rPr>
            <w:t xml:space="preserve">DO version 1 du </w:t>
          </w:r>
          <w:r w:rsidR="00773B5A">
            <w:rPr>
              <w:i/>
              <w:sz w:val="18"/>
              <w:szCs w:val="18"/>
            </w:rPr>
            <w:t>29</w:t>
          </w:r>
          <w:r w:rsidRPr="00B806D4">
            <w:rPr>
              <w:i/>
              <w:sz w:val="18"/>
              <w:szCs w:val="18"/>
            </w:rPr>
            <w:t xml:space="preserve">/07/2022 </w:t>
          </w:r>
          <w:r w:rsidRPr="005E1391">
            <w:rPr>
              <w:i/>
              <w:sz w:val="18"/>
              <w:szCs w:val="18"/>
            </w:rPr>
            <w:t xml:space="preserve">concernant </w:t>
          </w:r>
          <w:r w:rsidRPr="00043107">
            <w:rPr>
              <w:i/>
              <w:sz w:val="18"/>
              <w:szCs w:val="18"/>
            </w:rPr>
            <w:t>l’acquisition et le soutien d’un système du génie de combat</w:t>
          </w:r>
        </w:p>
        <w:p w14:paraId="223807A1" w14:textId="77777777" w:rsidR="00D61AF5" w:rsidRPr="005E1391" w:rsidRDefault="00D61AF5" w:rsidP="004E121B">
          <w:pPr>
            <w:pStyle w:val="Pieddepage"/>
            <w:rPr>
              <w:rFonts w:ascii="Marianne" w:hAnsi="Marianne"/>
              <w:i/>
              <w:sz w:val="18"/>
              <w:szCs w:val="18"/>
            </w:rPr>
          </w:pPr>
        </w:p>
        <w:p w14:paraId="5A897990" w14:textId="77777777" w:rsidR="00D61AF5" w:rsidRPr="005E1391" w:rsidRDefault="00D61AF5" w:rsidP="004E121B">
          <w:pPr>
            <w:pStyle w:val="Pieddepage"/>
            <w:rPr>
              <w:rFonts w:ascii="Marianne" w:hAnsi="Marianne"/>
              <w:i/>
              <w:sz w:val="18"/>
              <w:szCs w:val="18"/>
            </w:rPr>
          </w:pPr>
        </w:p>
      </w:tc>
    </w:tr>
    <w:tr w:rsidR="00D61AF5" w:rsidRPr="007639C9" w14:paraId="38F9EB55" w14:textId="77777777" w:rsidTr="006313C2">
      <w:tc>
        <w:tcPr>
          <w:tcW w:w="7158" w:type="dxa"/>
        </w:tcPr>
        <w:p w14:paraId="6FBA4EFE" w14:textId="77777777" w:rsidR="00D61AF5" w:rsidRPr="007639C9" w:rsidRDefault="00D61AF5" w:rsidP="002B1E53">
          <w:pPr>
            <w:pStyle w:val="Pieddepage"/>
            <w:rPr>
              <w:rFonts w:ascii="Marianne" w:hAnsi="Marianne"/>
              <w:sz w:val="18"/>
              <w:szCs w:val="18"/>
            </w:rPr>
          </w:pPr>
          <w:r>
            <w:rPr>
              <w:rFonts w:ascii="Marianne" w:hAnsi="Marianne"/>
              <w:sz w:val="18"/>
              <w:szCs w:val="18"/>
            </w:rPr>
            <w:t>Modèle S-ACH n° 1021</w:t>
          </w:r>
          <w:r w:rsidRPr="007639C9">
            <w:rPr>
              <w:rFonts w:ascii="Marianne" w:hAnsi="Marianne"/>
              <w:sz w:val="18"/>
              <w:szCs w:val="18"/>
            </w:rPr>
            <w:t xml:space="preserve"> Ed</w:t>
          </w:r>
          <w:r>
            <w:rPr>
              <w:rFonts w:ascii="Marianne" w:hAnsi="Marianne"/>
              <w:sz w:val="18"/>
              <w:szCs w:val="18"/>
            </w:rPr>
            <w:t xml:space="preserve">02 (associé au </w:t>
          </w:r>
          <w:hyperlink r:id="rId1" w:history="1">
            <w:r w:rsidRPr="004C56E5">
              <w:rPr>
                <w:rStyle w:val="Lienhypertexte"/>
                <w:rFonts w:ascii="Marianne" w:hAnsi="Marianne"/>
                <w:sz w:val="18"/>
                <w:szCs w:val="18"/>
              </w:rPr>
              <w:t>mode opératoire S-ACH n°1020</w:t>
            </w:r>
          </w:hyperlink>
          <w:r>
            <w:rPr>
              <w:rFonts w:ascii="Marianne" w:hAnsi="Marianne"/>
              <w:sz w:val="18"/>
              <w:szCs w:val="18"/>
            </w:rPr>
            <w:t xml:space="preserve"> Ed02)</w:t>
          </w:r>
        </w:p>
        <w:p w14:paraId="59754668" w14:textId="77777777" w:rsidR="00D61AF5" w:rsidRDefault="00D61AF5" w:rsidP="002B1E53">
          <w:pPr>
            <w:pStyle w:val="Pieddepage"/>
          </w:pPr>
          <w:r>
            <w:rPr>
              <w:rFonts w:ascii="Arial Narrow" w:hAnsi="Arial Narrow"/>
              <w:sz w:val="18"/>
            </w:rPr>
            <w:t>© DGA 20</w:t>
          </w:r>
          <w:r w:rsidRPr="002B1E53">
            <w:rPr>
              <w:rFonts w:ascii="Arial Narrow" w:hAnsi="Arial Narrow"/>
              <w:sz w:val="18"/>
            </w:rPr>
            <w:t>20</w:t>
          </w:r>
          <w:r>
            <w:rPr>
              <w:rFonts w:ascii="Arial Narrow" w:hAnsi="Arial Narrow"/>
              <w:sz w:val="18"/>
            </w:rPr>
            <w:t xml:space="preserve"> - Tous droits réservés</w:t>
          </w:r>
        </w:p>
      </w:tc>
      <w:tc>
        <w:tcPr>
          <w:tcW w:w="2693" w:type="dxa"/>
        </w:tcPr>
        <w:p w14:paraId="031ADF6C" w14:textId="21DFAFF8" w:rsidR="00D61AF5" w:rsidRPr="007639C9" w:rsidRDefault="00D61AF5" w:rsidP="002B1E53">
          <w:pPr>
            <w:pStyle w:val="Pieddepage"/>
            <w:jc w:val="right"/>
            <w:rPr>
              <w:rFonts w:ascii="Marianne" w:hAnsi="Marianne"/>
              <w:sz w:val="18"/>
              <w:szCs w:val="18"/>
            </w:rPr>
          </w:pPr>
          <w:r w:rsidRPr="007639C9">
            <w:rPr>
              <w:rFonts w:ascii="Marianne" w:hAnsi="Marianne"/>
              <w:b/>
              <w:sz w:val="18"/>
              <w:szCs w:val="18"/>
            </w:rPr>
            <w:fldChar w:fldCharType="begin"/>
          </w:r>
          <w:r w:rsidRPr="007639C9">
            <w:rPr>
              <w:rFonts w:ascii="Marianne" w:hAnsi="Marianne"/>
              <w:b/>
              <w:sz w:val="18"/>
              <w:szCs w:val="18"/>
            </w:rPr>
            <w:instrText xml:space="preserve"> PAGE  \* MERGEFORMAT </w:instrText>
          </w:r>
          <w:r w:rsidRPr="007639C9">
            <w:rPr>
              <w:rFonts w:ascii="Marianne" w:hAnsi="Marianne"/>
              <w:b/>
              <w:sz w:val="18"/>
              <w:szCs w:val="18"/>
            </w:rPr>
            <w:fldChar w:fldCharType="separate"/>
          </w:r>
          <w:r w:rsidR="00BC4E76">
            <w:rPr>
              <w:rFonts w:ascii="Marianne" w:hAnsi="Marianne"/>
              <w:b/>
              <w:noProof/>
              <w:sz w:val="18"/>
              <w:szCs w:val="18"/>
            </w:rPr>
            <w:t>1</w:t>
          </w:r>
          <w:r w:rsidRPr="007639C9">
            <w:rPr>
              <w:rFonts w:ascii="Marianne" w:hAnsi="Marianne"/>
              <w:b/>
              <w:sz w:val="18"/>
              <w:szCs w:val="18"/>
            </w:rPr>
            <w:fldChar w:fldCharType="end"/>
          </w:r>
          <w:r w:rsidRPr="007639C9">
            <w:rPr>
              <w:rFonts w:ascii="Marianne" w:hAnsi="Marianne"/>
              <w:sz w:val="18"/>
              <w:szCs w:val="18"/>
            </w:rPr>
            <w:t xml:space="preserve"> / </w:t>
          </w:r>
          <w:r w:rsidRPr="007639C9">
            <w:rPr>
              <w:rFonts w:ascii="Marianne" w:hAnsi="Marianne"/>
              <w:sz w:val="18"/>
              <w:szCs w:val="18"/>
            </w:rPr>
            <w:fldChar w:fldCharType="begin"/>
          </w:r>
          <w:r w:rsidRPr="007639C9">
            <w:rPr>
              <w:rFonts w:ascii="Marianne" w:hAnsi="Marianne"/>
              <w:sz w:val="18"/>
              <w:szCs w:val="18"/>
            </w:rPr>
            <w:instrText xml:space="preserve"> NUMPAGES  \* MERGEFORMAT </w:instrText>
          </w:r>
          <w:r w:rsidRPr="007639C9">
            <w:rPr>
              <w:rFonts w:ascii="Marianne" w:hAnsi="Marianne"/>
              <w:sz w:val="18"/>
              <w:szCs w:val="18"/>
            </w:rPr>
            <w:fldChar w:fldCharType="separate"/>
          </w:r>
          <w:r w:rsidR="00BC4E76">
            <w:rPr>
              <w:rFonts w:ascii="Marianne" w:hAnsi="Marianne"/>
              <w:noProof/>
              <w:sz w:val="18"/>
              <w:szCs w:val="18"/>
            </w:rPr>
            <w:t>13</w:t>
          </w:r>
          <w:r w:rsidRPr="007639C9">
            <w:rPr>
              <w:rFonts w:ascii="Marianne" w:hAnsi="Marianne"/>
              <w:noProof/>
              <w:sz w:val="18"/>
              <w:szCs w:val="18"/>
            </w:rPr>
            <w:fldChar w:fldCharType="end"/>
          </w:r>
        </w:p>
      </w:tc>
    </w:tr>
  </w:tbl>
  <w:p w14:paraId="66C5DF17" w14:textId="77777777" w:rsidR="00D61AF5" w:rsidRDefault="00D61A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CC70" w14:textId="77777777" w:rsidR="009D5277" w:rsidRDefault="009D5277">
      <w:r>
        <w:separator/>
      </w:r>
    </w:p>
    <w:p w14:paraId="5E55DA53" w14:textId="77777777" w:rsidR="009D5277" w:rsidRDefault="009D5277"/>
    <w:p w14:paraId="1EA582BD" w14:textId="77777777" w:rsidR="009D5277" w:rsidRDefault="009D5277"/>
  </w:footnote>
  <w:footnote w:type="continuationSeparator" w:id="0">
    <w:p w14:paraId="4F90A776" w14:textId="77777777" w:rsidR="009D5277" w:rsidRDefault="009D5277">
      <w:r>
        <w:continuationSeparator/>
      </w:r>
    </w:p>
    <w:p w14:paraId="7B7549CF" w14:textId="77777777" w:rsidR="009D5277" w:rsidRDefault="009D5277"/>
    <w:p w14:paraId="5D9D7246" w14:textId="77777777" w:rsidR="009D5277" w:rsidRDefault="009D5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B394" w14:textId="77777777" w:rsidR="00D61AF5" w:rsidRDefault="009D5277">
    <w:r>
      <w:rPr>
        <w:noProof/>
      </w:rPr>
      <w:pict w14:anchorId="01152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7.7pt;height:61.75pt;rotation:315;z-index:-251658752;mso-position-horizontal:center;mso-position-horizontal-relative:margin;mso-position-vertical:center;mso-position-vertical-relative:margin" o:allowincell="f" fillcolor="red" stroked="f">
          <v:textpath style="font-family:&quot;Times New Roman&quot;;font-size:1pt" string="Document de travail"/>
          <w10:wrap anchorx="margin" anchory="margin"/>
        </v:shape>
      </w:pict>
    </w:r>
  </w:p>
  <w:p w14:paraId="5D972442" w14:textId="77777777" w:rsidR="00D61AF5" w:rsidRDefault="00D61A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FDFA" w14:textId="30CF2E7A" w:rsidR="00D61AF5" w:rsidRPr="00B5121D" w:rsidRDefault="00D61AF5" w:rsidP="00BE107C">
    <w:pPr>
      <w:jc w:val="center"/>
      <w:rPr>
        <w:b/>
        <w:color w:val="FF0000"/>
      </w:rPr>
    </w:pPr>
  </w:p>
  <w:p w14:paraId="3471273A" w14:textId="77777777" w:rsidR="00D61AF5" w:rsidRDefault="00D61A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FCC9" w14:textId="77777777" w:rsidR="00D61AF5" w:rsidRDefault="00D61AF5" w:rsidP="00E74ADC">
    <w:pPr>
      <w:jc w:val="center"/>
    </w:pPr>
    <w:r>
      <w:rPr>
        <w:noProof/>
      </w:rPr>
      <w:drawing>
        <wp:inline distT="0" distB="0" distL="0" distR="0" wp14:anchorId="23950EBB" wp14:editId="2862E8E3">
          <wp:extent cx="6314400" cy="8604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p w14:paraId="3FF8CAEE" w14:textId="77777777" w:rsidR="00D61AF5" w:rsidRDefault="00D61AF5">
    <w:pPr>
      <w:pStyle w:val="En-tte"/>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AF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C75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2B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B05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0D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69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6B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AD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B0D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A6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5FB"/>
    <w:multiLevelType w:val="singleLevel"/>
    <w:tmpl w:val="1DF80562"/>
    <w:lvl w:ilvl="0">
      <w:start w:val="1"/>
      <w:numFmt w:val="upperLetter"/>
      <w:pStyle w:val="Enumref"/>
      <w:lvlText w:val="[REF %1]"/>
      <w:lvlJc w:val="left"/>
      <w:pPr>
        <w:ind w:left="360" w:hanging="360"/>
      </w:pPr>
      <w:rPr>
        <w:rFonts w:hint="default"/>
        <w:caps/>
      </w:rPr>
    </w:lvl>
  </w:abstractNum>
  <w:abstractNum w:abstractNumId="11" w15:restartNumberingAfterBreak="0">
    <w:nsid w:val="10A41A07"/>
    <w:multiLevelType w:val="hybridMultilevel"/>
    <w:tmpl w:val="989E6A6E"/>
    <w:lvl w:ilvl="0" w:tplc="EF16B32E">
      <w:numFmt w:val="bullet"/>
      <w:lvlText w:val="-"/>
      <w:lvlJc w:val="left"/>
      <w:pPr>
        <w:ind w:left="720" w:hanging="360"/>
      </w:pPr>
      <w:rPr>
        <w:rFonts w:ascii="Marianne" w:eastAsia="Times New Roman"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186268"/>
    <w:multiLevelType w:val="hybridMultilevel"/>
    <w:tmpl w:val="F6BC0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49056F"/>
    <w:multiLevelType w:val="multilevel"/>
    <w:tmpl w:val="8E34E49C"/>
    <w:lvl w:ilvl="0">
      <w:start w:val="1"/>
      <w:numFmt w:val="upperRoman"/>
      <w:pStyle w:val="TitreAnnexeModle1"/>
      <w:lvlText w:val="ANNEXE %1 - "/>
      <w:lvlJc w:val="left"/>
      <w:pPr>
        <w:ind w:left="5898" w:hanging="192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AnnexeModle2"/>
      <w:lvlText w:val="%1 - %2."/>
      <w:lvlJc w:val="left"/>
      <w:pPr>
        <w:ind w:left="1134" w:hanging="1134"/>
      </w:pPr>
      <w:rPr>
        <w:rFonts w:ascii="Times New Roman" w:hAnsi="Times New Roman" w:hint="default"/>
        <w:caps w:val="0"/>
        <w:color w:val="000080"/>
        <w:sz w:val="22"/>
      </w:rPr>
    </w:lvl>
    <w:lvl w:ilvl="2">
      <w:start w:val="1"/>
      <w:numFmt w:val="decimal"/>
      <w:pStyle w:val="TitreAnnexeModle3"/>
      <w:lvlText w:val="%1 - %2.%3."/>
      <w:lvlJc w:val="right"/>
      <w:pPr>
        <w:ind w:left="1134"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8F87EDE"/>
    <w:multiLevelType w:val="hybridMultilevel"/>
    <w:tmpl w:val="FCC257E4"/>
    <w:lvl w:ilvl="0" w:tplc="5212E432">
      <w:start w:val="1"/>
      <w:numFmt w:val="decimal"/>
      <w:pStyle w:val="Titre2-2"/>
      <w:lvlText w:val="4.%1."/>
      <w:lvlJc w:val="left"/>
      <w:pPr>
        <w:ind w:left="720" w:hanging="360"/>
      </w:pPr>
      <w:rPr>
        <w:rFonts w:ascii="Times New Roman Gras" w:hAnsi="Times New Roman Gras" w:hint="default"/>
        <w:b/>
        <w:i w:val="0"/>
        <w:caps w:val="0"/>
        <w:strike w:val="0"/>
        <w:dstrike w:val="0"/>
        <w:vanish w:val="0"/>
        <w:color w:val="auto"/>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D0505D"/>
    <w:multiLevelType w:val="hybridMultilevel"/>
    <w:tmpl w:val="095A4020"/>
    <w:lvl w:ilvl="0" w:tplc="ED927FE6">
      <w:start w:val="1"/>
      <w:numFmt w:val="upperRoman"/>
      <w:pStyle w:val="TitreAnnexeModle"/>
      <w:lvlText w:val="ANNEXE %1 - "/>
      <w:lvlJc w:val="left"/>
      <w:pPr>
        <w:tabs>
          <w:tab w:val="num" w:pos="7513"/>
        </w:tabs>
        <w:ind w:left="7513"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14E153C"/>
    <w:multiLevelType w:val="multilevel"/>
    <w:tmpl w:val="4A309874"/>
    <w:lvl w:ilvl="0">
      <w:start w:val="1"/>
      <w:numFmt w:val="decimal"/>
      <w:pStyle w:val="Annexe1"/>
      <w:lvlText w:val="ANNEXE %1."/>
      <w:lvlJc w:val="left"/>
      <w:pPr>
        <w:ind w:left="360" w:hanging="360"/>
      </w:pPr>
      <w:rPr>
        <w:rFonts w:ascii="Times New Roman Gras" w:hAnsi="Times New Roman Gras" w:hint="default"/>
        <w:b/>
        <w:i w:val="0"/>
        <w:caps w:val="0"/>
        <w:strike w:val="0"/>
        <w:dstrike w:val="0"/>
        <w:vanish w:val="0"/>
        <w:color w:val="auto"/>
        <w:sz w:val="22"/>
        <w:vertAlign w:val="baseline"/>
      </w:rPr>
    </w:lvl>
    <w:lvl w:ilvl="1">
      <w:start w:val="1"/>
      <w:numFmt w:val="decimal"/>
      <w:suff w:val="nothing"/>
      <w:lvlText w:val="%1.%2 - "/>
      <w:lvlJc w:val="left"/>
      <w:rPr>
        <w:rFonts w:cs="Times New Roman"/>
      </w:rPr>
    </w:lvl>
    <w:lvl w:ilvl="2">
      <w:start w:val="1"/>
      <w:numFmt w:val="decimal"/>
      <w:suff w:val="nothing"/>
      <w:lvlText w:val="%1.%2.%3 - "/>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Restart w:val="0"/>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4905011F"/>
    <w:multiLevelType w:val="hybridMultilevel"/>
    <w:tmpl w:val="1E1C8E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2F18B7"/>
    <w:multiLevelType w:val="hybridMultilevel"/>
    <w:tmpl w:val="DA048858"/>
    <w:lvl w:ilvl="0" w:tplc="8E746F76">
      <w:start w:val="1"/>
      <w:numFmt w:val="bullet"/>
      <w:pStyle w:val="Paragraphemodl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53ADC"/>
    <w:multiLevelType w:val="hybridMultilevel"/>
    <w:tmpl w:val="BAF285F6"/>
    <w:lvl w:ilvl="0" w:tplc="9530E96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AAD5736"/>
    <w:multiLevelType w:val="multilevel"/>
    <w:tmpl w:val="29D677E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5ECB60BC"/>
    <w:multiLevelType w:val="hybridMultilevel"/>
    <w:tmpl w:val="09705480"/>
    <w:lvl w:ilvl="0" w:tplc="A1B07B4C">
      <w:start w:val="3"/>
      <w:numFmt w:val="bullet"/>
      <w:pStyle w:val="Enumration1Suivants"/>
      <w:lvlText w:val=""/>
      <w:lvlJc w:val="left"/>
      <w:pPr>
        <w:tabs>
          <w:tab w:val="num" w:pos="852"/>
        </w:tabs>
        <w:ind w:left="852" w:hanging="284"/>
      </w:pPr>
      <w:rPr>
        <w:rFonts w:ascii="Symbol" w:hAnsi="Symbol" w:hint="default"/>
        <w:sz w:val="22"/>
        <w:szCs w:val="22"/>
      </w:rPr>
    </w:lvl>
    <w:lvl w:ilvl="1" w:tplc="040C0003">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3"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num w:numId="1">
    <w:abstractNumId w:val="23"/>
  </w:num>
  <w:num w:numId="2">
    <w:abstractNumId w:val="21"/>
  </w:num>
  <w:num w:numId="3">
    <w:abstractNumId w:val="15"/>
  </w:num>
  <w:num w:numId="4">
    <w:abstractNumId w:val="19"/>
  </w:num>
  <w:num w:numId="5">
    <w:abstractNumId w:val="22"/>
  </w:num>
  <w:num w:numId="6">
    <w:abstractNumId w:val="10"/>
  </w:num>
  <w:num w:numId="7">
    <w:abstractNumId w:val="13"/>
  </w:num>
  <w:num w:numId="8">
    <w:abstractNumId w:val="18"/>
  </w:num>
  <w:num w:numId="9">
    <w:abstractNumId w:val="14"/>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0"/>
  </w:num>
  <w:num w:numId="23">
    <w:abstractNumId w:val="17"/>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2"/>
  <w:trackRevisions/>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15CB"/>
    <w:rsid w:val="0000688A"/>
    <w:rsid w:val="000107C1"/>
    <w:rsid w:val="00011532"/>
    <w:rsid w:val="00012A14"/>
    <w:rsid w:val="00012E72"/>
    <w:rsid w:val="00013A94"/>
    <w:rsid w:val="0001782B"/>
    <w:rsid w:val="000178E4"/>
    <w:rsid w:val="00021677"/>
    <w:rsid w:val="00023C33"/>
    <w:rsid w:val="00024958"/>
    <w:rsid w:val="00025318"/>
    <w:rsid w:val="0002605B"/>
    <w:rsid w:val="000275D3"/>
    <w:rsid w:val="00031043"/>
    <w:rsid w:val="000316D6"/>
    <w:rsid w:val="000358A7"/>
    <w:rsid w:val="00035F07"/>
    <w:rsid w:val="000408EB"/>
    <w:rsid w:val="0004111F"/>
    <w:rsid w:val="00042F90"/>
    <w:rsid w:val="00043107"/>
    <w:rsid w:val="0004331E"/>
    <w:rsid w:val="000441D8"/>
    <w:rsid w:val="000453F9"/>
    <w:rsid w:val="0006600F"/>
    <w:rsid w:val="00066B62"/>
    <w:rsid w:val="00067D17"/>
    <w:rsid w:val="00071532"/>
    <w:rsid w:val="00073E35"/>
    <w:rsid w:val="0007560F"/>
    <w:rsid w:val="000769A5"/>
    <w:rsid w:val="00076AE2"/>
    <w:rsid w:val="00083A77"/>
    <w:rsid w:val="00084573"/>
    <w:rsid w:val="000923E6"/>
    <w:rsid w:val="00095ED5"/>
    <w:rsid w:val="000A15FA"/>
    <w:rsid w:val="000A3815"/>
    <w:rsid w:val="000A4012"/>
    <w:rsid w:val="000A5B0B"/>
    <w:rsid w:val="000B18C4"/>
    <w:rsid w:val="000C14F7"/>
    <w:rsid w:val="000C32A5"/>
    <w:rsid w:val="000C4720"/>
    <w:rsid w:val="000C560B"/>
    <w:rsid w:val="000C76C9"/>
    <w:rsid w:val="000D202B"/>
    <w:rsid w:val="000D2ED6"/>
    <w:rsid w:val="000D48AD"/>
    <w:rsid w:val="000E30AF"/>
    <w:rsid w:val="000E7748"/>
    <w:rsid w:val="000E7AC2"/>
    <w:rsid w:val="000F0C15"/>
    <w:rsid w:val="000F235C"/>
    <w:rsid w:val="000F27EE"/>
    <w:rsid w:val="000F2B2A"/>
    <w:rsid w:val="000F6593"/>
    <w:rsid w:val="000F75A8"/>
    <w:rsid w:val="00100D3D"/>
    <w:rsid w:val="00107BB6"/>
    <w:rsid w:val="0011472E"/>
    <w:rsid w:val="0012116D"/>
    <w:rsid w:val="00121E07"/>
    <w:rsid w:val="00122D93"/>
    <w:rsid w:val="00124C9C"/>
    <w:rsid w:val="001271C2"/>
    <w:rsid w:val="001273D6"/>
    <w:rsid w:val="00135766"/>
    <w:rsid w:val="00136C0A"/>
    <w:rsid w:val="00137382"/>
    <w:rsid w:val="00137AF5"/>
    <w:rsid w:val="00140A18"/>
    <w:rsid w:val="0014374C"/>
    <w:rsid w:val="001441B0"/>
    <w:rsid w:val="001458A2"/>
    <w:rsid w:val="00150A62"/>
    <w:rsid w:val="00151D39"/>
    <w:rsid w:val="001532D5"/>
    <w:rsid w:val="00157BDF"/>
    <w:rsid w:val="0016265E"/>
    <w:rsid w:val="00163B96"/>
    <w:rsid w:val="00164121"/>
    <w:rsid w:val="00166998"/>
    <w:rsid w:val="00166E9A"/>
    <w:rsid w:val="00170394"/>
    <w:rsid w:val="001726CB"/>
    <w:rsid w:val="00172D7D"/>
    <w:rsid w:val="001745EF"/>
    <w:rsid w:val="001756A4"/>
    <w:rsid w:val="00176EA9"/>
    <w:rsid w:val="00180FEB"/>
    <w:rsid w:val="00195C7C"/>
    <w:rsid w:val="001A00DB"/>
    <w:rsid w:val="001A3E43"/>
    <w:rsid w:val="001B1872"/>
    <w:rsid w:val="001B21F4"/>
    <w:rsid w:val="001B2D64"/>
    <w:rsid w:val="001B56DB"/>
    <w:rsid w:val="001C6303"/>
    <w:rsid w:val="001C7D4E"/>
    <w:rsid w:val="001D2673"/>
    <w:rsid w:val="001D3D26"/>
    <w:rsid w:val="001E0CEB"/>
    <w:rsid w:val="001E226B"/>
    <w:rsid w:val="001E3EE4"/>
    <w:rsid w:val="001E4591"/>
    <w:rsid w:val="001E554C"/>
    <w:rsid w:val="001F0CF2"/>
    <w:rsid w:val="001F0F81"/>
    <w:rsid w:val="001F2A20"/>
    <w:rsid w:val="001F52EE"/>
    <w:rsid w:val="0020175A"/>
    <w:rsid w:val="00202674"/>
    <w:rsid w:val="002045BD"/>
    <w:rsid w:val="002047F7"/>
    <w:rsid w:val="002052F7"/>
    <w:rsid w:val="00212D98"/>
    <w:rsid w:val="00215867"/>
    <w:rsid w:val="00215FC3"/>
    <w:rsid w:val="00216EDC"/>
    <w:rsid w:val="002216C3"/>
    <w:rsid w:val="00222431"/>
    <w:rsid w:val="0024163E"/>
    <w:rsid w:val="0024308A"/>
    <w:rsid w:val="002462D1"/>
    <w:rsid w:val="002469A8"/>
    <w:rsid w:val="00255BA5"/>
    <w:rsid w:val="00257654"/>
    <w:rsid w:val="00260D78"/>
    <w:rsid w:val="0026282D"/>
    <w:rsid w:val="00282D1C"/>
    <w:rsid w:val="00285892"/>
    <w:rsid w:val="002870AE"/>
    <w:rsid w:val="0029013B"/>
    <w:rsid w:val="002921AC"/>
    <w:rsid w:val="00293F65"/>
    <w:rsid w:val="00293F78"/>
    <w:rsid w:val="00295540"/>
    <w:rsid w:val="00295B1D"/>
    <w:rsid w:val="00295CDF"/>
    <w:rsid w:val="002A1311"/>
    <w:rsid w:val="002A170B"/>
    <w:rsid w:val="002A183F"/>
    <w:rsid w:val="002A426F"/>
    <w:rsid w:val="002A7D94"/>
    <w:rsid w:val="002B1E53"/>
    <w:rsid w:val="002B270A"/>
    <w:rsid w:val="002B2957"/>
    <w:rsid w:val="002B5578"/>
    <w:rsid w:val="002B6907"/>
    <w:rsid w:val="002C3130"/>
    <w:rsid w:val="002C4A75"/>
    <w:rsid w:val="002C5EF7"/>
    <w:rsid w:val="002C6C4A"/>
    <w:rsid w:val="002D0232"/>
    <w:rsid w:val="002D0B06"/>
    <w:rsid w:val="002D0EFC"/>
    <w:rsid w:val="002D7177"/>
    <w:rsid w:val="002E03D1"/>
    <w:rsid w:val="002E3CEF"/>
    <w:rsid w:val="002E42D1"/>
    <w:rsid w:val="002E51CB"/>
    <w:rsid w:val="002E5E01"/>
    <w:rsid w:val="002F0781"/>
    <w:rsid w:val="002F5132"/>
    <w:rsid w:val="002F7576"/>
    <w:rsid w:val="003004CC"/>
    <w:rsid w:val="00301908"/>
    <w:rsid w:val="00302F52"/>
    <w:rsid w:val="00303208"/>
    <w:rsid w:val="003048DA"/>
    <w:rsid w:val="0031368C"/>
    <w:rsid w:val="0031407D"/>
    <w:rsid w:val="00314320"/>
    <w:rsid w:val="00314C5C"/>
    <w:rsid w:val="00325F3E"/>
    <w:rsid w:val="00333598"/>
    <w:rsid w:val="00333B35"/>
    <w:rsid w:val="00337D61"/>
    <w:rsid w:val="00340587"/>
    <w:rsid w:val="003421B3"/>
    <w:rsid w:val="00342DDE"/>
    <w:rsid w:val="00343F40"/>
    <w:rsid w:val="00345E5A"/>
    <w:rsid w:val="00346580"/>
    <w:rsid w:val="0035142E"/>
    <w:rsid w:val="0035389C"/>
    <w:rsid w:val="00354C44"/>
    <w:rsid w:val="0035738C"/>
    <w:rsid w:val="00362245"/>
    <w:rsid w:val="00362E64"/>
    <w:rsid w:val="00365106"/>
    <w:rsid w:val="0036594A"/>
    <w:rsid w:val="00366030"/>
    <w:rsid w:val="003702BD"/>
    <w:rsid w:val="00375745"/>
    <w:rsid w:val="00377683"/>
    <w:rsid w:val="0038675D"/>
    <w:rsid w:val="00387766"/>
    <w:rsid w:val="00393E01"/>
    <w:rsid w:val="00394623"/>
    <w:rsid w:val="003A2E5D"/>
    <w:rsid w:val="003A6544"/>
    <w:rsid w:val="003B5C1A"/>
    <w:rsid w:val="003C36A5"/>
    <w:rsid w:val="003D1FFA"/>
    <w:rsid w:val="003D4F9B"/>
    <w:rsid w:val="003D6634"/>
    <w:rsid w:val="003E0A4B"/>
    <w:rsid w:val="003E0E2C"/>
    <w:rsid w:val="003E0FAB"/>
    <w:rsid w:val="003E31B4"/>
    <w:rsid w:val="003E33DB"/>
    <w:rsid w:val="003E3BEE"/>
    <w:rsid w:val="003E5C91"/>
    <w:rsid w:val="003E7BC2"/>
    <w:rsid w:val="003F5753"/>
    <w:rsid w:val="003F6722"/>
    <w:rsid w:val="00402039"/>
    <w:rsid w:val="00403D12"/>
    <w:rsid w:val="004049CB"/>
    <w:rsid w:val="00421B77"/>
    <w:rsid w:val="0042455C"/>
    <w:rsid w:val="004246B4"/>
    <w:rsid w:val="004332E0"/>
    <w:rsid w:val="00435DD6"/>
    <w:rsid w:val="0043703A"/>
    <w:rsid w:val="00440C66"/>
    <w:rsid w:val="00443CE2"/>
    <w:rsid w:val="004459E4"/>
    <w:rsid w:val="004501A7"/>
    <w:rsid w:val="0045088B"/>
    <w:rsid w:val="00453D60"/>
    <w:rsid w:val="00454439"/>
    <w:rsid w:val="00455AC4"/>
    <w:rsid w:val="00455FCD"/>
    <w:rsid w:val="004566CF"/>
    <w:rsid w:val="004615FC"/>
    <w:rsid w:val="004628B4"/>
    <w:rsid w:val="0046366C"/>
    <w:rsid w:val="004652BD"/>
    <w:rsid w:val="00467B25"/>
    <w:rsid w:val="00467EF0"/>
    <w:rsid w:val="00473F75"/>
    <w:rsid w:val="004743B1"/>
    <w:rsid w:val="00476390"/>
    <w:rsid w:val="00476F7A"/>
    <w:rsid w:val="00477259"/>
    <w:rsid w:val="00484E3D"/>
    <w:rsid w:val="00494660"/>
    <w:rsid w:val="00494F89"/>
    <w:rsid w:val="004A205C"/>
    <w:rsid w:val="004B1BEC"/>
    <w:rsid w:val="004B627C"/>
    <w:rsid w:val="004B6C9D"/>
    <w:rsid w:val="004B7169"/>
    <w:rsid w:val="004C4E16"/>
    <w:rsid w:val="004C56E5"/>
    <w:rsid w:val="004D7E24"/>
    <w:rsid w:val="004D7E63"/>
    <w:rsid w:val="004E11C1"/>
    <w:rsid w:val="004E121B"/>
    <w:rsid w:val="004E3CEF"/>
    <w:rsid w:val="004E591F"/>
    <w:rsid w:val="004E641C"/>
    <w:rsid w:val="004E69FA"/>
    <w:rsid w:val="004F3745"/>
    <w:rsid w:val="004F5A97"/>
    <w:rsid w:val="00505A89"/>
    <w:rsid w:val="00506316"/>
    <w:rsid w:val="005121A8"/>
    <w:rsid w:val="00512258"/>
    <w:rsid w:val="00512D72"/>
    <w:rsid w:val="00521F78"/>
    <w:rsid w:val="00522975"/>
    <w:rsid w:val="0052596E"/>
    <w:rsid w:val="0052706D"/>
    <w:rsid w:val="00531245"/>
    <w:rsid w:val="00531E9D"/>
    <w:rsid w:val="005325E7"/>
    <w:rsid w:val="00533892"/>
    <w:rsid w:val="00535A67"/>
    <w:rsid w:val="005362A0"/>
    <w:rsid w:val="00543813"/>
    <w:rsid w:val="00544F5A"/>
    <w:rsid w:val="00545E81"/>
    <w:rsid w:val="00546AFC"/>
    <w:rsid w:val="005522C5"/>
    <w:rsid w:val="00552A14"/>
    <w:rsid w:val="00552FA6"/>
    <w:rsid w:val="0055336D"/>
    <w:rsid w:val="0055721C"/>
    <w:rsid w:val="00560575"/>
    <w:rsid w:val="005645ED"/>
    <w:rsid w:val="00564842"/>
    <w:rsid w:val="00572109"/>
    <w:rsid w:val="00573063"/>
    <w:rsid w:val="00575062"/>
    <w:rsid w:val="0057741A"/>
    <w:rsid w:val="005816E4"/>
    <w:rsid w:val="0059031B"/>
    <w:rsid w:val="0059366A"/>
    <w:rsid w:val="00593E5F"/>
    <w:rsid w:val="00594EF0"/>
    <w:rsid w:val="00597820"/>
    <w:rsid w:val="005A14FA"/>
    <w:rsid w:val="005A5959"/>
    <w:rsid w:val="005A5A7A"/>
    <w:rsid w:val="005A67EC"/>
    <w:rsid w:val="005B4E88"/>
    <w:rsid w:val="005C6A3F"/>
    <w:rsid w:val="005D1D3F"/>
    <w:rsid w:val="005D2AD4"/>
    <w:rsid w:val="005D6427"/>
    <w:rsid w:val="005D7750"/>
    <w:rsid w:val="005E1294"/>
    <w:rsid w:val="005E1391"/>
    <w:rsid w:val="005E7B64"/>
    <w:rsid w:val="005E7C17"/>
    <w:rsid w:val="005F18CF"/>
    <w:rsid w:val="005F3D7B"/>
    <w:rsid w:val="006000AF"/>
    <w:rsid w:val="006028DD"/>
    <w:rsid w:val="00612160"/>
    <w:rsid w:val="00617584"/>
    <w:rsid w:val="006178B8"/>
    <w:rsid w:val="0062236A"/>
    <w:rsid w:val="0062255E"/>
    <w:rsid w:val="006254B6"/>
    <w:rsid w:val="00631069"/>
    <w:rsid w:val="006313C2"/>
    <w:rsid w:val="006326BE"/>
    <w:rsid w:val="00632AAD"/>
    <w:rsid w:val="00633D6F"/>
    <w:rsid w:val="006368DF"/>
    <w:rsid w:val="00640034"/>
    <w:rsid w:val="00640A8E"/>
    <w:rsid w:val="00640D71"/>
    <w:rsid w:val="00646D26"/>
    <w:rsid w:val="006506E3"/>
    <w:rsid w:val="00650D64"/>
    <w:rsid w:val="00653054"/>
    <w:rsid w:val="006533CB"/>
    <w:rsid w:val="006534AB"/>
    <w:rsid w:val="00653BC5"/>
    <w:rsid w:val="00657287"/>
    <w:rsid w:val="00661BC6"/>
    <w:rsid w:val="006644A8"/>
    <w:rsid w:val="006655E9"/>
    <w:rsid w:val="00666E32"/>
    <w:rsid w:val="00667FC2"/>
    <w:rsid w:val="00675B0E"/>
    <w:rsid w:val="0067666C"/>
    <w:rsid w:val="00682339"/>
    <w:rsid w:val="00684174"/>
    <w:rsid w:val="00684F6B"/>
    <w:rsid w:val="0068501A"/>
    <w:rsid w:val="00693C12"/>
    <w:rsid w:val="006970DD"/>
    <w:rsid w:val="006A6511"/>
    <w:rsid w:val="006A6CA7"/>
    <w:rsid w:val="006A7043"/>
    <w:rsid w:val="006A7EDB"/>
    <w:rsid w:val="006B3431"/>
    <w:rsid w:val="006B3A00"/>
    <w:rsid w:val="006B5365"/>
    <w:rsid w:val="006B6FDC"/>
    <w:rsid w:val="006C3A5A"/>
    <w:rsid w:val="006D3ED9"/>
    <w:rsid w:val="006D566D"/>
    <w:rsid w:val="006D57A9"/>
    <w:rsid w:val="006E1B40"/>
    <w:rsid w:val="006E2C2D"/>
    <w:rsid w:val="006E6461"/>
    <w:rsid w:val="006E791B"/>
    <w:rsid w:val="006F19C7"/>
    <w:rsid w:val="006F2957"/>
    <w:rsid w:val="006F305A"/>
    <w:rsid w:val="006F4E58"/>
    <w:rsid w:val="007017AA"/>
    <w:rsid w:val="00705B47"/>
    <w:rsid w:val="00706AFD"/>
    <w:rsid w:val="007074AD"/>
    <w:rsid w:val="00707E9E"/>
    <w:rsid w:val="0071242D"/>
    <w:rsid w:val="0071718A"/>
    <w:rsid w:val="00721ABD"/>
    <w:rsid w:val="00722143"/>
    <w:rsid w:val="00725B3D"/>
    <w:rsid w:val="00730C71"/>
    <w:rsid w:val="007337A4"/>
    <w:rsid w:val="00735799"/>
    <w:rsid w:val="0074017F"/>
    <w:rsid w:val="00740629"/>
    <w:rsid w:val="00745CD9"/>
    <w:rsid w:val="007513C1"/>
    <w:rsid w:val="00753947"/>
    <w:rsid w:val="00754112"/>
    <w:rsid w:val="007639C9"/>
    <w:rsid w:val="00764A1E"/>
    <w:rsid w:val="00764E6D"/>
    <w:rsid w:val="0077213A"/>
    <w:rsid w:val="00772235"/>
    <w:rsid w:val="00773B5A"/>
    <w:rsid w:val="00775A87"/>
    <w:rsid w:val="00776CE8"/>
    <w:rsid w:val="00784A52"/>
    <w:rsid w:val="00785009"/>
    <w:rsid w:val="00795241"/>
    <w:rsid w:val="007A0055"/>
    <w:rsid w:val="007A10E9"/>
    <w:rsid w:val="007A1B96"/>
    <w:rsid w:val="007A4798"/>
    <w:rsid w:val="007A5EA7"/>
    <w:rsid w:val="007B02E1"/>
    <w:rsid w:val="007B56DF"/>
    <w:rsid w:val="007C12EC"/>
    <w:rsid w:val="007C1604"/>
    <w:rsid w:val="007C1B9B"/>
    <w:rsid w:val="007C2D08"/>
    <w:rsid w:val="007C3432"/>
    <w:rsid w:val="007C48D5"/>
    <w:rsid w:val="007D0CBA"/>
    <w:rsid w:val="007D12CC"/>
    <w:rsid w:val="007D20FA"/>
    <w:rsid w:val="007D435B"/>
    <w:rsid w:val="007E5046"/>
    <w:rsid w:val="007E7F17"/>
    <w:rsid w:val="007F0834"/>
    <w:rsid w:val="007F1F58"/>
    <w:rsid w:val="007F6293"/>
    <w:rsid w:val="007F7FF2"/>
    <w:rsid w:val="008004F4"/>
    <w:rsid w:val="00802D73"/>
    <w:rsid w:val="0080564A"/>
    <w:rsid w:val="008142A7"/>
    <w:rsid w:val="00816436"/>
    <w:rsid w:val="00816AF8"/>
    <w:rsid w:val="00817392"/>
    <w:rsid w:val="008227D0"/>
    <w:rsid w:val="0082571A"/>
    <w:rsid w:val="008316A6"/>
    <w:rsid w:val="00837632"/>
    <w:rsid w:val="00846E5C"/>
    <w:rsid w:val="00852BB9"/>
    <w:rsid w:val="00866424"/>
    <w:rsid w:val="00870C7E"/>
    <w:rsid w:val="00881B9B"/>
    <w:rsid w:val="00887297"/>
    <w:rsid w:val="008875F6"/>
    <w:rsid w:val="00887858"/>
    <w:rsid w:val="008916DD"/>
    <w:rsid w:val="008955BE"/>
    <w:rsid w:val="00897C7A"/>
    <w:rsid w:val="008A09A2"/>
    <w:rsid w:val="008A4F58"/>
    <w:rsid w:val="008B3FD7"/>
    <w:rsid w:val="008B5F75"/>
    <w:rsid w:val="008B72BF"/>
    <w:rsid w:val="008B75A4"/>
    <w:rsid w:val="008C2D8D"/>
    <w:rsid w:val="008C6BD4"/>
    <w:rsid w:val="008D1425"/>
    <w:rsid w:val="008D290E"/>
    <w:rsid w:val="008E01D4"/>
    <w:rsid w:val="008E5F4C"/>
    <w:rsid w:val="008E71EA"/>
    <w:rsid w:val="008F085A"/>
    <w:rsid w:val="008F2B80"/>
    <w:rsid w:val="008F3BA5"/>
    <w:rsid w:val="008F658D"/>
    <w:rsid w:val="00902C6F"/>
    <w:rsid w:val="00902E08"/>
    <w:rsid w:val="00903076"/>
    <w:rsid w:val="009044ED"/>
    <w:rsid w:val="0090598D"/>
    <w:rsid w:val="009122D3"/>
    <w:rsid w:val="00915954"/>
    <w:rsid w:val="009173F2"/>
    <w:rsid w:val="009219D8"/>
    <w:rsid w:val="0092729C"/>
    <w:rsid w:val="009302F7"/>
    <w:rsid w:val="0093116A"/>
    <w:rsid w:val="009313A5"/>
    <w:rsid w:val="0093221A"/>
    <w:rsid w:val="00934081"/>
    <w:rsid w:val="009368ED"/>
    <w:rsid w:val="00936C9A"/>
    <w:rsid w:val="00941BF0"/>
    <w:rsid w:val="00953CAB"/>
    <w:rsid w:val="009548CE"/>
    <w:rsid w:val="009619B2"/>
    <w:rsid w:val="009624D6"/>
    <w:rsid w:val="00965EF6"/>
    <w:rsid w:val="009729E5"/>
    <w:rsid w:val="00977495"/>
    <w:rsid w:val="00983313"/>
    <w:rsid w:val="00990D8F"/>
    <w:rsid w:val="00991C35"/>
    <w:rsid w:val="0099445F"/>
    <w:rsid w:val="00995AD8"/>
    <w:rsid w:val="009A2B40"/>
    <w:rsid w:val="009A5A13"/>
    <w:rsid w:val="009A69B7"/>
    <w:rsid w:val="009A6A19"/>
    <w:rsid w:val="009B0A3C"/>
    <w:rsid w:val="009B1EBF"/>
    <w:rsid w:val="009B20F6"/>
    <w:rsid w:val="009B40AD"/>
    <w:rsid w:val="009B427D"/>
    <w:rsid w:val="009C6BC9"/>
    <w:rsid w:val="009C738D"/>
    <w:rsid w:val="009C749F"/>
    <w:rsid w:val="009C7DE6"/>
    <w:rsid w:val="009D36CB"/>
    <w:rsid w:val="009D5277"/>
    <w:rsid w:val="009D641D"/>
    <w:rsid w:val="009E43A7"/>
    <w:rsid w:val="009E6405"/>
    <w:rsid w:val="009E7F40"/>
    <w:rsid w:val="009F401F"/>
    <w:rsid w:val="009F68D8"/>
    <w:rsid w:val="009F7243"/>
    <w:rsid w:val="00A065C9"/>
    <w:rsid w:val="00A1235E"/>
    <w:rsid w:val="00A12A44"/>
    <w:rsid w:val="00A171D1"/>
    <w:rsid w:val="00A21ACC"/>
    <w:rsid w:val="00A25080"/>
    <w:rsid w:val="00A274A9"/>
    <w:rsid w:val="00A346F3"/>
    <w:rsid w:val="00A401BC"/>
    <w:rsid w:val="00A43F49"/>
    <w:rsid w:val="00A444B8"/>
    <w:rsid w:val="00A44587"/>
    <w:rsid w:val="00A44EE7"/>
    <w:rsid w:val="00A46713"/>
    <w:rsid w:val="00A50F95"/>
    <w:rsid w:val="00A57261"/>
    <w:rsid w:val="00A5763F"/>
    <w:rsid w:val="00A73C97"/>
    <w:rsid w:val="00A77336"/>
    <w:rsid w:val="00A82728"/>
    <w:rsid w:val="00A833A2"/>
    <w:rsid w:val="00A8412B"/>
    <w:rsid w:val="00A867E8"/>
    <w:rsid w:val="00A91F1A"/>
    <w:rsid w:val="00A935CF"/>
    <w:rsid w:val="00A96367"/>
    <w:rsid w:val="00A96DE7"/>
    <w:rsid w:val="00AA1EF0"/>
    <w:rsid w:val="00AA4D3F"/>
    <w:rsid w:val="00AA73C1"/>
    <w:rsid w:val="00AB19B1"/>
    <w:rsid w:val="00AB328A"/>
    <w:rsid w:val="00AB3D0F"/>
    <w:rsid w:val="00AC1F5E"/>
    <w:rsid w:val="00AC69F3"/>
    <w:rsid w:val="00AC6E44"/>
    <w:rsid w:val="00AD071D"/>
    <w:rsid w:val="00AD5531"/>
    <w:rsid w:val="00AD61BA"/>
    <w:rsid w:val="00AD65A5"/>
    <w:rsid w:val="00AE2BC2"/>
    <w:rsid w:val="00AE3493"/>
    <w:rsid w:val="00AE3AE0"/>
    <w:rsid w:val="00AF1239"/>
    <w:rsid w:val="00AF4F82"/>
    <w:rsid w:val="00AF7ED3"/>
    <w:rsid w:val="00B01828"/>
    <w:rsid w:val="00B02E27"/>
    <w:rsid w:val="00B06F55"/>
    <w:rsid w:val="00B07A5C"/>
    <w:rsid w:val="00B13298"/>
    <w:rsid w:val="00B17120"/>
    <w:rsid w:val="00B26A18"/>
    <w:rsid w:val="00B32DE7"/>
    <w:rsid w:val="00B352C3"/>
    <w:rsid w:val="00B362BE"/>
    <w:rsid w:val="00B37212"/>
    <w:rsid w:val="00B43024"/>
    <w:rsid w:val="00B4571B"/>
    <w:rsid w:val="00B4738A"/>
    <w:rsid w:val="00B51CCA"/>
    <w:rsid w:val="00B52CCD"/>
    <w:rsid w:val="00B538D2"/>
    <w:rsid w:val="00B53B38"/>
    <w:rsid w:val="00B54736"/>
    <w:rsid w:val="00B6112A"/>
    <w:rsid w:val="00B67147"/>
    <w:rsid w:val="00B6716C"/>
    <w:rsid w:val="00B71998"/>
    <w:rsid w:val="00B72F89"/>
    <w:rsid w:val="00B750D6"/>
    <w:rsid w:val="00B806D4"/>
    <w:rsid w:val="00B82241"/>
    <w:rsid w:val="00B82EB2"/>
    <w:rsid w:val="00B841D1"/>
    <w:rsid w:val="00B851C2"/>
    <w:rsid w:val="00B85678"/>
    <w:rsid w:val="00B90A55"/>
    <w:rsid w:val="00B93DDF"/>
    <w:rsid w:val="00B97379"/>
    <w:rsid w:val="00BA2422"/>
    <w:rsid w:val="00BA604B"/>
    <w:rsid w:val="00BA6722"/>
    <w:rsid w:val="00BA7AE5"/>
    <w:rsid w:val="00BB20F6"/>
    <w:rsid w:val="00BB5E7E"/>
    <w:rsid w:val="00BB703A"/>
    <w:rsid w:val="00BC4E76"/>
    <w:rsid w:val="00BC7BBF"/>
    <w:rsid w:val="00BD4443"/>
    <w:rsid w:val="00BD4E3E"/>
    <w:rsid w:val="00BE107C"/>
    <w:rsid w:val="00BE6EE7"/>
    <w:rsid w:val="00BF3495"/>
    <w:rsid w:val="00BF68DF"/>
    <w:rsid w:val="00BF7972"/>
    <w:rsid w:val="00C07C6D"/>
    <w:rsid w:val="00C13542"/>
    <w:rsid w:val="00C15F8F"/>
    <w:rsid w:val="00C219BD"/>
    <w:rsid w:val="00C22979"/>
    <w:rsid w:val="00C26284"/>
    <w:rsid w:val="00C2648D"/>
    <w:rsid w:val="00C27098"/>
    <w:rsid w:val="00C33D3E"/>
    <w:rsid w:val="00C34AE3"/>
    <w:rsid w:val="00C35660"/>
    <w:rsid w:val="00C35B87"/>
    <w:rsid w:val="00C4221B"/>
    <w:rsid w:val="00C42A8B"/>
    <w:rsid w:val="00C451A7"/>
    <w:rsid w:val="00C5415A"/>
    <w:rsid w:val="00C551C5"/>
    <w:rsid w:val="00C57587"/>
    <w:rsid w:val="00C67854"/>
    <w:rsid w:val="00C70EDC"/>
    <w:rsid w:val="00C71AD6"/>
    <w:rsid w:val="00C726AD"/>
    <w:rsid w:val="00C83004"/>
    <w:rsid w:val="00C832F8"/>
    <w:rsid w:val="00C83EF2"/>
    <w:rsid w:val="00C84213"/>
    <w:rsid w:val="00C933A8"/>
    <w:rsid w:val="00C93610"/>
    <w:rsid w:val="00C93C3B"/>
    <w:rsid w:val="00C95449"/>
    <w:rsid w:val="00C96917"/>
    <w:rsid w:val="00C9776F"/>
    <w:rsid w:val="00CA3869"/>
    <w:rsid w:val="00CA4D5E"/>
    <w:rsid w:val="00CA52CB"/>
    <w:rsid w:val="00CA52DA"/>
    <w:rsid w:val="00CB4F02"/>
    <w:rsid w:val="00CB557A"/>
    <w:rsid w:val="00CB6F22"/>
    <w:rsid w:val="00CC2CAC"/>
    <w:rsid w:val="00CC49FC"/>
    <w:rsid w:val="00CC7E35"/>
    <w:rsid w:val="00CD1FA2"/>
    <w:rsid w:val="00CD45EB"/>
    <w:rsid w:val="00CD6198"/>
    <w:rsid w:val="00CE0BDC"/>
    <w:rsid w:val="00CE1B97"/>
    <w:rsid w:val="00CE3F43"/>
    <w:rsid w:val="00CE45B2"/>
    <w:rsid w:val="00CF0DB7"/>
    <w:rsid w:val="00CF238F"/>
    <w:rsid w:val="00CF48EA"/>
    <w:rsid w:val="00CF51D7"/>
    <w:rsid w:val="00CF5574"/>
    <w:rsid w:val="00CF674B"/>
    <w:rsid w:val="00D018F7"/>
    <w:rsid w:val="00D026A0"/>
    <w:rsid w:val="00D02FE4"/>
    <w:rsid w:val="00D10783"/>
    <w:rsid w:val="00D12EF8"/>
    <w:rsid w:val="00D1572F"/>
    <w:rsid w:val="00D15B89"/>
    <w:rsid w:val="00D17C83"/>
    <w:rsid w:val="00D23DF4"/>
    <w:rsid w:val="00D25147"/>
    <w:rsid w:val="00D331FD"/>
    <w:rsid w:val="00D40C6C"/>
    <w:rsid w:val="00D44015"/>
    <w:rsid w:val="00D440CA"/>
    <w:rsid w:val="00D46E1B"/>
    <w:rsid w:val="00D510CA"/>
    <w:rsid w:val="00D515BE"/>
    <w:rsid w:val="00D52961"/>
    <w:rsid w:val="00D5479C"/>
    <w:rsid w:val="00D61AF5"/>
    <w:rsid w:val="00D61FFA"/>
    <w:rsid w:val="00D6536E"/>
    <w:rsid w:val="00D67C3E"/>
    <w:rsid w:val="00D70CC9"/>
    <w:rsid w:val="00D714A4"/>
    <w:rsid w:val="00D74461"/>
    <w:rsid w:val="00D82BA5"/>
    <w:rsid w:val="00D83DD6"/>
    <w:rsid w:val="00D91266"/>
    <w:rsid w:val="00D91FA4"/>
    <w:rsid w:val="00D93749"/>
    <w:rsid w:val="00DA08B9"/>
    <w:rsid w:val="00DA3170"/>
    <w:rsid w:val="00DA631E"/>
    <w:rsid w:val="00DA66D2"/>
    <w:rsid w:val="00DB00C0"/>
    <w:rsid w:val="00DB039B"/>
    <w:rsid w:val="00DB1315"/>
    <w:rsid w:val="00DB33D7"/>
    <w:rsid w:val="00DB38F7"/>
    <w:rsid w:val="00DB48CD"/>
    <w:rsid w:val="00DB4FF7"/>
    <w:rsid w:val="00DC2D0D"/>
    <w:rsid w:val="00DC69CA"/>
    <w:rsid w:val="00DD42A1"/>
    <w:rsid w:val="00DE0F63"/>
    <w:rsid w:val="00DE4746"/>
    <w:rsid w:val="00DF6077"/>
    <w:rsid w:val="00DF70D3"/>
    <w:rsid w:val="00E00B07"/>
    <w:rsid w:val="00E01D10"/>
    <w:rsid w:val="00E053BB"/>
    <w:rsid w:val="00E05DD0"/>
    <w:rsid w:val="00E06430"/>
    <w:rsid w:val="00E064F7"/>
    <w:rsid w:val="00E07CFE"/>
    <w:rsid w:val="00E11D75"/>
    <w:rsid w:val="00E13395"/>
    <w:rsid w:val="00E14FF8"/>
    <w:rsid w:val="00E15A96"/>
    <w:rsid w:val="00E15C36"/>
    <w:rsid w:val="00E211A6"/>
    <w:rsid w:val="00E2354E"/>
    <w:rsid w:val="00E23895"/>
    <w:rsid w:val="00E245F5"/>
    <w:rsid w:val="00E30E4E"/>
    <w:rsid w:val="00E37E7B"/>
    <w:rsid w:val="00E40051"/>
    <w:rsid w:val="00E44846"/>
    <w:rsid w:val="00E4626B"/>
    <w:rsid w:val="00E50F20"/>
    <w:rsid w:val="00E530B2"/>
    <w:rsid w:val="00E53632"/>
    <w:rsid w:val="00E5582F"/>
    <w:rsid w:val="00E571B3"/>
    <w:rsid w:val="00E57A31"/>
    <w:rsid w:val="00E7378B"/>
    <w:rsid w:val="00E74ADC"/>
    <w:rsid w:val="00E74F16"/>
    <w:rsid w:val="00E77980"/>
    <w:rsid w:val="00E8474F"/>
    <w:rsid w:val="00E85012"/>
    <w:rsid w:val="00E93775"/>
    <w:rsid w:val="00EB3210"/>
    <w:rsid w:val="00EB6B1B"/>
    <w:rsid w:val="00EB7B90"/>
    <w:rsid w:val="00EC0741"/>
    <w:rsid w:val="00EC1757"/>
    <w:rsid w:val="00EC1E11"/>
    <w:rsid w:val="00EC46BE"/>
    <w:rsid w:val="00EC7A9D"/>
    <w:rsid w:val="00ED1DAB"/>
    <w:rsid w:val="00ED4CA9"/>
    <w:rsid w:val="00ED6AD7"/>
    <w:rsid w:val="00ED7AFF"/>
    <w:rsid w:val="00EE0BF0"/>
    <w:rsid w:val="00EE186B"/>
    <w:rsid w:val="00EE258B"/>
    <w:rsid w:val="00EE2D21"/>
    <w:rsid w:val="00EE4303"/>
    <w:rsid w:val="00EE4B83"/>
    <w:rsid w:val="00EE66FB"/>
    <w:rsid w:val="00EE6CE9"/>
    <w:rsid w:val="00EE6EEF"/>
    <w:rsid w:val="00EF09AC"/>
    <w:rsid w:val="00F00605"/>
    <w:rsid w:val="00F02ADC"/>
    <w:rsid w:val="00F042AC"/>
    <w:rsid w:val="00F06E69"/>
    <w:rsid w:val="00F07829"/>
    <w:rsid w:val="00F139A7"/>
    <w:rsid w:val="00F13FA1"/>
    <w:rsid w:val="00F14B0E"/>
    <w:rsid w:val="00F152CA"/>
    <w:rsid w:val="00F262C6"/>
    <w:rsid w:val="00F2689A"/>
    <w:rsid w:val="00F32A59"/>
    <w:rsid w:val="00F37418"/>
    <w:rsid w:val="00F37C9F"/>
    <w:rsid w:val="00F40AA9"/>
    <w:rsid w:val="00F43BA7"/>
    <w:rsid w:val="00F4560C"/>
    <w:rsid w:val="00F45B9E"/>
    <w:rsid w:val="00F53E5B"/>
    <w:rsid w:val="00F5546E"/>
    <w:rsid w:val="00F56155"/>
    <w:rsid w:val="00F61623"/>
    <w:rsid w:val="00F6351D"/>
    <w:rsid w:val="00F655C1"/>
    <w:rsid w:val="00F66DDB"/>
    <w:rsid w:val="00F7082A"/>
    <w:rsid w:val="00F71BDE"/>
    <w:rsid w:val="00F72AC0"/>
    <w:rsid w:val="00F7590E"/>
    <w:rsid w:val="00F7776D"/>
    <w:rsid w:val="00F7787F"/>
    <w:rsid w:val="00F77F59"/>
    <w:rsid w:val="00F867B7"/>
    <w:rsid w:val="00F91C72"/>
    <w:rsid w:val="00F9462B"/>
    <w:rsid w:val="00FA0C87"/>
    <w:rsid w:val="00FA309B"/>
    <w:rsid w:val="00FA3CAD"/>
    <w:rsid w:val="00FA4A3C"/>
    <w:rsid w:val="00FA791F"/>
    <w:rsid w:val="00FB4B6A"/>
    <w:rsid w:val="00FB5DEC"/>
    <w:rsid w:val="00FC1F05"/>
    <w:rsid w:val="00FC52D9"/>
    <w:rsid w:val="00FC53D7"/>
    <w:rsid w:val="00FC6211"/>
    <w:rsid w:val="00FC6F6E"/>
    <w:rsid w:val="00FC77F7"/>
    <w:rsid w:val="00FC7C88"/>
    <w:rsid w:val="00FD0283"/>
    <w:rsid w:val="00FD15CE"/>
    <w:rsid w:val="00FD32DF"/>
    <w:rsid w:val="00FE434F"/>
    <w:rsid w:val="00FE4D94"/>
    <w:rsid w:val="00FE627D"/>
    <w:rsid w:val="00FE6762"/>
    <w:rsid w:val="00FE70CE"/>
    <w:rsid w:val="00FE7C04"/>
    <w:rsid w:val="00FF18D6"/>
    <w:rsid w:val="00FF2861"/>
    <w:rsid w:val="00FF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1ECA4A"/>
  <w15:docId w15:val="{A4B8815B-AA81-4FD0-ADFA-8660BD9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ParagrapheModle"/>
    <w:link w:val="Titre1Car"/>
    <w:qFormat/>
    <w:rsid w:val="00C2648D"/>
    <w:pPr>
      <w:keepNext/>
      <w:numPr>
        <w:numId w:val="2"/>
      </w:numPr>
      <w:spacing w:before="480" w:after="120"/>
      <w:jc w:val="both"/>
      <w:outlineLvl w:val="0"/>
    </w:pPr>
    <w:rPr>
      <w:b/>
      <w:bCs/>
      <w:caps/>
      <w:color w:val="000080"/>
      <w:sz w:val="22"/>
      <w:szCs w:val="22"/>
    </w:rPr>
  </w:style>
  <w:style w:type="paragraph" w:styleId="Titre2">
    <w:name w:val="heading 2"/>
    <w:basedOn w:val="Normal"/>
    <w:next w:val="ParagrapheModle"/>
    <w:link w:val="Titre2Car"/>
    <w:qFormat/>
    <w:rsid w:val="002C6C4A"/>
    <w:pPr>
      <w:keepNext/>
      <w:numPr>
        <w:ilvl w:val="1"/>
        <w:numId w:val="2"/>
      </w:numPr>
      <w:spacing w:before="240" w:after="120"/>
      <w:jc w:val="both"/>
      <w:outlineLvl w:val="1"/>
    </w:pPr>
    <w:rPr>
      <w:rFonts w:ascii="Marianne" w:hAnsi="Marianne"/>
      <w:b/>
      <w:bCs/>
      <w:color w:val="000080"/>
      <w:sz w:val="22"/>
      <w:szCs w:val="22"/>
    </w:rPr>
  </w:style>
  <w:style w:type="paragraph" w:styleId="Titre3">
    <w:name w:val="heading 3"/>
    <w:basedOn w:val="Normal"/>
    <w:next w:val="ParagrapheModle"/>
    <w:link w:val="Titre3Car"/>
    <w:qFormat/>
    <w:rsid w:val="002C6C4A"/>
    <w:pPr>
      <w:keepNext/>
      <w:numPr>
        <w:ilvl w:val="2"/>
        <w:numId w:val="2"/>
      </w:numPr>
      <w:spacing w:before="120" w:after="120"/>
      <w:jc w:val="both"/>
      <w:outlineLvl w:val="2"/>
    </w:pPr>
    <w:rPr>
      <w:rFonts w:ascii="Marianne" w:hAnsi="Marianne"/>
      <w:b/>
      <w:bCs/>
      <w:i/>
      <w:iCs/>
      <w:szCs w:val="22"/>
    </w:rPr>
  </w:style>
  <w:style w:type="paragraph" w:styleId="Titre4">
    <w:name w:val="heading 4"/>
    <w:basedOn w:val="Normal"/>
    <w:next w:val="ParagrapheModle"/>
    <w:link w:val="Titre4Car"/>
    <w:qFormat/>
    <w:rsid w:val="002C6C4A"/>
    <w:pPr>
      <w:keepNext/>
      <w:numPr>
        <w:ilvl w:val="3"/>
        <w:numId w:val="2"/>
      </w:numPr>
      <w:spacing w:before="120" w:after="120"/>
      <w:jc w:val="both"/>
      <w:outlineLvl w:val="3"/>
    </w:pPr>
    <w:rPr>
      <w:rFonts w:ascii="Marianne" w:hAnsi="Marianne"/>
      <w:i/>
      <w:iCs/>
      <w:szCs w:val="22"/>
    </w:rPr>
  </w:style>
  <w:style w:type="paragraph" w:styleId="Titre5">
    <w:name w:val="heading 5"/>
    <w:basedOn w:val="Normal"/>
    <w:next w:val="Normal"/>
    <w:rsid w:val="00903076"/>
    <w:pPr>
      <w:numPr>
        <w:ilvl w:val="4"/>
        <w:numId w:val="2"/>
      </w:numPr>
      <w:spacing w:before="240" w:after="60"/>
      <w:outlineLvl w:val="4"/>
    </w:pPr>
    <w:rPr>
      <w:b/>
      <w:bCs/>
      <w:i/>
      <w:iCs/>
      <w:sz w:val="26"/>
      <w:szCs w:val="26"/>
    </w:rPr>
  </w:style>
  <w:style w:type="paragraph" w:styleId="Titre6">
    <w:name w:val="heading 6"/>
    <w:basedOn w:val="Normal"/>
    <w:next w:val="Normal"/>
    <w:rsid w:val="00903076"/>
    <w:pPr>
      <w:numPr>
        <w:ilvl w:val="5"/>
        <w:numId w:val="2"/>
      </w:numPr>
      <w:spacing w:before="240" w:after="60"/>
      <w:outlineLvl w:val="5"/>
    </w:pPr>
    <w:rPr>
      <w:b/>
      <w:bCs/>
      <w:sz w:val="22"/>
      <w:szCs w:val="22"/>
    </w:rPr>
  </w:style>
  <w:style w:type="paragraph" w:styleId="Titre7">
    <w:name w:val="heading 7"/>
    <w:basedOn w:val="Normal"/>
    <w:next w:val="Normal"/>
    <w:rsid w:val="00903076"/>
    <w:pPr>
      <w:keepNext/>
      <w:numPr>
        <w:ilvl w:val="6"/>
        <w:numId w:val="2"/>
      </w:numPr>
      <w:jc w:val="center"/>
      <w:outlineLvl w:val="6"/>
    </w:pPr>
    <w:rPr>
      <w:rFonts w:ascii="Arial" w:hAnsi="Arial" w:cs="Arial"/>
      <w:b/>
      <w:bCs/>
      <w:color w:val="FF0000"/>
    </w:rPr>
  </w:style>
  <w:style w:type="paragraph" w:styleId="Titre8">
    <w:name w:val="heading 8"/>
    <w:basedOn w:val="Normal"/>
    <w:next w:val="Normal"/>
    <w:rsid w:val="00903076"/>
    <w:pPr>
      <w:numPr>
        <w:ilvl w:val="7"/>
        <w:numId w:val="2"/>
      </w:numPr>
      <w:spacing w:before="240" w:after="60"/>
      <w:outlineLvl w:val="7"/>
    </w:pPr>
    <w:rPr>
      <w:i/>
      <w:iCs/>
      <w:sz w:val="24"/>
      <w:szCs w:val="24"/>
    </w:rPr>
  </w:style>
  <w:style w:type="paragraph" w:styleId="Titre9">
    <w:name w:val="heading 9"/>
    <w:basedOn w:val="Normal"/>
    <w:next w:val="Normal"/>
    <w:rsid w:val="00903076"/>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autoRedefine/>
    <w:qFormat/>
    <w:rsid w:val="006326BE"/>
    <w:pPr>
      <w:spacing w:before="60" w:after="60"/>
      <w:jc w:val="both"/>
    </w:pPr>
    <w:rPr>
      <w:rFonts w:ascii="Marianne" w:hAnsi="Marianne"/>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4"/>
      </w:numPr>
      <w:spacing w:before="120"/>
    </w:pPr>
    <w:rPr>
      <w:sz w:val="22"/>
      <w:szCs w:val="22"/>
    </w:rPr>
  </w:style>
  <w:style w:type="paragraph" w:customStyle="1" w:styleId="Enumration1Suivants">
    <w:name w:val="Enumération 1 Suivants"/>
    <w:basedOn w:val="Normal"/>
    <w:qFormat/>
    <w:rsid w:val="002C6C4A"/>
    <w:pPr>
      <w:numPr>
        <w:numId w:val="5"/>
      </w:numPr>
      <w:spacing w:before="60"/>
      <w:jc w:val="both"/>
    </w:pPr>
    <w:rPr>
      <w:rFonts w:ascii="Marianne" w:hAnsi="Marianne"/>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pPr>
      <w:tabs>
        <w:tab w:val="center" w:pos="4536"/>
        <w:tab w:val="right" w:pos="9072"/>
      </w:tabs>
    </w:pPr>
  </w:style>
  <w:style w:type="paragraph" w:customStyle="1" w:styleId="TitreAnnexeModle">
    <w:name w:val="Titre Annexe Modèle"/>
    <w:basedOn w:val="Normal"/>
    <w:next w:val="ParagrapheModle"/>
    <w:rsid w:val="006A6511"/>
    <w:pPr>
      <w:pageBreakBefore/>
      <w:numPr>
        <w:numId w:val="3"/>
      </w:numPr>
      <w:tabs>
        <w:tab w:val="clear" w:pos="7513"/>
        <w:tab w:val="num" w:pos="0"/>
      </w:tabs>
      <w:spacing w:before="240" w:after="480"/>
      <w:ind w:left="0"/>
      <w:jc w:val="center"/>
    </w:pPr>
    <w:rPr>
      <w:b/>
      <w:bCs/>
      <w:caps/>
      <w:color w:val="000080"/>
      <w:sz w:val="22"/>
      <w:szCs w:val="22"/>
    </w:rPr>
  </w:style>
  <w:style w:type="paragraph" w:styleId="TM1">
    <w:name w:val="toc 1"/>
    <w:basedOn w:val="Normal"/>
    <w:next w:val="Normal"/>
    <w:autoRedefine/>
    <w:uiPriority w:val="39"/>
    <w:rsid w:val="00C2648D"/>
    <w:pPr>
      <w:tabs>
        <w:tab w:val="left" w:pos="400"/>
        <w:tab w:val="right" w:leader="dot" w:pos="9628"/>
      </w:tabs>
      <w:spacing w:before="120" w:after="120"/>
    </w:pPr>
    <w:rPr>
      <w:b/>
      <w:bCs/>
      <w:caps/>
      <w:szCs w:val="24"/>
    </w:rPr>
  </w:style>
  <w:style w:type="paragraph" w:styleId="TM2">
    <w:name w:val="toc 2"/>
    <w:basedOn w:val="Normal"/>
    <w:next w:val="Normal"/>
    <w:autoRedefine/>
    <w:uiPriority w:val="39"/>
    <w:rsid w:val="00754112"/>
    <w:pPr>
      <w:ind w:left="200"/>
    </w:pPr>
    <w:rPr>
      <w:rFonts w:ascii="Marianne" w:hAnsi="Marianne"/>
      <w:smallCaps/>
      <w:sz w:val="18"/>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qFormat/>
    <w:rsid w:val="002C6C4A"/>
    <w:pPr>
      <w:spacing w:before="480" w:after="480"/>
      <w:jc w:val="center"/>
    </w:pPr>
    <w:rPr>
      <w:rFonts w:ascii="Marianne" w:hAnsi="Marianne"/>
      <w:b/>
      <w:caps/>
      <w:color w:val="000080"/>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Normal"/>
    <w:qFormat/>
    <w:rsid w:val="002C6C4A"/>
    <w:pPr>
      <w:widowControl w:val="0"/>
      <w:numPr>
        <w:numId w:val="6"/>
      </w:numPr>
      <w:spacing w:before="60"/>
      <w:ind w:left="907" w:hanging="907"/>
      <w:jc w:val="both"/>
    </w:pPr>
    <w:rPr>
      <w:rFonts w:ascii="Marianne" w:hAnsi="Marianne"/>
      <w:sz w:val="18"/>
      <w:szCs w:val="24"/>
    </w:rPr>
  </w:style>
  <w:style w:type="paragraph" w:customStyle="1" w:styleId="TitreAnnexeModle1">
    <w:name w:val="Titre Annexe Modèle 1"/>
    <w:next w:val="ParagrapheModle"/>
    <w:qFormat/>
    <w:rsid w:val="002C6C4A"/>
    <w:pPr>
      <w:pageBreakBefore/>
      <w:numPr>
        <w:numId w:val="7"/>
      </w:numPr>
      <w:spacing w:before="240" w:after="480"/>
      <w:ind w:left="0" w:firstLine="0"/>
      <w:jc w:val="center"/>
      <w:outlineLvl w:val="0"/>
    </w:pPr>
    <w:rPr>
      <w:rFonts w:ascii="Marianne" w:hAnsi="Marianne"/>
      <w:b/>
      <w:bCs/>
      <w:caps/>
      <w:color w:val="000080"/>
      <w:sz w:val="22"/>
      <w:szCs w:val="22"/>
    </w:rPr>
  </w:style>
  <w:style w:type="paragraph" w:customStyle="1" w:styleId="TitreAnnexeModle2">
    <w:name w:val="Titre Annexe Modèle 2"/>
    <w:next w:val="ParagrapheModle"/>
    <w:qFormat/>
    <w:rsid w:val="002C6C4A"/>
    <w:pPr>
      <w:numPr>
        <w:ilvl w:val="1"/>
        <w:numId w:val="7"/>
      </w:numPr>
      <w:spacing w:before="240" w:after="120"/>
      <w:ind w:left="567" w:hanging="567"/>
    </w:pPr>
    <w:rPr>
      <w:rFonts w:ascii="Marianne" w:hAnsi="Marianne"/>
      <w:b/>
      <w:bCs/>
      <w:color w:val="000080"/>
      <w:szCs w:val="22"/>
    </w:rPr>
  </w:style>
  <w:style w:type="paragraph" w:customStyle="1" w:styleId="TitreAnnexeModle3">
    <w:name w:val="Titre Annexe Modèle 3"/>
    <w:next w:val="ParagrapheModle"/>
    <w:qFormat/>
    <w:rsid w:val="002C6C4A"/>
    <w:pPr>
      <w:numPr>
        <w:ilvl w:val="2"/>
        <w:numId w:val="7"/>
      </w:numPr>
      <w:spacing w:before="120" w:after="120"/>
      <w:ind w:left="964" w:hanging="284"/>
      <w:outlineLvl w:val="2"/>
    </w:pPr>
    <w:rPr>
      <w:rFonts w:ascii="Marianne" w:hAnsi="Marianne"/>
      <w:b/>
      <w:bCs/>
      <w:i/>
      <w:iCs/>
      <w:szCs w:val="22"/>
    </w:rPr>
  </w:style>
  <w:style w:type="character" w:customStyle="1" w:styleId="Titre1Car">
    <w:name w:val="Titre 1 Car"/>
    <w:link w:val="Titre1"/>
    <w:rsid w:val="00C2648D"/>
    <w:rPr>
      <w:b/>
      <w:bCs/>
      <w:caps/>
      <w:color w:val="000080"/>
      <w:sz w:val="22"/>
      <w:szCs w:val="22"/>
    </w:rPr>
  </w:style>
  <w:style w:type="character" w:customStyle="1" w:styleId="Titre2Car">
    <w:name w:val="Titre 2 Car"/>
    <w:link w:val="Titre2"/>
    <w:rsid w:val="002C6C4A"/>
    <w:rPr>
      <w:rFonts w:ascii="Marianne" w:hAnsi="Marianne"/>
      <w:b/>
      <w:bCs/>
      <w:color w:val="000080"/>
      <w:sz w:val="22"/>
      <w:szCs w:val="22"/>
    </w:rPr>
  </w:style>
  <w:style w:type="character" w:customStyle="1" w:styleId="Titre3Car">
    <w:name w:val="Titre 3 Car"/>
    <w:link w:val="Titre3"/>
    <w:rsid w:val="002C6C4A"/>
    <w:rPr>
      <w:rFonts w:ascii="Marianne" w:hAnsi="Marianne"/>
      <w:b/>
      <w:bCs/>
      <w:i/>
      <w:iCs/>
      <w:szCs w:val="22"/>
    </w:rPr>
  </w:style>
  <w:style w:type="character" w:customStyle="1" w:styleId="Titre4Car">
    <w:name w:val="Titre 4 Car"/>
    <w:link w:val="Titre4"/>
    <w:rsid w:val="002C6C4A"/>
    <w:rPr>
      <w:rFonts w:ascii="Marianne" w:hAnsi="Marianne"/>
      <w:i/>
      <w:iCs/>
      <w:szCs w:val="22"/>
    </w:rPr>
  </w:style>
  <w:style w:type="paragraph" w:styleId="En-ttedetabledesmatires">
    <w:name w:val="TOC Heading"/>
    <w:basedOn w:val="Titre1"/>
    <w:next w:val="Normal"/>
    <w:uiPriority w:val="39"/>
    <w:semiHidden/>
    <w:unhideWhenUsed/>
    <w:qFormat/>
    <w:rsid w:val="00DA08B9"/>
    <w:pPr>
      <w:numPr>
        <w:numId w:val="0"/>
      </w:numPr>
      <w:spacing w:before="240" w:after="60"/>
      <w:jc w:val="left"/>
      <w:outlineLvl w:val="9"/>
    </w:pPr>
    <w:rPr>
      <w:rFonts w:ascii="Cambria" w:eastAsiaTheme="majorEastAsia" w:hAnsi="Cambria" w:cstheme="majorBidi"/>
      <w:caps w:val="0"/>
      <w:color w:val="auto"/>
      <w:kern w:val="32"/>
      <w:sz w:val="32"/>
      <w:szCs w:val="32"/>
    </w:rPr>
  </w:style>
  <w:style w:type="character" w:styleId="Marquedecommentaire">
    <w:name w:val="annotation reference"/>
    <w:basedOn w:val="Policepardfaut"/>
    <w:rsid w:val="000F75A8"/>
    <w:rPr>
      <w:sz w:val="16"/>
      <w:szCs w:val="16"/>
    </w:rPr>
  </w:style>
  <w:style w:type="paragraph" w:styleId="Commentaire">
    <w:name w:val="annotation text"/>
    <w:basedOn w:val="Normal"/>
    <w:link w:val="CommentaireCar"/>
    <w:rsid w:val="000F75A8"/>
  </w:style>
  <w:style w:type="character" w:customStyle="1" w:styleId="CommentaireCar">
    <w:name w:val="Commentaire Car"/>
    <w:basedOn w:val="Policepardfaut"/>
    <w:link w:val="Commentaire"/>
    <w:rsid w:val="000F75A8"/>
  </w:style>
  <w:style w:type="paragraph" w:styleId="Objetducommentaire">
    <w:name w:val="annotation subject"/>
    <w:basedOn w:val="Commentaire"/>
    <w:next w:val="Commentaire"/>
    <w:link w:val="ObjetducommentaireCar"/>
    <w:rsid w:val="000F75A8"/>
    <w:rPr>
      <w:b/>
      <w:bCs/>
    </w:rPr>
  </w:style>
  <w:style w:type="character" w:customStyle="1" w:styleId="ObjetducommentaireCar">
    <w:name w:val="Objet du commentaire Car"/>
    <w:basedOn w:val="CommentaireCar"/>
    <w:link w:val="Objetducommentaire"/>
    <w:rsid w:val="000F75A8"/>
    <w:rPr>
      <w:b/>
      <w:bCs/>
    </w:rPr>
  </w:style>
  <w:style w:type="character" w:styleId="Lienhypertexte">
    <w:name w:val="Hyperlink"/>
    <w:basedOn w:val="Policepardfaut"/>
    <w:uiPriority w:val="99"/>
    <w:rsid w:val="009D641D"/>
    <w:rPr>
      <w:color w:val="0000FF" w:themeColor="hyperlink"/>
      <w:u w:val="single"/>
    </w:rPr>
  </w:style>
  <w:style w:type="paragraph" w:styleId="Notedefin">
    <w:name w:val="endnote text"/>
    <w:link w:val="NotedefinCar"/>
    <w:autoRedefine/>
    <w:rsid w:val="005325E7"/>
    <w:pPr>
      <w:spacing w:before="120" w:after="120"/>
    </w:pPr>
    <w:rPr>
      <w:rFonts w:ascii="Marianne" w:hAnsi="Marianne"/>
      <w:sz w:val="18"/>
    </w:rPr>
  </w:style>
  <w:style w:type="character" w:customStyle="1" w:styleId="NotedefinCar">
    <w:name w:val="Note de fin Car"/>
    <w:basedOn w:val="Policepardfaut"/>
    <w:link w:val="Notedefin"/>
    <w:rsid w:val="005325E7"/>
    <w:rPr>
      <w:rFonts w:ascii="Marianne" w:hAnsi="Marianne"/>
      <w:sz w:val="18"/>
    </w:rPr>
  </w:style>
  <w:style w:type="character" w:styleId="Appeldenotedefin">
    <w:name w:val="endnote reference"/>
    <w:basedOn w:val="Policepardfaut"/>
    <w:rsid w:val="00E44846"/>
    <w:rPr>
      <w:rFonts w:ascii="Marianne" w:hAnsi="Marianne"/>
      <w:b/>
      <w:color w:val="0000CC"/>
      <w:sz w:val="28"/>
      <w:vertAlign w:val="superscript"/>
    </w:rPr>
  </w:style>
  <w:style w:type="paragraph" w:styleId="Rvision">
    <w:name w:val="Revision"/>
    <w:hidden/>
    <w:uiPriority w:val="99"/>
    <w:semiHidden/>
    <w:rsid w:val="000E7748"/>
  </w:style>
  <w:style w:type="paragraph" w:styleId="Notedebasdepage">
    <w:name w:val="footnote text"/>
    <w:basedOn w:val="Normal"/>
    <w:link w:val="NotedebasdepageCar"/>
    <w:rsid w:val="002F5132"/>
  </w:style>
  <w:style w:type="character" w:customStyle="1" w:styleId="NotedebasdepageCar">
    <w:name w:val="Note de bas de page Car"/>
    <w:basedOn w:val="Policepardfaut"/>
    <w:link w:val="Notedebasdepage"/>
    <w:rsid w:val="002F5132"/>
  </w:style>
  <w:style w:type="character" w:styleId="Appelnotedebasdep">
    <w:name w:val="footnote reference"/>
    <w:basedOn w:val="Policepardfaut"/>
    <w:rsid w:val="002F5132"/>
    <w:rPr>
      <w:vertAlign w:val="superscript"/>
    </w:rPr>
  </w:style>
  <w:style w:type="character" w:styleId="Lienhypertextesuivivisit">
    <w:name w:val="FollowedHyperlink"/>
    <w:basedOn w:val="Policepardfaut"/>
    <w:semiHidden/>
    <w:unhideWhenUsed/>
    <w:rsid w:val="003E0A4B"/>
    <w:rPr>
      <w:color w:val="800080" w:themeColor="followedHyperlink"/>
      <w:u w:val="single"/>
    </w:rPr>
  </w:style>
  <w:style w:type="paragraph" w:customStyle="1" w:styleId="Commentaires">
    <w:name w:val="Commentaires"/>
    <w:basedOn w:val="Corpsdetexte"/>
    <w:link w:val="CommentairesCar"/>
    <w:qFormat/>
    <w:rsid w:val="00CF0DB7"/>
    <w:pPr>
      <w:pBdr>
        <w:top w:val="none" w:sz="0" w:space="0" w:color="auto"/>
        <w:left w:val="none" w:sz="0" w:space="0" w:color="auto"/>
        <w:bottom w:val="none" w:sz="0" w:space="0" w:color="auto"/>
        <w:right w:val="none" w:sz="0" w:space="0" w:color="auto"/>
      </w:pBdr>
      <w:spacing w:before="120"/>
    </w:pPr>
    <w:rPr>
      <w:b/>
      <w:i w:val="0"/>
      <w:iCs w:val="0"/>
      <w:color w:val="0000FF"/>
    </w:rPr>
  </w:style>
  <w:style w:type="character" w:customStyle="1" w:styleId="CommentairesCar">
    <w:name w:val="Commentaires Car"/>
    <w:basedOn w:val="Policepardfaut"/>
    <w:link w:val="Commentaires"/>
    <w:rsid w:val="00CF0DB7"/>
    <w:rPr>
      <w:b/>
      <w:color w:val="0000FF"/>
      <w:sz w:val="22"/>
      <w:szCs w:val="22"/>
    </w:rPr>
  </w:style>
  <w:style w:type="paragraph" w:customStyle="1" w:styleId="Pagedegarde1">
    <w:name w:val="Page de garde 1"/>
    <w:autoRedefine/>
    <w:qFormat/>
    <w:rsid w:val="004E121B"/>
    <w:pPr>
      <w:spacing w:before="240" w:after="240"/>
    </w:pPr>
    <w:rPr>
      <w:rFonts w:ascii="Marianne" w:hAnsi="Marianne"/>
      <w:b/>
      <w:sz w:val="22"/>
      <w:szCs w:val="22"/>
    </w:rPr>
  </w:style>
  <w:style w:type="character" w:customStyle="1" w:styleId="En-tteCar">
    <w:name w:val="En-tête Car"/>
    <w:basedOn w:val="Policepardfaut"/>
    <w:link w:val="En-tte"/>
    <w:uiPriority w:val="99"/>
    <w:rsid w:val="004E121B"/>
  </w:style>
  <w:style w:type="paragraph" w:customStyle="1" w:styleId="Entit">
    <w:name w:val="Entité"/>
    <w:basedOn w:val="Normal"/>
    <w:next w:val="Normal"/>
    <w:rsid w:val="00902C6F"/>
    <w:pPr>
      <w:spacing w:before="60" w:after="60"/>
      <w:jc w:val="both"/>
    </w:pPr>
    <w:rPr>
      <w:rFonts w:ascii="Arial" w:hAnsi="Arial"/>
      <w:i/>
      <w:noProof/>
      <w:sz w:val="16"/>
    </w:rPr>
  </w:style>
  <w:style w:type="character" w:styleId="Textedelespacerserv">
    <w:name w:val="Placeholder Text"/>
    <w:basedOn w:val="Policepardfaut"/>
    <w:uiPriority w:val="99"/>
    <w:semiHidden/>
    <w:rsid w:val="00902C6F"/>
    <w:rPr>
      <w:color w:val="808080"/>
    </w:rPr>
  </w:style>
  <w:style w:type="paragraph" w:customStyle="1" w:styleId="Attachesuite">
    <w:name w:val="Attache suite"/>
    <w:basedOn w:val="Normal"/>
    <w:rsid w:val="005C6A3F"/>
    <w:pPr>
      <w:ind w:left="4536"/>
      <w:jc w:val="center"/>
    </w:pPr>
    <w:rPr>
      <w:rFonts w:ascii="Marianne" w:hAnsi="Marianne"/>
    </w:rPr>
  </w:style>
  <w:style w:type="paragraph" w:customStyle="1" w:styleId="Tl">
    <w:name w:val="Tél..."/>
    <w:aliases w:val="Fax,Mél."/>
    <w:basedOn w:val="Normal"/>
    <w:rsid w:val="005C6A3F"/>
    <w:pPr>
      <w:tabs>
        <w:tab w:val="left" w:pos="340"/>
      </w:tabs>
    </w:pPr>
    <w:rPr>
      <w:rFonts w:ascii="Arial" w:hAnsi="Arial"/>
      <w:i/>
      <w:noProof/>
      <w:sz w:val="16"/>
    </w:rPr>
  </w:style>
  <w:style w:type="paragraph" w:customStyle="1" w:styleId="Corpsdetexte1">
    <w:name w:val="Corps de texte 1"/>
    <w:autoRedefine/>
    <w:qFormat/>
    <w:rsid w:val="005C6A3F"/>
    <w:pPr>
      <w:spacing w:before="60" w:after="60"/>
      <w:jc w:val="both"/>
    </w:pPr>
    <w:rPr>
      <w:rFonts w:ascii="Marianne" w:hAnsi="Marianne"/>
      <w:szCs w:val="22"/>
    </w:rPr>
  </w:style>
  <w:style w:type="character" w:customStyle="1" w:styleId="CorpsdetexteCar">
    <w:name w:val="Corps de texte Car"/>
    <w:basedOn w:val="Policepardfaut"/>
    <w:link w:val="Corpsdetexte"/>
    <w:rsid w:val="005C6A3F"/>
    <w:rPr>
      <w:i/>
      <w:iCs/>
      <w:sz w:val="22"/>
      <w:szCs w:val="22"/>
    </w:rPr>
  </w:style>
  <w:style w:type="paragraph" w:customStyle="1" w:styleId="Tableau1">
    <w:name w:val="Tableau 1"/>
    <w:autoRedefine/>
    <w:qFormat/>
    <w:rsid w:val="005325E7"/>
    <w:pPr>
      <w:spacing w:before="20" w:after="20"/>
      <w:jc w:val="center"/>
    </w:pPr>
    <w:rPr>
      <w:rFonts w:ascii="Times New Roman Gras" w:hAnsi="Times New Roman Gras"/>
      <w:b/>
      <w:szCs w:val="24"/>
    </w:rPr>
  </w:style>
  <w:style w:type="paragraph" w:customStyle="1" w:styleId="Tableau2">
    <w:name w:val="Tableau 2"/>
    <w:autoRedefine/>
    <w:qFormat/>
    <w:rsid w:val="004F3745"/>
    <w:pPr>
      <w:spacing w:before="20" w:after="20"/>
      <w:jc w:val="both"/>
    </w:pPr>
    <w:rPr>
      <w:rFonts w:ascii="Marianne" w:hAnsi="Marianne"/>
      <w:b/>
      <w:color w:val="0000FF"/>
      <w:sz w:val="18"/>
      <w:szCs w:val="18"/>
      <w:u w:val="single"/>
      <w:lang w:val="en-US"/>
    </w:rPr>
  </w:style>
  <w:style w:type="paragraph" w:customStyle="1" w:styleId="Paragraphemodle2">
    <w:name w:val="Paragraphe modèle 2"/>
    <w:autoRedefine/>
    <w:rsid w:val="00657287"/>
    <w:pPr>
      <w:numPr>
        <w:numId w:val="8"/>
      </w:numPr>
      <w:spacing w:before="40" w:after="40"/>
      <w:ind w:left="340" w:hanging="170"/>
    </w:pPr>
    <w:rPr>
      <w:rFonts w:ascii="Marianne" w:hAnsi="Marianne"/>
      <w:szCs w:val="22"/>
    </w:rPr>
  </w:style>
  <w:style w:type="paragraph" w:customStyle="1" w:styleId="Titre20">
    <w:name w:val="Titre2"/>
    <w:basedOn w:val="Normal"/>
    <w:next w:val="Corpsdetexte"/>
    <w:link w:val="Titre2Car0"/>
    <w:autoRedefine/>
    <w:qFormat/>
    <w:rsid w:val="00657287"/>
    <w:pPr>
      <w:keepNext/>
      <w:keepLines/>
      <w:widowControl w:val="0"/>
      <w:spacing w:before="480" w:after="240"/>
      <w:ind w:left="527" w:hanging="357"/>
      <w:jc w:val="both"/>
      <w:outlineLvl w:val="0"/>
    </w:pPr>
    <w:rPr>
      <w:rFonts w:ascii="Times New Roman Gras" w:hAnsi="Times New Roman Gras"/>
      <w:b/>
      <w:bCs/>
      <w:sz w:val="22"/>
      <w:szCs w:val="22"/>
      <w:lang w:val="x-none" w:eastAsia="x-none"/>
    </w:rPr>
  </w:style>
  <w:style w:type="character" w:customStyle="1" w:styleId="Titre2Car0">
    <w:name w:val="Titre2 Car"/>
    <w:basedOn w:val="Policepardfaut"/>
    <w:link w:val="Titre20"/>
    <w:rsid w:val="00657287"/>
    <w:rPr>
      <w:rFonts w:ascii="Times New Roman Gras" w:hAnsi="Times New Roman Gras"/>
      <w:b/>
      <w:bCs/>
      <w:sz w:val="22"/>
      <w:szCs w:val="22"/>
      <w:lang w:val="x-none" w:eastAsia="x-none"/>
    </w:rPr>
  </w:style>
  <w:style w:type="paragraph" w:customStyle="1" w:styleId="Titre2-2">
    <w:name w:val="Titre2-2"/>
    <w:basedOn w:val="Normal"/>
    <w:next w:val="Corpsdetexte"/>
    <w:autoRedefine/>
    <w:qFormat/>
    <w:rsid w:val="00657287"/>
    <w:pPr>
      <w:keepNext/>
      <w:keepLines/>
      <w:widowControl w:val="0"/>
      <w:numPr>
        <w:numId w:val="9"/>
      </w:numPr>
      <w:spacing w:before="360" w:after="120"/>
      <w:ind w:left="527" w:hanging="357"/>
      <w:jc w:val="both"/>
      <w:outlineLvl w:val="0"/>
    </w:pPr>
    <w:rPr>
      <w:rFonts w:ascii="Times New Roman Gras" w:hAnsi="Times New Roman Gras"/>
      <w:b/>
      <w:bCs/>
      <w:sz w:val="22"/>
      <w:szCs w:val="22"/>
      <w:lang w:val="x-none" w:eastAsia="x-none"/>
    </w:rPr>
  </w:style>
  <w:style w:type="paragraph" w:customStyle="1" w:styleId="Tableau3">
    <w:name w:val="Tableau 3"/>
    <w:autoRedefine/>
    <w:qFormat/>
    <w:rsid w:val="00657287"/>
    <w:pPr>
      <w:spacing w:before="60" w:after="60"/>
      <w:ind w:left="-1487" w:firstLine="1487"/>
    </w:pPr>
    <w:rPr>
      <w:sz w:val="22"/>
      <w:szCs w:val="24"/>
    </w:rPr>
  </w:style>
  <w:style w:type="paragraph" w:customStyle="1" w:styleId="Tableau4">
    <w:name w:val="Tableau 4"/>
    <w:autoRedefine/>
    <w:qFormat/>
    <w:rsid w:val="00657287"/>
    <w:pPr>
      <w:spacing w:before="120" w:after="120"/>
    </w:pPr>
    <w:rPr>
      <w:rFonts w:ascii="Times New Roman Gras" w:hAnsi="Times New Roman Gras"/>
      <w:b/>
      <w:sz w:val="22"/>
      <w:szCs w:val="24"/>
    </w:rPr>
  </w:style>
  <w:style w:type="character" w:customStyle="1" w:styleId="TextedebullesCar">
    <w:name w:val="Texte de bulles Car"/>
    <w:link w:val="Textedebulles"/>
    <w:semiHidden/>
    <w:locked/>
    <w:rsid w:val="00657287"/>
    <w:rPr>
      <w:rFonts w:ascii="Tahoma" w:hAnsi="Tahoma" w:cs="Tahoma"/>
      <w:sz w:val="16"/>
      <w:szCs w:val="16"/>
    </w:rPr>
  </w:style>
  <w:style w:type="paragraph" w:customStyle="1" w:styleId="Annexe1">
    <w:name w:val="Annexe 1"/>
    <w:next w:val="Corpsdetexte"/>
    <w:autoRedefine/>
    <w:rsid w:val="00657287"/>
    <w:pPr>
      <w:keepNext/>
      <w:keepLines/>
      <w:pageBreakBefore/>
      <w:widowControl w:val="0"/>
      <w:numPr>
        <w:numId w:val="10"/>
      </w:numPr>
      <w:spacing w:before="360" w:after="120"/>
      <w:jc w:val="center"/>
      <w:outlineLvl w:val="0"/>
    </w:pPr>
    <w:rPr>
      <w:rFonts w:ascii="Times New Roman Gras" w:hAnsi="Times New Roman Gras"/>
      <w:b/>
      <w:bCs/>
      <w:caps/>
      <w:sz w:val="22"/>
      <w:szCs w:val="22"/>
    </w:rPr>
  </w:style>
  <w:style w:type="paragraph" w:customStyle="1" w:styleId="TableausigleMarianne">
    <w:name w:val="Tableau sigle Marianne"/>
    <w:autoRedefine/>
    <w:rsid w:val="005E1391"/>
    <w:rPr>
      <w:rFonts w:ascii="Marianne" w:hAnsi="Marianne"/>
      <w:sz w:val="16"/>
      <w:szCs w:val="24"/>
    </w:rPr>
  </w:style>
  <w:style w:type="paragraph" w:customStyle="1" w:styleId="TableausiglegrasMarianne">
    <w:name w:val="Tableau sigle gras Marianne"/>
    <w:basedOn w:val="TableausigleMarianne"/>
    <w:autoRedefine/>
    <w:rsid w:val="005E1391"/>
    <w:rPr>
      <w:b/>
      <w:bCs/>
    </w:rPr>
  </w:style>
  <w:style w:type="paragraph" w:styleId="Titre">
    <w:name w:val="Title"/>
    <w:basedOn w:val="ParagrapheModle"/>
    <w:next w:val="Normal"/>
    <w:link w:val="TitreCar"/>
    <w:autoRedefine/>
    <w:rsid w:val="005E1391"/>
    <w:pPr>
      <w:spacing w:before="120" w:after="120"/>
      <w:contextualSpacing/>
    </w:pPr>
    <w:rPr>
      <w:rFonts w:eastAsiaTheme="majorEastAsia" w:cstheme="majorBidi"/>
      <w:b/>
      <w:spacing w:val="-10"/>
      <w:kern w:val="28"/>
      <w:szCs w:val="56"/>
    </w:rPr>
  </w:style>
  <w:style w:type="character" w:customStyle="1" w:styleId="TitreCar">
    <w:name w:val="Titre Car"/>
    <w:basedOn w:val="Policepardfaut"/>
    <w:link w:val="Titre"/>
    <w:rsid w:val="005E1391"/>
    <w:rPr>
      <w:rFonts w:ascii="Marianne" w:eastAsiaTheme="majorEastAsia" w:hAnsi="Marianne" w:cstheme="majorBidi"/>
      <w:b/>
      <w:spacing w:val="-10"/>
      <w:kern w:val="28"/>
      <w:szCs w:val="56"/>
    </w:rPr>
  </w:style>
  <w:style w:type="paragraph" w:customStyle="1" w:styleId="StyleAttachesignatureSuspendu46cm">
    <w:name w:val="Style Attache signature + Suspendu : 46 cm"/>
    <w:basedOn w:val="Normal"/>
    <w:next w:val="Attachesuite"/>
    <w:rsid w:val="006313C2"/>
    <w:pPr>
      <w:spacing w:before="480"/>
      <w:ind w:left="4536"/>
      <w:jc w:val="center"/>
    </w:pPr>
    <w:rPr>
      <w:rFonts w:ascii="Marianne" w:hAnsi="Marianne"/>
    </w:rPr>
  </w:style>
  <w:style w:type="paragraph" w:customStyle="1" w:styleId="TexteNormal">
    <w:name w:val="Texte Normal"/>
    <w:basedOn w:val="Normal"/>
    <w:rsid w:val="002921AC"/>
    <w:pPr>
      <w:spacing w:before="240"/>
      <w:ind w:firstLine="1600"/>
      <w:jc w:val="both"/>
    </w:pPr>
    <w:rPr>
      <w:rFonts w:ascii="Times" w:hAnsi="Times"/>
      <w:sz w:val="26"/>
    </w:rPr>
  </w:style>
  <w:style w:type="paragraph" w:customStyle="1" w:styleId="Consignesdutilisation">
    <w:name w:val="Consignes d'utilisation"/>
    <w:autoRedefine/>
    <w:qFormat/>
    <w:rsid w:val="00A346F3"/>
    <w:pPr>
      <w:framePr w:wrap="around" w:vAnchor="text" w:hAnchor="text" w:y="1"/>
      <w:shd w:val="clear" w:color="auto" w:fill="F2DBDB" w:themeFill="accent2" w:themeFillTint="33"/>
    </w:pPr>
    <w:rPr>
      <w:sz w:val="22"/>
      <w:szCs w:val="22"/>
    </w:rPr>
  </w:style>
  <w:style w:type="paragraph" w:customStyle="1" w:styleId="Consignesdutilisation2">
    <w:name w:val="Consignes d'utilisation 2"/>
    <w:basedOn w:val="Consignesdutilisation"/>
    <w:qFormat/>
    <w:rsid w:val="00A346F3"/>
    <w:pPr>
      <w:framePr w:wrap="around"/>
      <w:ind w:left="927" w:hanging="360"/>
    </w:pPr>
  </w:style>
  <w:style w:type="character" w:customStyle="1" w:styleId="StyleMarianne8ptGrasCouleurpersonnaliseRVB0">
    <w:name w:val="Style Marianne 8 pt Gras Couleur personnalisée(RVB(0"/>
    <w:aliases w:val="0,204)) Ex..."/>
    <w:basedOn w:val="Policepardfaut"/>
    <w:rsid w:val="00754112"/>
    <w:rPr>
      <w:rFonts w:ascii="Marianne" w:hAnsi="Marianne"/>
      <w:b/>
      <w:bCs/>
      <w:color w:val="auto"/>
      <w:sz w:val="16"/>
      <w:vertAlign w:val="superscript"/>
    </w:rPr>
  </w:style>
  <w:style w:type="paragraph" w:styleId="Paragraphedeliste">
    <w:name w:val="List Paragraph"/>
    <w:basedOn w:val="Normal"/>
    <w:uiPriority w:val="34"/>
    <w:rsid w:val="00222431"/>
    <w:pPr>
      <w:ind w:left="720"/>
      <w:contextualSpacing/>
    </w:pPr>
  </w:style>
  <w:style w:type="paragraph" w:styleId="NormalWeb">
    <w:name w:val="Normal (Web)"/>
    <w:basedOn w:val="Normal"/>
    <w:uiPriority w:val="99"/>
    <w:unhideWhenUsed/>
    <w:rsid w:val="00C33D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31208">
      <w:bodyDiv w:val="1"/>
      <w:marLeft w:val="0"/>
      <w:marRight w:val="0"/>
      <w:marTop w:val="0"/>
      <w:marBottom w:val="0"/>
      <w:divBdr>
        <w:top w:val="none" w:sz="0" w:space="0" w:color="auto"/>
        <w:left w:val="none" w:sz="0" w:space="0" w:color="auto"/>
        <w:bottom w:val="none" w:sz="0" w:space="0" w:color="auto"/>
        <w:right w:val="none" w:sz="0" w:space="0" w:color="auto"/>
      </w:divBdr>
      <w:divsChild>
        <w:div w:id="1935437387">
          <w:marLeft w:val="994"/>
          <w:marRight w:val="0"/>
          <w:marTop w:val="0"/>
          <w:marBottom w:val="0"/>
          <w:divBdr>
            <w:top w:val="none" w:sz="0" w:space="0" w:color="auto"/>
            <w:left w:val="none" w:sz="0" w:space="0" w:color="auto"/>
            <w:bottom w:val="none" w:sz="0" w:space="0" w:color="auto"/>
            <w:right w:val="none" w:sz="0" w:space="0" w:color="auto"/>
          </w:divBdr>
        </w:div>
        <w:div w:id="600534565">
          <w:marLeft w:val="994"/>
          <w:marRight w:val="0"/>
          <w:marTop w:val="0"/>
          <w:marBottom w:val="0"/>
          <w:divBdr>
            <w:top w:val="none" w:sz="0" w:space="0" w:color="auto"/>
            <w:left w:val="none" w:sz="0" w:space="0" w:color="auto"/>
            <w:bottom w:val="none" w:sz="0" w:space="0" w:color="auto"/>
            <w:right w:val="none" w:sz="0" w:space="0" w:color="auto"/>
          </w:divBdr>
        </w:div>
      </w:divsChild>
    </w:div>
    <w:div w:id="750737408">
      <w:bodyDiv w:val="1"/>
      <w:marLeft w:val="0"/>
      <w:marRight w:val="0"/>
      <w:marTop w:val="0"/>
      <w:marBottom w:val="0"/>
      <w:divBdr>
        <w:top w:val="none" w:sz="0" w:space="0" w:color="auto"/>
        <w:left w:val="none" w:sz="0" w:space="0" w:color="auto"/>
        <w:bottom w:val="none" w:sz="0" w:space="0" w:color="auto"/>
        <w:right w:val="none" w:sz="0" w:space="0" w:color="auto"/>
      </w:divBdr>
    </w:div>
    <w:div w:id="808322328">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a-do-s2a-da-nbc-ter.ach.fct@intradef.gouv.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xar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ysman-dga.intradef.gouv.fr/dga/index.php?&amp;app=FDL&amp;action=OPENDOC&amp;mode=view&amp;id=21184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7B3CB514284B1C94B77DAE02507ABD"/>
        <w:category>
          <w:name w:val="Général"/>
          <w:gallery w:val="placeholder"/>
        </w:category>
        <w:types>
          <w:type w:val="bbPlcHdr"/>
        </w:types>
        <w:behaviors>
          <w:behavior w:val="content"/>
        </w:behaviors>
        <w:guid w:val="{5A49FFA1-A7DE-4E91-9E15-EAE08A8B698A}"/>
      </w:docPartPr>
      <w:docPartBody>
        <w:p w:rsidR="007B2A92" w:rsidRDefault="005D608D" w:rsidP="005D608D">
          <w:pPr>
            <w:pStyle w:val="627B3CB514284B1C94B77DAE02507ABD3"/>
          </w:pPr>
          <w:r w:rsidRPr="00CA65AE">
            <w:rPr>
              <w:rStyle w:val="Textedelespacerserv"/>
            </w:rPr>
            <w:t>Choisissez un élément.</w:t>
          </w:r>
        </w:p>
      </w:docPartBody>
    </w:docPart>
    <w:docPart>
      <w:docPartPr>
        <w:name w:val="DefaultPlaceholder_-1854013439"/>
        <w:category>
          <w:name w:val="Général"/>
          <w:gallery w:val="placeholder"/>
        </w:category>
        <w:types>
          <w:type w:val="bbPlcHdr"/>
        </w:types>
        <w:behaviors>
          <w:behavior w:val="content"/>
        </w:behaviors>
        <w:guid w:val="{858A8B73-3948-4A72-9F34-189ECEF95AC1}"/>
      </w:docPartPr>
      <w:docPartBody>
        <w:p w:rsidR="00292728" w:rsidRDefault="005D608D">
          <w:r w:rsidRPr="009C1D1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92"/>
    <w:rsid w:val="00063E8B"/>
    <w:rsid w:val="000945DB"/>
    <w:rsid w:val="000C00DB"/>
    <w:rsid w:val="000F6C2B"/>
    <w:rsid w:val="0011743C"/>
    <w:rsid w:val="00137C2B"/>
    <w:rsid w:val="001511F6"/>
    <w:rsid w:val="00165F67"/>
    <w:rsid w:val="00186D0A"/>
    <w:rsid w:val="00215743"/>
    <w:rsid w:val="002501C7"/>
    <w:rsid w:val="00292728"/>
    <w:rsid w:val="002D234E"/>
    <w:rsid w:val="00304B0D"/>
    <w:rsid w:val="0035345D"/>
    <w:rsid w:val="003C66FB"/>
    <w:rsid w:val="00451EEF"/>
    <w:rsid w:val="0049165C"/>
    <w:rsid w:val="004D2F77"/>
    <w:rsid w:val="00541ADC"/>
    <w:rsid w:val="005D608D"/>
    <w:rsid w:val="006A1D76"/>
    <w:rsid w:val="006A3E88"/>
    <w:rsid w:val="006A6FCF"/>
    <w:rsid w:val="006D26FA"/>
    <w:rsid w:val="00734979"/>
    <w:rsid w:val="0077045E"/>
    <w:rsid w:val="007B2A92"/>
    <w:rsid w:val="007B667A"/>
    <w:rsid w:val="0084639F"/>
    <w:rsid w:val="008D0458"/>
    <w:rsid w:val="009644A0"/>
    <w:rsid w:val="00A5732F"/>
    <w:rsid w:val="00B600D6"/>
    <w:rsid w:val="00B97C46"/>
    <w:rsid w:val="00C2646F"/>
    <w:rsid w:val="00C301C1"/>
    <w:rsid w:val="00CF28DA"/>
    <w:rsid w:val="00D325EC"/>
    <w:rsid w:val="00D8618C"/>
    <w:rsid w:val="00DF12FF"/>
    <w:rsid w:val="00E00FF6"/>
    <w:rsid w:val="00E11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702595D808425C8B0E17A5B9ED0392">
    <w:name w:val="5D702595D808425C8B0E17A5B9ED0392"/>
    <w:rsid w:val="007B2A92"/>
  </w:style>
  <w:style w:type="character" w:styleId="Textedelespacerserv">
    <w:name w:val="Placeholder Text"/>
    <w:basedOn w:val="Policepardfaut"/>
    <w:uiPriority w:val="99"/>
    <w:semiHidden/>
    <w:rsid w:val="005D608D"/>
    <w:rPr>
      <w:color w:val="808080"/>
    </w:rPr>
  </w:style>
  <w:style w:type="paragraph" w:customStyle="1" w:styleId="1653A666D4D2492B8F05B8A94390EE26">
    <w:name w:val="1653A666D4D2492B8F05B8A94390EE26"/>
    <w:rsid w:val="007B2A92"/>
  </w:style>
  <w:style w:type="paragraph" w:customStyle="1" w:styleId="0D9495AD0DA8401C90B1410EDA54F3D7">
    <w:name w:val="0D9495AD0DA8401C90B1410EDA54F3D7"/>
    <w:rsid w:val="007B2A92"/>
  </w:style>
  <w:style w:type="paragraph" w:customStyle="1" w:styleId="76B0264F25C540EF9056456AAB431854">
    <w:name w:val="76B0264F25C540EF9056456AAB431854"/>
    <w:rsid w:val="007B2A92"/>
  </w:style>
  <w:style w:type="paragraph" w:customStyle="1" w:styleId="633AF9A511EE441BBAC346DE920BC390">
    <w:name w:val="633AF9A511EE441BBAC346DE920BC390"/>
    <w:rsid w:val="007B2A92"/>
  </w:style>
  <w:style w:type="paragraph" w:customStyle="1" w:styleId="2A1D2C3A93EB46EF83963882F2D044A2">
    <w:name w:val="2A1D2C3A93EB46EF83963882F2D044A2"/>
    <w:rsid w:val="007B2A92"/>
  </w:style>
  <w:style w:type="paragraph" w:customStyle="1" w:styleId="DF7B1D510AF042D49D94598D70E4EDA4">
    <w:name w:val="DF7B1D510AF042D49D94598D70E4EDA4"/>
    <w:rsid w:val="007B2A92"/>
  </w:style>
  <w:style w:type="paragraph" w:customStyle="1" w:styleId="0D85DCBA2BC24186BDD907E6444F3B4B">
    <w:name w:val="0D85DCBA2BC24186BDD907E6444F3B4B"/>
    <w:rsid w:val="007B2A92"/>
  </w:style>
  <w:style w:type="paragraph" w:customStyle="1" w:styleId="627B3CB514284B1C94B77DAE02507ABD">
    <w:name w:val="627B3CB514284B1C94B77DAE02507ABD"/>
    <w:rsid w:val="007B2A92"/>
  </w:style>
  <w:style w:type="paragraph" w:customStyle="1" w:styleId="8DEDB015AA804EE6B1F0D0907B60FA1E">
    <w:name w:val="8DEDB015AA804EE6B1F0D0907B60FA1E"/>
    <w:rsid w:val="007B2A92"/>
  </w:style>
  <w:style w:type="paragraph" w:customStyle="1" w:styleId="DCAFA520395747CD9B6288A18CAF47B0">
    <w:name w:val="DCAFA520395747CD9B6288A18CAF47B0"/>
    <w:rsid w:val="007B2A92"/>
  </w:style>
  <w:style w:type="paragraph" w:customStyle="1" w:styleId="CB4C90EEF3AD4FE2B845EA2AD37417CA">
    <w:name w:val="CB4C90EEF3AD4FE2B845EA2AD37417CA"/>
    <w:rsid w:val="007B2A92"/>
  </w:style>
  <w:style w:type="paragraph" w:customStyle="1" w:styleId="2A1D2C3A93EB46EF83963882F2D044A21">
    <w:name w:val="2A1D2C3A93EB46EF83963882F2D044A2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1">
    <w:name w:val="DF7B1D510AF042D49D94598D70E4EDA4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1">
    <w:name w:val="0D85DCBA2BC24186BDD907E6444F3B4B1"/>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1">
    <w:name w:val="627B3CB514284B1C94B77DAE02507ABD1"/>
    <w:rsid w:val="005D608D"/>
    <w:pPr>
      <w:spacing w:before="60" w:after="60" w:line="240" w:lineRule="auto"/>
      <w:jc w:val="both"/>
    </w:pPr>
    <w:rPr>
      <w:rFonts w:ascii="Marianne" w:eastAsia="Times New Roman" w:hAnsi="Marianne" w:cs="Times New Roman"/>
      <w:sz w:val="20"/>
    </w:rPr>
  </w:style>
  <w:style w:type="paragraph" w:customStyle="1" w:styleId="E074EC95D6A04E3193FD1F175ABC1BEA">
    <w:name w:val="E074EC95D6A04E3193FD1F175ABC1BEA"/>
    <w:rsid w:val="005D608D"/>
  </w:style>
  <w:style w:type="paragraph" w:customStyle="1" w:styleId="D548C10D48E54E8784041C306315198D">
    <w:name w:val="D548C10D48E54E8784041C306315198D"/>
    <w:rsid w:val="005D608D"/>
  </w:style>
  <w:style w:type="paragraph" w:customStyle="1" w:styleId="495E2C32DC3F41598FAABBF0F0C1F08E">
    <w:name w:val="495E2C32DC3F41598FAABBF0F0C1F08E"/>
    <w:rsid w:val="005D608D"/>
  </w:style>
  <w:style w:type="paragraph" w:customStyle="1" w:styleId="F9FCDFFCF9934861B284A8D57F66A71F">
    <w:name w:val="F9FCDFFCF9934861B284A8D57F66A71F"/>
    <w:rsid w:val="005D608D"/>
  </w:style>
  <w:style w:type="paragraph" w:customStyle="1" w:styleId="AB121B6959D6437AA553E7B5ADF161A2">
    <w:name w:val="AB121B6959D6437AA553E7B5ADF161A2"/>
    <w:rsid w:val="005D608D"/>
  </w:style>
  <w:style w:type="paragraph" w:customStyle="1" w:styleId="5DD1055AC8F5407684628548B3AA4B2B">
    <w:name w:val="5DD1055AC8F5407684628548B3AA4B2B"/>
    <w:rsid w:val="005D608D"/>
  </w:style>
  <w:style w:type="paragraph" w:customStyle="1" w:styleId="F87F9D02CAC04E0D974A5DC3269B5CB5">
    <w:name w:val="F87F9D02CAC04E0D974A5DC3269B5CB5"/>
    <w:rsid w:val="005D608D"/>
  </w:style>
  <w:style w:type="paragraph" w:customStyle="1" w:styleId="ECC8C15713F947BCA425B31B2B9C675E">
    <w:name w:val="ECC8C15713F947BCA425B31B2B9C675E"/>
    <w:rsid w:val="005D608D"/>
  </w:style>
  <w:style w:type="paragraph" w:customStyle="1" w:styleId="A7B7679CF5DB4617874E1BFFA7AAA6E2">
    <w:name w:val="A7B7679CF5DB4617874E1BFFA7AAA6E2"/>
    <w:rsid w:val="005D608D"/>
  </w:style>
  <w:style w:type="paragraph" w:customStyle="1" w:styleId="41E14420C15744FFB89B6E2EDCAC758E">
    <w:name w:val="41E14420C15744FFB89B6E2EDCAC758E"/>
    <w:rsid w:val="005D608D"/>
  </w:style>
  <w:style w:type="paragraph" w:customStyle="1" w:styleId="2A1D2C3A93EB46EF83963882F2D044A22">
    <w:name w:val="2A1D2C3A93EB46EF83963882F2D044A2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2">
    <w:name w:val="DF7B1D510AF042D49D94598D70E4EDA4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2">
    <w:name w:val="0D85DCBA2BC24186BDD907E6444F3B4B2"/>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2">
    <w:name w:val="627B3CB514284B1C94B77DAE02507ABD2"/>
    <w:rsid w:val="005D608D"/>
    <w:pPr>
      <w:spacing w:before="60" w:after="60" w:line="240" w:lineRule="auto"/>
      <w:jc w:val="both"/>
    </w:pPr>
    <w:rPr>
      <w:rFonts w:ascii="Marianne" w:eastAsia="Times New Roman" w:hAnsi="Marianne" w:cs="Times New Roman"/>
      <w:sz w:val="20"/>
    </w:rPr>
  </w:style>
  <w:style w:type="paragraph" w:customStyle="1" w:styleId="2A1D2C3A93EB46EF83963882F2D044A23">
    <w:name w:val="2A1D2C3A93EB46EF83963882F2D044A2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3">
    <w:name w:val="DF7B1D510AF042D49D94598D70E4EDA4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3">
    <w:name w:val="0D85DCBA2BC24186BDD907E6444F3B4B3"/>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3">
    <w:name w:val="627B3CB514284B1C94B77DAE02507ABD3"/>
    <w:rsid w:val="005D608D"/>
    <w:pPr>
      <w:spacing w:before="60" w:after="60" w:line="240" w:lineRule="auto"/>
      <w:jc w:val="both"/>
    </w:pPr>
    <w:rPr>
      <w:rFonts w:ascii="Marianne" w:eastAsia="Times New Roman" w:hAnsi="Marianne"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s xmlns="0d9bbd4f-1a4c-4e05-b581-fd380c483295">Projet (Ed08) Modèle D-MAN n° 001 : document permanent pour prise en compte de la nouvelle charte graphique DGA</Commentaires>
    <Validit_x00e9_ xmlns="0d9bbd4f-1a4c-4e05-b581-fd380c483295">En cours</Validit_x00e9_>
    <TaxCatchAll xmlns="7e70dcde-72ff-481a-b794-5569c1523cc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169DE15C755448AA3DEC03A7D6DC5" ma:contentTypeVersion="11" ma:contentTypeDescription="Crée un document." ma:contentTypeScope="" ma:versionID="89493e421092194a26a534aa0960d0c6">
  <xsd:schema xmlns:xsd="http://www.w3.org/2001/XMLSchema" xmlns:xs="http://www.w3.org/2001/XMLSchema" xmlns:p="http://schemas.microsoft.com/office/2006/metadata/properties" xmlns:ns2="0d9bbd4f-1a4c-4e05-b581-fd380c483295" xmlns:ns3="7e70dcde-72ff-481a-b794-5569c1523cc6" targetNamespace="http://schemas.microsoft.com/office/2006/metadata/properties" ma:root="true" ma:fieldsID="4bc8b1e6e2e75fd23f73844af7c5b927" ns2:_="" ns3:_="">
    <xsd:import namespace="0d9bbd4f-1a4c-4e05-b581-fd380c483295"/>
    <xsd:import namespace="7e70dcde-72ff-481a-b794-5569c1523cc6"/>
    <xsd:element name="properties">
      <xsd:complexType>
        <xsd:sequence>
          <xsd:element name="documentManagement">
            <xsd:complexType>
              <xsd:all>
                <xsd:element ref="ns2:Validit_x00e9_" minOccurs="0"/>
                <xsd:element ref="ns2:Commentaire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bbd4f-1a4c-4e05-b581-fd380c483295" elementFormDefault="qualified">
    <xsd:import namespace="http://schemas.microsoft.com/office/2006/documentManagement/types"/>
    <xsd:import namespace="http://schemas.microsoft.com/office/infopath/2007/PartnerControls"/>
    <xsd:element name="Validit_x00e9_" ma:index="1" nillable="true" ma:displayName="Validité" ma:default="En cours" ma:description="En cours : document toujours d'actualité&#10;Archive : document à archiver" ma:format="Dropdown" ma:internalName="Validit_x00e9_">
      <xsd:simpleType>
        <xsd:restriction base="dms:Choice">
          <xsd:enumeration value="En cours"/>
          <xsd:enumeration value="Archive"/>
        </xsd:restriction>
      </xsd:simpleType>
    </xsd:element>
    <xsd:element name="Commentaires" ma:index="3" nillable="true" ma:displayName="Commentaires" ma:description="Commentaires" ma:internalName="Commentai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0dcde-72ff-481a-b794-5569c1523cc6" elementFormDefault="qualified">
    <xsd:import namespace="http://schemas.microsoft.com/office/2006/documentManagement/types"/>
    <xsd:import namespace="http://schemas.microsoft.com/office/infopath/2007/PartnerControls"/>
    <xsd:element name="TaxCatchAll" ma:index="7" nillable="true" ma:displayName="Colonne Attraper tout de Taxonomie" ma:hidden="true" ma:list="{a53c903a-4b28-4f60-a4aa-6a3908813372}" ma:internalName="TaxCatchAll" ma:showField="CatchAllData" ma:web="7e70dcde-72ff-481a-b794-5569c1523c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55D7-0DF1-4BD7-BD16-85850A2EF116}">
  <ds:schemaRefs>
    <ds:schemaRef ds:uri="http://schemas.microsoft.com/office/2006/metadata/properties"/>
    <ds:schemaRef ds:uri="http://schemas.microsoft.com/office/infopath/2007/PartnerControls"/>
    <ds:schemaRef ds:uri="0d9bbd4f-1a4c-4e05-b581-fd380c483295"/>
    <ds:schemaRef ds:uri="7e70dcde-72ff-481a-b794-5569c1523cc6"/>
  </ds:schemaRefs>
</ds:datastoreItem>
</file>

<file path=customXml/itemProps2.xml><?xml version="1.0" encoding="utf-8"?>
<ds:datastoreItem xmlns:ds="http://schemas.openxmlformats.org/officeDocument/2006/customXml" ds:itemID="{C2F63998-046C-4C48-AEFC-116E9A48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bbd4f-1a4c-4e05-b581-fd380c483295"/>
    <ds:schemaRef ds:uri="7e70dcde-72ff-481a-b794-5569c1523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9AA8C-2EF5-4344-9F95-E228F8069646}">
  <ds:schemaRefs>
    <ds:schemaRef ds:uri="http://schemas.microsoft.com/sharepoint/v3/contenttype/forms"/>
  </ds:schemaRefs>
</ds:datastoreItem>
</file>

<file path=customXml/itemProps4.xml><?xml version="1.0" encoding="utf-8"?>
<ds:datastoreItem xmlns:ds="http://schemas.openxmlformats.org/officeDocument/2006/customXml" ds:itemID="{C5E73D76-FEFF-4E6C-96CD-6775CE1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3468</Words>
  <Characters>19077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Projet (Ed08) Modèle D-MAN n° 001 : document permanent</vt:lpstr>
    </vt:vector>
  </TitlesOfParts>
  <Company>DGA</Company>
  <LinksUpToDate>false</LinksUpToDate>
  <CharactersWithSpaces>22501</CharactersWithSpaces>
  <SharedDoc>false</SharedDoc>
  <HLinks>
    <vt:vector size="6" baseType="variant">
      <vt:variant>
        <vt:i4>3080261</vt:i4>
      </vt:variant>
      <vt:variant>
        <vt:i4>12116</vt:i4>
      </vt:variant>
      <vt:variant>
        <vt:i4>1025</vt:i4>
      </vt:variant>
      <vt:variant>
        <vt:i4>1</vt:i4>
      </vt:variant>
      <vt:variant>
        <vt:lpwstr>cid:image001.jpg@01D2D31A.DF2ACBE0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(Ed08) Modèle D-MAN n° 001 : document permanent</dc:title>
  <dc:creator>Bruno.Pautet</dc:creator>
  <cp:lastModifiedBy>TANGUY Lucie ICT I</cp:lastModifiedBy>
  <cp:revision>3</cp:revision>
  <cp:lastPrinted>2022-07-13T15:47:00Z</cp:lastPrinted>
  <dcterms:created xsi:type="dcterms:W3CDTF">2022-07-29T11:49:00Z</dcterms:created>
  <dcterms:modified xsi:type="dcterms:W3CDTF">2022-07-29T11:50:00Z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0x01010050B169DE15C755448AA3DEC03A7D6DC5</vt:lpwstr>
  </property>
</Properties>
</file>