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Default="00FF6072" w:rsidP="002C190A">
      <w:pPr>
        <w:spacing w:before="1200" w:after="1200"/>
        <w:jc w:val="center"/>
        <w:rPr>
          <w:rFonts w:ascii="Helvetica" w:hAnsi="Helvetica" w:cs="Helvetica"/>
          <w:b/>
          <w:sz w:val="36"/>
          <w:szCs w:val="36"/>
        </w:rPr>
      </w:pPr>
      <w:bookmarkStart w:id="0" w:name="_GoBack"/>
      <w:bookmarkEnd w:id="0"/>
      <w:r w:rsidRPr="000E1FEB">
        <w:rPr>
          <w:rFonts w:ascii="Helvetica" w:hAnsi="Helvetica" w:cs="Helvetica"/>
          <w:b/>
          <w:sz w:val="36"/>
          <w:szCs w:val="36"/>
        </w:rPr>
        <w:t>Fiche de contexte en vue de l’utilisation de la</w:t>
      </w:r>
      <w:r w:rsidRPr="000E1FEB">
        <w:rPr>
          <w:rFonts w:ascii="Helvetica" w:hAnsi="Helvetica" w:cs="Helvetica"/>
          <w:b/>
          <w:sz w:val="36"/>
          <w:szCs w:val="36"/>
        </w:rPr>
        <w:br/>
        <w:t>licence générale de transfert LGT FR 111</w:t>
      </w:r>
      <w:r w:rsidRPr="000E1FEB">
        <w:rPr>
          <w:rFonts w:ascii="Helvetica" w:hAnsi="Helvetica" w:cs="Helvetica"/>
          <w:b/>
          <w:sz w:val="36"/>
          <w:szCs w:val="36"/>
        </w:rPr>
        <w:br/>
        <w:t>-</w:t>
      </w:r>
      <w:proofErr w:type="spellStart"/>
      <w:r w:rsidRPr="000E1FEB">
        <w:rPr>
          <w:rFonts w:ascii="Helvetica" w:hAnsi="Helvetica" w:cs="Helvetica"/>
          <w:b/>
          <w:sz w:val="36"/>
          <w:szCs w:val="36"/>
        </w:rPr>
        <w:t>oO§Oo</w:t>
      </w:r>
      <w:proofErr w:type="spellEnd"/>
      <w:r w:rsidRPr="000E1FEB">
        <w:rPr>
          <w:rFonts w:ascii="Helvetica" w:hAnsi="Helvetica" w:cs="Helvetica"/>
          <w:b/>
          <w:sz w:val="36"/>
          <w:szCs w:val="36"/>
        </w:rPr>
        <w:t>-</w:t>
      </w:r>
      <w:r w:rsidR="005B186D">
        <w:rPr>
          <w:rFonts w:ascii="Helvetica" w:hAnsi="Helvetica" w:cs="Helvetica"/>
          <w:b/>
          <w:sz w:val="36"/>
          <w:szCs w:val="36"/>
        </w:rPr>
        <w:br/>
        <w:t>V 2 du 1/12/24</w:t>
      </w:r>
    </w:p>
    <w:p w:rsidR="005D3E90" w:rsidRDefault="005D3E90" w:rsidP="00E40E04">
      <w:pPr>
        <w:pStyle w:val="doigt"/>
      </w:pPr>
    </w:p>
    <w:tbl>
      <w:tblPr>
        <w:tblStyle w:val="Grilledutableau"/>
        <w:tblW w:w="0" w:type="auto"/>
        <w:tblLook w:val="04A0" w:firstRow="1" w:lastRow="0" w:firstColumn="1" w:lastColumn="0" w:noHBand="0" w:noVBand="1"/>
      </w:tblPr>
      <w:tblGrid>
        <w:gridCol w:w="9062"/>
      </w:tblGrid>
      <w:tr w:rsidR="000E1FEB" w:rsidTr="00C033BD">
        <w:tc>
          <w:tcPr>
            <w:tcW w:w="9062"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Pr>
                <w:rFonts w:ascii="Helvetica" w:hAnsi="Helvetica" w:cs="Helvetica"/>
                <w:b/>
                <w:sz w:val="20"/>
                <w:szCs w:val="20"/>
              </w:rPr>
              <w:t>Identifiant CE du projet :</w:t>
            </w:r>
            <w:r w:rsidR="002C190A">
              <w:t xml:space="preserve"> </w:t>
            </w:r>
            <w:r w:rsidR="002C190A" w:rsidRPr="002C190A">
              <w:rPr>
                <w:rFonts w:ascii="Helvetica" w:hAnsi="Helvetica" w:cs="Helvetica"/>
                <w:i/>
                <w:sz w:val="20"/>
                <w:szCs w:val="20"/>
                <w:highlight w:val="yellow"/>
              </w:rPr>
              <w:t>Référence du projet telle que retenue par la Commission européenne sur la décision d’attribution ou l’accord de financement. Sous la forme [</w:t>
            </w:r>
            <w:proofErr w:type="spellStart"/>
            <w:r w:rsidR="002C190A" w:rsidRPr="002C190A">
              <w:rPr>
                <w:rFonts w:ascii="Helvetica" w:hAnsi="Helvetica" w:cs="Helvetica"/>
                <w:i/>
                <w:sz w:val="20"/>
                <w:szCs w:val="20"/>
                <w:highlight w:val="yellow"/>
              </w:rPr>
              <w:t>number</w:t>
            </w:r>
            <w:proofErr w:type="spellEnd"/>
            <w:r w:rsidR="002C190A" w:rsidRPr="002C190A">
              <w:rPr>
                <w:rFonts w:ascii="Helvetica" w:hAnsi="Helvetica" w:cs="Helvetica"/>
                <w:i/>
                <w:sz w:val="20"/>
                <w:szCs w:val="20"/>
                <w:highlight w:val="yellow"/>
              </w:rPr>
              <w:t>]-[</w:t>
            </w:r>
            <w:proofErr w:type="spellStart"/>
            <w:r w:rsidR="002C190A" w:rsidRPr="002C190A">
              <w:rPr>
                <w:rFonts w:ascii="Helvetica" w:hAnsi="Helvetica" w:cs="Helvetica"/>
                <w:i/>
                <w:sz w:val="20"/>
                <w:szCs w:val="20"/>
                <w:highlight w:val="yellow"/>
              </w:rPr>
              <w:t>acronym</w:t>
            </w:r>
            <w:proofErr w:type="spellEnd"/>
            <w:r w:rsidR="002C190A" w:rsidRPr="002C190A">
              <w:rPr>
                <w:rFonts w:ascii="Helvetica" w:hAnsi="Helvetica" w:cs="Helvetica"/>
                <w:i/>
                <w:sz w:val="20"/>
                <w:szCs w:val="20"/>
                <w:highlight w:val="yellow"/>
              </w:rPr>
              <w:t>]-[call identifier].</w:t>
            </w:r>
          </w:p>
        </w:tc>
      </w:tr>
      <w:tr w:rsidR="000E1FEB" w:rsidTr="00C033BD">
        <w:tc>
          <w:tcPr>
            <w:tcW w:w="9062"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Pr>
                <w:rFonts w:ascii="Helvetica" w:hAnsi="Helvetica" w:cs="Helvetica"/>
                <w:b/>
                <w:sz w:val="20"/>
                <w:szCs w:val="20"/>
              </w:rPr>
              <w:t>Coordinateur LGT :</w:t>
            </w:r>
            <w:r w:rsidR="002C190A">
              <w:rPr>
                <w:rFonts w:ascii="Helvetica" w:hAnsi="Helvetica" w:cs="Helvetica"/>
                <w:b/>
                <w:sz w:val="20"/>
                <w:szCs w:val="20"/>
              </w:rPr>
              <w:t xml:space="preserve"> </w:t>
            </w:r>
            <w:r w:rsidR="002C190A" w:rsidRPr="002C190A">
              <w:rPr>
                <w:rFonts w:ascii="Helvetica" w:hAnsi="Helvetica" w:cs="Helvetica"/>
                <w:i/>
                <w:sz w:val="20"/>
                <w:szCs w:val="20"/>
                <w:highlight w:val="yellow"/>
              </w:rPr>
              <w:t>Raison sociale du coordinateur LGT désigné</w:t>
            </w:r>
            <w:r w:rsidR="002C190A" w:rsidRPr="002C190A">
              <w:rPr>
                <w:rFonts w:ascii="Helvetica" w:hAnsi="Helvetica" w:cs="Helvetica"/>
                <w:i/>
                <w:sz w:val="20"/>
                <w:szCs w:val="20"/>
              </w:rPr>
              <w:t>.</w:t>
            </w:r>
          </w:p>
        </w:tc>
      </w:tr>
    </w:tbl>
    <w:p w:rsidR="00E40E04" w:rsidRDefault="00E40E04" w:rsidP="000E1FEB">
      <w:pPr>
        <w:tabs>
          <w:tab w:val="left" w:pos="6663"/>
        </w:tabs>
        <w:autoSpaceDE w:val="0"/>
        <w:autoSpaceDN w:val="0"/>
        <w:adjustRightInd w:val="0"/>
        <w:spacing w:after="0" w:line="240" w:lineRule="auto"/>
        <w:rPr>
          <w:rFonts w:ascii="Helvetica" w:hAnsi="Helvetica" w:cs="Helvetica"/>
          <w:b/>
          <w:sz w:val="20"/>
          <w:szCs w:val="20"/>
          <w:u w:val="single"/>
        </w:rPr>
      </w:pPr>
    </w:p>
    <w:p w:rsidR="000E1FEB" w:rsidRPr="00385FE5" w:rsidRDefault="000E1FEB" w:rsidP="000E1FEB">
      <w:pPr>
        <w:tabs>
          <w:tab w:val="left" w:pos="6663"/>
        </w:tabs>
        <w:autoSpaceDE w:val="0"/>
        <w:autoSpaceDN w:val="0"/>
        <w:adjustRightInd w:val="0"/>
        <w:spacing w:after="0" w:line="240" w:lineRule="auto"/>
        <w:rPr>
          <w:rFonts w:ascii="Helvetica" w:hAnsi="Helvetica" w:cs="Helvetica"/>
          <w:b/>
          <w:sz w:val="20"/>
          <w:szCs w:val="20"/>
          <w:u w:val="single"/>
        </w:rPr>
      </w:pPr>
      <w:r w:rsidRPr="00385FE5">
        <w:rPr>
          <w:rFonts w:ascii="Helvetica" w:hAnsi="Helvetica" w:cs="Helvetica"/>
          <w:b/>
          <w:sz w:val="20"/>
          <w:szCs w:val="20"/>
          <w:u w:val="single"/>
        </w:rPr>
        <w:t>Phase du projet</w:t>
      </w:r>
      <w:r>
        <w:rPr>
          <w:rFonts w:ascii="Helvetica" w:hAnsi="Helvetica" w:cs="Helvetica"/>
          <w:b/>
          <w:sz w:val="20"/>
          <w:szCs w:val="20"/>
          <w:u w:val="single"/>
        </w:rPr>
        <w:t xml:space="preserve"> concernée</w:t>
      </w:r>
    </w:p>
    <w:tbl>
      <w:tblPr>
        <w:tblStyle w:val="Grilledutableau"/>
        <w:tblW w:w="9067" w:type="dxa"/>
        <w:tblLook w:val="04A0" w:firstRow="1" w:lastRow="0" w:firstColumn="1" w:lastColumn="0" w:noHBand="0" w:noVBand="1"/>
      </w:tblPr>
      <w:tblGrid>
        <w:gridCol w:w="3022"/>
        <w:gridCol w:w="3022"/>
        <w:gridCol w:w="3023"/>
      </w:tblGrid>
      <w:tr w:rsidR="000E1FEB" w:rsidTr="00C033BD">
        <w:tc>
          <w:tcPr>
            <w:tcW w:w="3022" w:type="dxa"/>
            <w:vAlign w:val="center"/>
          </w:tcPr>
          <w:p w:rsidR="000E1FEB" w:rsidRPr="004A7F9E" w:rsidRDefault="000E1FEB" w:rsidP="00C033BD">
            <w:pPr>
              <w:tabs>
                <w:tab w:val="left" w:pos="6663"/>
              </w:tabs>
              <w:autoSpaceDE w:val="0"/>
              <w:autoSpaceDN w:val="0"/>
              <w:adjustRightInd w:val="0"/>
              <w:jc w:val="center"/>
              <w:rPr>
                <w:rFonts w:ascii="Helvetica" w:hAnsi="Helvetica" w:cs="Helvetica"/>
                <w:sz w:val="20"/>
                <w:szCs w:val="20"/>
              </w:rPr>
            </w:pPr>
            <w:r w:rsidRPr="004A7F9E">
              <w:rPr>
                <w:rFonts w:ascii="Helvetica" w:hAnsi="Helvetica" w:cs="Helvetica"/>
                <w:sz w:val="20"/>
                <w:szCs w:val="20"/>
              </w:rPr>
              <w:t>Développement financé par l’UE</w:t>
            </w:r>
          </w:p>
        </w:tc>
        <w:tc>
          <w:tcPr>
            <w:tcW w:w="3022" w:type="dxa"/>
            <w:vAlign w:val="center"/>
          </w:tcPr>
          <w:p w:rsidR="000E1FEB" w:rsidRPr="004A7F9E" w:rsidRDefault="000E1FEB" w:rsidP="00C033BD">
            <w:pPr>
              <w:tabs>
                <w:tab w:val="left" w:pos="6663"/>
              </w:tabs>
              <w:autoSpaceDE w:val="0"/>
              <w:autoSpaceDN w:val="0"/>
              <w:adjustRightInd w:val="0"/>
              <w:jc w:val="center"/>
              <w:rPr>
                <w:rFonts w:ascii="Helvetica" w:hAnsi="Helvetica" w:cs="Helvetica"/>
                <w:sz w:val="20"/>
                <w:szCs w:val="20"/>
              </w:rPr>
            </w:pPr>
            <w:r>
              <w:rPr>
                <w:rFonts w:ascii="Helvetica" w:hAnsi="Helvetica" w:cs="Helvetica"/>
                <w:sz w:val="20"/>
                <w:szCs w:val="20"/>
              </w:rPr>
              <w:t>Acquisition et soutien en service au profit d’un Etat membre</w:t>
            </w:r>
          </w:p>
        </w:tc>
        <w:tc>
          <w:tcPr>
            <w:tcW w:w="3023" w:type="dxa"/>
            <w:vAlign w:val="center"/>
          </w:tcPr>
          <w:p w:rsidR="000E1FEB" w:rsidRPr="004A7F9E" w:rsidRDefault="000E1FEB" w:rsidP="00C033BD">
            <w:pPr>
              <w:tabs>
                <w:tab w:val="left" w:pos="6663"/>
              </w:tabs>
              <w:autoSpaceDE w:val="0"/>
              <w:autoSpaceDN w:val="0"/>
              <w:adjustRightInd w:val="0"/>
              <w:jc w:val="center"/>
              <w:rPr>
                <w:rFonts w:ascii="Helvetica" w:hAnsi="Helvetica" w:cs="Helvetica"/>
                <w:sz w:val="20"/>
                <w:szCs w:val="20"/>
              </w:rPr>
            </w:pPr>
            <w:r>
              <w:rPr>
                <w:rFonts w:ascii="Helvetica" w:hAnsi="Helvetica" w:cs="Helvetica"/>
                <w:sz w:val="20"/>
                <w:szCs w:val="20"/>
              </w:rPr>
              <w:t xml:space="preserve">Développement complémentaire </w:t>
            </w:r>
          </w:p>
        </w:tc>
      </w:tr>
      <w:tr w:rsidR="000E1FEB" w:rsidTr="00C033BD">
        <w:tc>
          <w:tcPr>
            <w:tcW w:w="3022" w:type="dxa"/>
            <w:vAlign w:val="center"/>
          </w:tcPr>
          <w:p w:rsidR="000E1FEB" w:rsidRPr="004A7F9E" w:rsidRDefault="000E1FEB" w:rsidP="00C033BD">
            <w:pPr>
              <w:tabs>
                <w:tab w:val="left" w:pos="6663"/>
              </w:tabs>
              <w:autoSpaceDE w:val="0"/>
              <w:autoSpaceDN w:val="0"/>
              <w:adjustRightInd w:val="0"/>
              <w:spacing w:before="120" w:after="120"/>
              <w:jc w:val="center"/>
              <w:rPr>
                <w:rFonts w:ascii="Helvetica" w:hAnsi="Helvetica" w:cs="Helvetica"/>
                <w:sz w:val="20"/>
                <w:szCs w:val="20"/>
              </w:rPr>
            </w:pPr>
          </w:p>
        </w:tc>
        <w:tc>
          <w:tcPr>
            <w:tcW w:w="3022" w:type="dxa"/>
            <w:vAlign w:val="center"/>
          </w:tcPr>
          <w:p w:rsidR="000E1FEB" w:rsidRPr="004A7F9E" w:rsidRDefault="000E1FEB" w:rsidP="00C033BD">
            <w:pPr>
              <w:tabs>
                <w:tab w:val="left" w:pos="6663"/>
              </w:tabs>
              <w:autoSpaceDE w:val="0"/>
              <w:autoSpaceDN w:val="0"/>
              <w:adjustRightInd w:val="0"/>
              <w:spacing w:before="120" w:after="120"/>
              <w:jc w:val="center"/>
              <w:rPr>
                <w:rFonts w:ascii="Helvetica" w:hAnsi="Helvetica" w:cs="Helvetica"/>
                <w:sz w:val="20"/>
                <w:szCs w:val="20"/>
              </w:rPr>
            </w:pPr>
          </w:p>
        </w:tc>
        <w:tc>
          <w:tcPr>
            <w:tcW w:w="3023" w:type="dxa"/>
            <w:vAlign w:val="center"/>
          </w:tcPr>
          <w:p w:rsidR="000E1FEB" w:rsidRPr="004A7F9E" w:rsidRDefault="000E1FEB" w:rsidP="00C033BD">
            <w:pPr>
              <w:tabs>
                <w:tab w:val="left" w:pos="6663"/>
              </w:tabs>
              <w:autoSpaceDE w:val="0"/>
              <w:autoSpaceDN w:val="0"/>
              <w:adjustRightInd w:val="0"/>
              <w:spacing w:before="120" w:after="120"/>
              <w:jc w:val="center"/>
              <w:rPr>
                <w:rFonts w:ascii="Helvetica" w:hAnsi="Helvetica" w:cs="Helvetica"/>
                <w:sz w:val="20"/>
                <w:szCs w:val="20"/>
              </w:rPr>
            </w:pPr>
          </w:p>
        </w:tc>
      </w:tr>
    </w:tbl>
    <w:p w:rsidR="000E1FEB" w:rsidRDefault="005D3E90" w:rsidP="00E40E04">
      <w:pPr>
        <w:pStyle w:val="Instruction"/>
      </w:pPr>
      <w:r>
        <w:t>Mettre une croix dans la case concernée.</w:t>
      </w:r>
    </w:p>
    <w:p w:rsidR="00E40E04" w:rsidRDefault="00E40E04" w:rsidP="000E1FEB">
      <w:pPr>
        <w:tabs>
          <w:tab w:val="left" w:pos="6663"/>
        </w:tabs>
        <w:autoSpaceDE w:val="0"/>
        <w:autoSpaceDN w:val="0"/>
        <w:adjustRightInd w:val="0"/>
        <w:spacing w:after="0" w:line="240" w:lineRule="auto"/>
        <w:rPr>
          <w:rFonts w:ascii="Helvetica" w:hAnsi="Helvetica" w:cs="Helvetica"/>
          <w:b/>
          <w:sz w:val="20"/>
          <w:szCs w:val="20"/>
          <w:u w:val="single"/>
        </w:rPr>
      </w:pPr>
    </w:p>
    <w:p w:rsidR="000E1FEB" w:rsidRPr="00385FE5" w:rsidRDefault="000E1FEB" w:rsidP="000E1FEB">
      <w:pPr>
        <w:tabs>
          <w:tab w:val="left" w:pos="6663"/>
        </w:tabs>
        <w:autoSpaceDE w:val="0"/>
        <w:autoSpaceDN w:val="0"/>
        <w:adjustRightInd w:val="0"/>
        <w:spacing w:after="0" w:line="240" w:lineRule="auto"/>
        <w:rPr>
          <w:rFonts w:ascii="Helvetica" w:hAnsi="Helvetica" w:cs="Helvetica"/>
          <w:b/>
          <w:sz w:val="20"/>
          <w:szCs w:val="20"/>
          <w:u w:val="single"/>
        </w:rPr>
      </w:pPr>
      <w:r w:rsidRPr="00385FE5">
        <w:rPr>
          <w:rFonts w:ascii="Helvetica" w:hAnsi="Helvetica" w:cs="Helvetica"/>
          <w:b/>
          <w:sz w:val="20"/>
          <w:szCs w:val="20"/>
          <w:u w:val="single"/>
        </w:rPr>
        <w:t>Références</w:t>
      </w:r>
    </w:p>
    <w:tbl>
      <w:tblPr>
        <w:tblStyle w:val="Grilledutableau"/>
        <w:tblW w:w="0" w:type="auto"/>
        <w:tblLook w:val="04A0" w:firstRow="1" w:lastRow="0" w:firstColumn="1" w:lastColumn="0" w:noHBand="0" w:noVBand="1"/>
      </w:tblPr>
      <w:tblGrid>
        <w:gridCol w:w="3020"/>
        <w:gridCol w:w="3779"/>
        <w:gridCol w:w="2263"/>
      </w:tblGrid>
      <w:tr w:rsidR="000E1FEB" w:rsidTr="00C033BD">
        <w:tc>
          <w:tcPr>
            <w:tcW w:w="3020" w:type="dxa"/>
            <w:vAlign w:val="center"/>
          </w:tcPr>
          <w:p w:rsidR="000E1FEB" w:rsidRDefault="000E1FEB" w:rsidP="00C033BD">
            <w:pPr>
              <w:tabs>
                <w:tab w:val="left" w:pos="6663"/>
              </w:tabs>
              <w:autoSpaceDE w:val="0"/>
              <w:autoSpaceDN w:val="0"/>
              <w:adjustRightInd w:val="0"/>
              <w:spacing w:before="120" w:after="120"/>
              <w:jc w:val="center"/>
              <w:rPr>
                <w:rFonts w:ascii="Helvetica" w:hAnsi="Helvetica" w:cs="Helvetica"/>
                <w:b/>
                <w:sz w:val="20"/>
                <w:szCs w:val="20"/>
              </w:rPr>
            </w:pPr>
            <w:r>
              <w:rPr>
                <w:rFonts w:ascii="Helvetica" w:hAnsi="Helvetica" w:cs="Helvetica"/>
                <w:b/>
                <w:sz w:val="20"/>
                <w:szCs w:val="20"/>
              </w:rPr>
              <w:t>Acte</w:t>
            </w:r>
          </w:p>
        </w:tc>
        <w:tc>
          <w:tcPr>
            <w:tcW w:w="3779" w:type="dxa"/>
            <w:vAlign w:val="center"/>
          </w:tcPr>
          <w:p w:rsidR="000E1FEB" w:rsidRDefault="000E1FEB" w:rsidP="00C033BD">
            <w:pPr>
              <w:tabs>
                <w:tab w:val="left" w:pos="6663"/>
              </w:tabs>
              <w:autoSpaceDE w:val="0"/>
              <w:autoSpaceDN w:val="0"/>
              <w:adjustRightInd w:val="0"/>
              <w:spacing w:before="120" w:after="120"/>
              <w:jc w:val="center"/>
              <w:rPr>
                <w:rFonts w:ascii="Helvetica" w:hAnsi="Helvetica" w:cs="Helvetica"/>
                <w:b/>
                <w:sz w:val="20"/>
                <w:szCs w:val="20"/>
              </w:rPr>
            </w:pPr>
            <w:r>
              <w:rPr>
                <w:rFonts w:ascii="Helvetica" w:hAnsi="Helvetica" w:cs="Helvetica"/>
                <w:b/>
                <w:sz w:val="20"/>
                <w:szCs w:val="20"/>
              </w:rPr>
              <w:t>Référence</w:t>
            </w:r>
          </w:p>
        </w:tc>
        <w:tc>
          <w:tcPr>
            <w:tcW w:w="2263" w:type="dxa"/>
            <w:vAlign w:val="center"/>
          </w:tcPr>
          <w:p w:rsidR="000E1FEB" w:rsidRDefault="000E1FEB" w:rsidP="00C033BD">
            <w:pPr>
              <w:tabs>
                <w:tab w:val="left" w:pos="6663"/>
              </w:tabs>
              <w:autoSpaceDE w:val="0"/>
              <w:autoSpaceDN w:val="0"/>
              <w:adjustRightInd w:val="0"/>
              <w:spacing w:before="120" w:after="120"/>
              <w:jc w:val="center"/>
              <w:rPr>
                <w:rFonts w:ascii="Helvetica" w:hAnsi="Helvetica" w:cs="Helvetica"/>
                <w:b/>
                <w:sz w:val="20"/>
                <w:szCs w:val="20"/>
              </w:rPr>
            </w:pPr>
            <w:r>
              <w:rPr>
                <w:rFonts w:ascii="Helvetica" w:hAnsi="Helvetica" w:cs="Helvetica"/>
                <w:b/>
                <w:sz w:val="20"/>
                <w:szCs w:val="20"/>
              </w:rPr>
              <w:t>Date</w:t>
            </w:r>
          </w:p>
        </w:tc>
      </w:tr>
      <w:tr w:rsidR="000E1FEB" w:rsidTr="00C033BD">
        <w:tc>
          <w:tcPr>
            <w:tcW w:w="3020"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sidRPr="004A064A">
              <w:rPr>
                <w:rFonts w:ascii="Helvetica" w:hAnsi="Helvetica" w:cs="Helvetica"/>
                <w:sz w:val="20"/>
                <w:szCs w:val="20"/>
              </w:rPr>
              <w:t>Accord de consortium</w:t>
            </w:r>
          </w:p>
        </w:tc>
        <w:tc>
          <w:tcPr>
            <w:tcW w:w="3779"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c>
          <w:tcPr>
            <w:tcW w:w="2263"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r>
      <w:tr w:rsidR="000E1FEB" w:rsidTr="00C033BD">
        <w:tc>
          <w:tcPr>
            <w:tcW w:w="3020"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sidRPr="004A064A">
              <w:rPr>
                <w:rFonts w:ascii="Helvetica" w:hAnsi="Helvetica" w:cs="Helvetica"/>
                <w:sz w:val="20"/>
                <w:szCs w:val="20"/>
              </w:rPr>
              <w:t>Décision d’attribution</w:t>
            </w:r>
          </w:p>
        </w:tc>
        <w:tc>
          <w:tcPr>
            <w:tcW w:w="3779"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c>
          <w:tcPr>
            <w:tcW w:w="2263"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r>
      <w:tr w:rsidR="000E1FEB" w:rsidTr="00C033BD">
        <w:tc>
          <w:tcPr>
            <w:tcW w:w="3020"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sidRPr="004A064A">
              <w:rPr>
                <w:rFonts w:ascii="Helvetica" w:hAnsi="Helvetica" w:cs="Helvetica"/>
                <w:sz w:val="20"/>
                <w:szCs w:val="20"/>
              </w:rPr>
              <w:t>Accord de financement</w:t>
            </w:r>
          </w:p>
        </w:tc>
        <w:tc>
          <w:tcPr>
            <w:tcW w:w="3779"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c>
          <w:tcPr>
            <w:tcW w:w="2263"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r>
      <w:tr w:rsidR="000E1FEB" w:rsidTr="00C033BD">
        <w:tc>
          <w:tcPr>
            <w:tcW w:w="3020"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r w:rsidRPr="004A064A">
              <w:rPr>
                <w:rFonts w:ascii="Helvetica" w:hAnsi="Helvetica" w:cs="Helvetica"/>
                <w:sz w:val="20"/>
                <w:szCs w:val="20"/>
              </w:rPr>
              <w:t>PSI</w:t>
            </w:r>
          </w:p>
        </w:tc>
        <w:tc>
          <w:tcPr>
            <w:tcW w:w="3779"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c>
          <w:tcPr>
            <w:tcW w:w="2263" w:type="dxa"/>
          </w:tcPr>
          <w:p w:rsidR="000E1FEB" w:rsidRDefault="000E1FEB" w:rsidP="00C033BD">
            <w:pPr>
              <w:tabs>
                <w:tab w:val="left" w:pos="6663"/>
              </w:tabs>
              <w:autoSpaceDE w:val="0"/>
              <w:autoSpaceDN w:val="0"/>
              <w:adjustRightInd w:val="0"/>
              <w:spacing w:before="120" w:after="120"/>
              <w:rPr>
                <w:rFonts w:ascii="Helvetica" w:hAnsi="Helvetica" w:cs="Helvetica"/>
                <w:b/>
                <w:sz w:val="20"/>
                <w:szCs w:val="20"/>
              </w:rPr>
            </w:pPr>
          </w:p>
        </w:tc>
      </w:tr>
    </w:tbl>
    <w:p w:rsidR="00FF6072" w:rsidRDefault="002C190A" w:rsidP="00E40E04">
      <w:pPr>
        <w:pStyle w:val="Instruction"/>
      </w:pPr>
      <w:r w:rsidRPr="002C190A">
        <w:t>Références à renseigner au fur et à mesure de l’établissement de ces documents.</w:t>
      </w:r>
      <w:r w:rsidR="00FF6072">
        <w:br w:type="page"/>
      </w:r>
    </w:p>
    <w:sdt>
      <w:sdtPr>
        <w:rPr>
          <w:rFonts w:asciiTheme="minorHAnsi" w:eastAsiaTheme="minorHAnsi" w:hAnsiTheme="minorHAnsi" w:cstheme="minorBidi"/>
          <w:color w:val="auto"/>
          <w:sz w:val="22"/>
          <w:szCs w:val="22"/>
          <w:lang w:eastAsia="en-US"/>
        </w:rPr>
        <w:id w:val="-93945478"/>
        <w:docPartObj>
          <w:docPartGallery w:val="Table of Contents"/>
          <w:docPartUnique/>
        </w:docPartObj>
      </w:sdtPr>
      <w:sdtEndPr>
        <w:rPr>
          <w:b/>
          <w:bCs/>
        </w:rPr>
      </w:sdtEndPr>
      <w:sdtContent>
        <w:p w:rsidR="003C7CCD" w:rsidRDefault="003C7CCD">
          <w:pPr>
            <w:pStyle w:val="En-ttedetabledesmatires"/>
          </w:pPr>
          <w:r>
            <w:t>Table des matières</w:t>
          </w:r>
        </w:p>
        <w:p w:rsidR="003C7CCD" w:rsidRDefault="003C7CCD">
          <w:pPr>
            <w:pStyle w:val="TM1"/>
            <w:tabs>
              <w:tab w:val="left" w:pos="440"/>
              <w:tab w:val="right" w:leader="dot" w:pos="9062"/>
            </w:tabs>
            <w:rPr>
              <w:noProof/>
            </w:rPr>
          </w:pPr>
          <w:r>
            <w:fldChar w:fldCharType="begin"/>
          </w:r>
          <w:r>
            <w:instrText xml:space="preserve"> TOC \o "1-3" \h \z \u </w:instrText>
          </w:r>
          <w:r>
            <w:fldChar w:fldCharType="separate"/>
          </w:r>
          <w:hyperlink w:anchor="_Toc180161451" w:history="1">
            <w:r w:rsidRPr="00781E3F">
              <w:rPr>
                <w:rStyle w:val="Lienhypertexte"/>
                <w:noProof/>
              </w:rPr>
              <w:t>1</w:t>
            </w:r>
            <w:r>
              <w:rPr>
                <w:noProof/>
              </w:rPr>
              <w:tab/>
            </w:r>
            <w:r w:rsidRPr="00781E3F">
              <w:rPr>
                <w:rStyle w:val="Lienhypertexte"/>
                <w:noProof/>
              </w:rPr>
              <w:t>Objectif de l’opération</w:t>
            </w:r>
            <w:r>
              <w:rPr>
                <w:noProof/>
                <w:webHidden/>
              </w:rPr>
              <w:tab/>
            </w:r>
            <w:r>
              <w:rPr>
                <w:noProof/>
                <w:webHidden/>
              </w:rPr>
              <w:fldChar w:fldCharType="begin"/>
            </w:r>
            <w:r>
              <w:rPr>
                <w:noProof/>
                <w:webHidden/>
              </w:rPr>
              <w:instrText xml:space="preserve"> PAGEREF _Toc180161451 \h </w:instrText>
            </w:r>
            <w:r>
              <w:rPr>
                <w:noProof/>
                <w:webHidden/>
              </w:rPr>
            </w:r>
            <w:r>
              <w:rPr>
                <w:noProof/>
                <w:webHidden/>
              </w:rPr>
              <w:fldChar w:fldCharType="separate"/>
            </w:r>
            <w:r>
              <w:rPr>
                <w:noProof/>
                <w:webHidden/>
              </w:rPr>
              <w:t>2</w:t>
            </w:r>
            <w:r>
              <w:rPr>
                <w:noProof/>
                <w:webHidden/>
              </w:rPr>
              <w:fldChar w:fldCharType="end"/>
            </w:r>
          </w:hyperlink>
        </w:p>
        <w:p w:rsidR="003C7CCD" w:rsidRDefault="0066092A">
          <w:pPr>
            <w:pStyle w:val="TM2"/>
            <w:tabs>
              <w:tab w:val="left" w:pos="880"/>
              <w:tab w:val="right" w:leader="dot" w:pos="9062"/>
            </w:tabs>
            <w:rPr>
              <w:noProof/>
            </w:rPr>
          </w:pPr>
          <w:hyperlink w:anchor="_Toc180161452" w:history="1">
            <w:r w:rsidR="003C7CCD" w:rsidRPr="00781E3F">
              <w:rPr>
                <w:rStyle w:val="Lienhypertexte"/>
                <w:noProof/>
              </w:rPr>
              <w:t>1.1</w:t>
            </w:r>
            <w:r w:rsidR="003C7CCD">
              <w:rPr>
                <w:noProof/>
              </w:rPr>
              <w:tab/>
            </w:r>
            <w:r w:rsidR="003C7CCD" w:rsidRPr="00781E3F">
              <w:rPr>
                <w:rStyle w:val="Lienhypertexte"/>
                <w:noProof/>
              </w:rPr>
              <w:t>Contexte militaire du projet</w:t>
            </w:r>
            <w:r w:rsidR="003C7CCD">
              <w:rPr>
                <w:noProof/>
                <w:webHidden/>
              </w:rPr>
              <w:tab/>
            </w:r>
            <w:r w:rsidR="003C7CCD">
              <w:rPr>
                <w:noProof/>
                <w:webHidden/>
              </w:rPr>
              <w:fldChar w:fldCharType="begin"/>
            </w:r>
            <w:r w:rsidR="003C7CCD">
              <w:rPr>
                <w:noProof/>
                <w:webHidden/>
              </w:rPr>
              <w:instrText xml:space="preserve"> PAGEREF _Toc180161452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2"/>
            <w:tabs>
              <w:tab w:val="left" w:pos="880"/>
              <w:tab w:val="right" w:leader="dot" w:pos="9062"/>
            </w:tabs>
            <w:rPr>
              <w:noProof/>
            </w:rPr>
          </w:pPr>
          <w:hyperlink w:anchor="_Toc180161453" w:history="1">
            <w:r w:rsidR="003C7CCD" w:rsidRPr="00781E3F">
              <w:rPr>
                <w:rStyle w:val="Lienhypertexte"/>
                <w:noProof/>
              </w:rPr>
              <w:t>1.2</w:t>
            </w:r>
            <w:r w:rsidR="003C7CCD">
              <w:rPr>
                <w:noProof/>
              </w:rPr>
              <w:tab/>
            </w:r>
            <w:r w:rsidR="003C7CCD" w:rsidRPr="00781E3F">
              <w:rPr>
                <w:rStyle w:val="Lienhypertexte"/>
                <w:noProof/>
              </w:rPr>
              <w:t>Objectifs du projet de coopération</w:t>
            </w:r>
            <w:r w:rsidR="003C7CCD">
              <w:rPr>
                <w:noProof/>
                <w:webHidden/>
              </w:rPr>
              <w:tab/>
            </w:r>
            <w:r w:rsidR="003C7CCD">
              <w:rPr>
                <w:noProof/>
                <w:webHidden/>
              </w:rPr>
              <w:fldChar w:fldCharType="begin"/>
            </w:r>
            <w:r w:rsidR="003C7CCD">
              <w:rPr>
                <w:noProof/>
                <w:webHidden/>
              </w:rPr>
              <w:instrText xml:space="preserve"> PAGEREF _Toc180161453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2"/>
            <w:tabs>
              <w:tab w:val="left" w:pos="880"/>
              <w:tab w:val="right" w:leader="dot" w:pos="9062"/>
            </w:tabs>
            <w:rPr>
              <w:noProof/>
            </w:rPr>
          </w:pPr>
          <w:hyperlink w:anchor="_Toc180161454" w:history="1">
            <w:r w:rsidR="003C7CCD" w:rsidRPr="00781E3F">
              <w:rPr>
                <w:rStyle w:val="Lienhypertexte"/>
                <w:noProof/>
              </w:rPr>
              <w:t>1.3</w:t>
            </w:r>
            <w:r w:rsidR="003C7CCD">
              <w:rPr>
                <w:noProof/>
              </w:rPr>
              <w:tab/>
            </w:r>
            <w:r w:rsidR="003C7CCD" w:rsidRPr="00781E3F">
              <w:rPr>
                <w:rStyle w:val="Lienhypertexte"/>
                <w:noProof/>
              </w:rPr>
              <w:t>Perspective du projet</w:t>
            </w:r>
            <w:r w:rsidR="003C7CCD">
              <w:rPr>
                <w:noProof/>
                <w:webHidden/>
              </w:rPr>
              <w:tab/>
            </w:r>
            <w:r w:rsidR="003C7CCD">
              <w:rPr>
                <w:noProof/>
                <w:webHidden/>
              </w:rPr>
              <w:fldChar w:fldCharType="begin"/>
            </w:r>
            <w:r w:rsidR="003C7CCD">
              <w:rPr>
                <w:noProof/>
                <w:webHidden/>
              </w:rPr>
              <w:instrText xml:space="preserve"> PAGEREF _Toc180161454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2"/>
            <w:tabs>
              <w:tab w:val="left" w:pos="880"/>
              <w:tab w:val="right" w:leader="dot" w:pos="9062"/>
            </w:tabs>
            <w:rPr>
              <w:noProof/>
            </w:rPr>
          </w:pPr>
          <w:hyperlink w:anchor="_Toc180161455" w:history="1">
            <w:r w:rsidR="003C7CCD" w:rsidRPr="00781E3F">
              <w:rPr>
                <w:rStyle w:val="Lienhypertexte"/>
                <w:noProof/>
              </w:rPr>
              <w:t>1.4</w:t>
            </w:r>
            <w:r w:rsidR="003C7CCD">
              <w:rPr>
                <w:noProof/>
              </w:rPr>
              <w:tab/>
            </w:r>
            <w:r w:rsidR="003C7CCD" w:rsidRPr="00781E3F">
              <w:rPr>
                <w:rStyle w:val="Lienhypertexte"/>
                <w:noProof/>
              </w:rPr>
              <w:t>Volumes financiers de l’opération envisagée</w:t>
            </w:r>
            <w:r w:rsidR="003C7CCD">
              <w:rPr>
                <w:noProof/>
                <w:webHidden/>
              </w:rPr>
              <w:tab/>
            </w:r>
            <w:r w:rsidR="003C7CCD">
              <w:rPr>
                <w:noProof/>
                <w:webHidden/>
              </w:rPr>
              <w:fldChar w:fldCharType="begin"/>
            </w:r>
            <w:r w:rsidR="003C7CCD">
              <w:rPr>
                <w:noProof/>
                <w:webHidden/>
              </w:rPr>
              <w:instrText xml:space="preserve"> PAGEREF _Toc180161455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3"/>
            <w:tabs>
              <w:tab w:val="left" w:pos="1320"/>
              <w:tab w:val="right" w:leader="dot" w:pos="9062"/>
            </w:tabs>
            <w:rPr>
              <w:noProof/>
            </w:rPr>
          </w:pPr>
          <w:hyperlink w:anchor="_Toc180161456" w:history="1">
            <w:r w:rsidR="003C7CCD" w:rsidRPr="00781E3F">
              <w:rPr>
                <w:rStyle w:val="Lienhypertexte"/>
                <w:noProof/>
              </w:rPr>
              <w:t>1.4.1</w:t>
            </w:r>
            <w:r w:rsidR="003C7CCD">
              <w:rPr>
                <w:noProof/>
              </w:rPr>
              <w:tab/>
            </w:r>
            <w:r w:rsidR="003C7CCD" w:rsidRPr="00781E3F">
              <w:rPr>
                <w:rStyle w:val="Lienhypertexte"/>
                <w:noProof/>
              </w:rPr>
              <w:t>Financement</w:t>
            </w:r>
            <w:r w:rsidR="003C7CCD">
              <w:rPr>
                <w:noProof/>
                <w:webHidden/>
              </w:rPr>
              <w:tab/>
            </w:r>
            <w:r w:rsidR="003C7CCD">
              <w:rPr>
                <w:noProof/>
                <w:webHidden/>
              </w:rPr>
              <w:fldChar w:fldCharType="begin"/>
            </w:r>
            <w:r w:rsidR="003C7CCD">
              <w:rPr>
                <w:noProof/>
                <w:webHidden/>
              </w:rPr>
              <w:instrText xml:space="preserve"> PAGEREF _Toc180161456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3"/>
            <w:tabs>
              <w:tab w:val="left" w:pos="1320"/>
              <w:tab w:val="right" w:leader="dot" w:pos="9062"/>
            </w:tabs>
            <w:rPr>
              <w:noProof/>
            </w:rPr>
          </w:pPr>
          <w:hyperlink w:anchor="_Toc180161457" w:history="1">
            <w:r w:rsidR="003C7CCD" w:rsidRPr="00781E3F">
              <w:rPr>
                <w:rStyle w:val="Lienhypertexte"/>
                <w:noProof/>
              </w:rPr>
              <w:t>1.4.2</w:t>
            </w:r>
            <w:r w:rsidR="003C7CCD">
              <w:rPr>
                <w:noProof/>
              </w:rPr>
              <w:tab/>
            </w:r>
            <w:r w:rsidR="003C7CCD" w:rsidRPr="00781E3F">
              <w:rPr>
                <w:rStyle w:val="Lienhypertexte"/>
                <w:noProof/>
              </w:rPr>
              <w:t>Bénéficiaires</w:t>
            </w:r>
            <w:r w:rsidR="003C7CCD">
              <w:rPr>
                <w:noProof/>
                <w:webHidden/>
              </w:rPr>
              <w:tab/>
            </w:r>
            <w:r w:rsidR="003C7CCD">
              <w:rPr>
                <w:noProof/>
                <w:webHidden/>
              </w:rPr>
              <w:fldChar w:fldCharType="begin"/>
            </w:r>
            <w:r w:rsidR="003C7CCD">
              <w:rPr>
                <w:noProof/>
                <w:webHidden/>
              </w:rPr>
              <w:instrText xml:space="preserve"> PAGEREF _Toc180161457 \h </w:instrText>
            </w:r>
            <w:r w:rsidR="003C7CCD">
              <w:rPr>
                <w:noProof/>
                <w:webHidden/>
              </w:rPr>
            </w:r>
            <w:r w:rsidR="003C7CCD">
              <w:rPr>
                <w:noProof/>
                <w:webHidden/>
              </w:rPr>
              <w:fldChar w:fldCharType="separate"/>
            </w:r>
            <w:r w:rsidR="003C7CCD">
              <w:rPr>
                <w:noProof/>
                <w:webHidden/>
              </w:rPr>
              <w:t>2</w:t>
            </w:r>
            <w:r w:rsidR="003C7CCD">
              <w:rPr>
                <w:noProof/>
                <w:webHidden/>
              </w:rPr>
              <w:fldChar w:fldCharType="end"/>
            </w:r>
          </w:hyperlink>
        </w:p>
        <w:p w:rsidR="003C7CCD" w:rsidRDefault="0066092A">
          <w:pPr>
            <w:pStyle w:val="TM1"/>
            <w:tabs>
              <w:tab w:val="left" w:pos="440"/>
              <w:tab w:val="right" w:leader="dot" w:pos="9062"/>
            </w:tabs>
            <w:rPr>
              <w:noProof/>
            </w:rPr>
          </w:pPr>
          <w:hyperlink w:anchor="_Toc180161458" w:history="1">
            <w:r w:rsidR="003C7CCD" w:rsidRPr="00781E3F">
              <w:rPr>
                <w:rStyle w:val="Lienhypertexte"/>
                <w:noProof/>
              </w:rPr>
              <w:t>2</w:t>
            </w:r>
            <w:r w:rsidR="003C7CCD">
              <w:rPr>
                <w:noProof/>
              </w:rPr>
              <w:tab/>
            </w:r>
            <w:r w:rsidR="003C7CCD" w:rsidRPr="00781E3F">
              <w:rPr>
                <w:rStyle w:val="Lienhypertexte"/>
                <w:noProof/>
              </w:rPr>
              <w:t>Décomposition de la coopération</w:t>
            </w:r>
            <w:r w:rsidR="003C7CCD">
              <w:rPr>
                <w:noProof/>
                <w:webHidden/>
              </w:rPr>
              <w:tab/>
            </w:r>
            <w:r w:rsidR="003C7CCD">
              <w:rPr>
                <w:noProof/>
                <w:webHidden/>
              </w:rPr>
              <w:fldChar w:fldCharType="begin"/>
            </w:r>
            <w:r w:rsidR="003C7CCD">
              <w:rPr>
                <w:noProof/>
                <w:webHidden/>
              </w:rPr>
              <w:instrText xml:space="preserve"> PAGEREF _Toc180161458 \h </w:instrText>
            </w:r>
            <w:r w:rsidR="003C7CCD">
              <w:rPr>
                <w:noProof/>
                <w:webHidden/>
              </w:rPr>
            </w:r>
            <w:r w:rsidR="003C7CCD">
              <w:rPr>
                <w:noProof/>
                <w:webHidden/>
              </w:rPr>
              <w:fldChar w:fldCharType="separate"/>
            </w:r>
            <w:r w:rsidR="003C7CCD">
              <w:rPr>
                <w:noProof/>
                <w:webHidden/>
              </w:rPr>
              <w:t>3</w:t>
            </w:r>
            <w:r w:rsidR="003C7CCD">
              <w:rPr>
                <w:noProof/>
                <w:webHidden/>
              </w:rPr>
              <w:fldChar w:fldCharType="end"/>
            </w:r>
          </w:hyperlink>
        </w:p>
        <w:p w:rsidR="003C7CCD" w:rsidRDefault="0066092A">
          <w:pPr>
            <w:pStyle w:val="TM2"/>
            <w:tabs>
              <w:tab w:val="left" w:pos="880"/>
              <w:tab w:val="right" w:leader="dot" w:pos="9062"/>
            </w:tabs>
            <w:rPr>
              <w:noProof/>
            </w:rPr>
          </w:pPr>
          <w:hyperlink w:anchor="_Toc180161459" w:history="1">
            <w:r w:rsidR="003C7CCD" w:rsidRPr="00781E3F">
              <w:rPr>
                <w:rStyle w:val="Lienhypertexte"/>
                <w:noProof/>
              </w:rPr>
              <w:t>2.1</w:t>
            </w:r>
            <w:r w:rsidR="003C7CCD">
              <w:rPr>
                <w:noProof/>
              </w:rPr>
              <w:tab/>
            </w:r>
            <w:r w:rsidR="003C7CCD" w:rsidRPr="00781E3F">
              <w:rPr>
                <w:rStyle w:val="Lienhypertexte"/>
                <w:noProof/>
              </w:rPr>
              <w:t>Arborescence produit</w:t>
            </w:r>
            <w:r w:rsidR="003C7CCD">
              <w:rPr>
                <w:noProof/>
                <w:webHidden/>
              </w:rPr>
              <w:tab/>
            </w:r>
            <w:r w:rsidR="003C7CCD">
              <w:rPr>
                <w:noProof/>
                <w:webHidden/>
              </w:rPr>
              <w:fldChar w:fldCharType="begin"/>
            </w:r>
            <w:r w:rsidR="003C7CCD">
              <w:rPr>
                <w:noProof/>
                <w:webHidden/>
              </w:rPr>
              <w:instrText xml:space="preserve"> PAGEREF _Toc180161459 \h </w:instrText>
            </w:r>
            <w:r w:rsidR="003C7CCD">
              <w:rPr>
                <w:noProof/>
                <w:webHidden/>
              </w:rPr>
            </w:r>
            <w:r w:rsidR="003C7CCD">
              <w:rPr>
                <w:noProof/>
                <w:webHidden/>
              </w:rPr>
              <w:fldChar w:fldCharType="separate"/>
            </w:r>
            <w:r w:rsidR="003C7CCD">
              <w:rPr>
                <w:noProof/>
                <w:webHidden/>
              </w:rPr>
              <w:t>3</w:t>
            </w:r>
            <w:r w:rsidR="003C7CCD">
              <w:rPr>
                <w:noProof/>
                <w:webHidden/>
              </w:rPr>
              <w:fldChar w:fldCharType="end"/>
            </w:r>
          </w:hyperlink>
        </w:p>
        <w:p w:rsidR="003C7CCD" w:rsidRDefault="0066092A">
          <w:pPr>
            <w:pStyle w:val="TM3"/>
            <w:tabs>
              <w:tab w:val="right" w:leader="dot" w:pos="9062"/>
            </w:tabs>
            <w:rPr>
              <w:noProof/>
            </w:rPr>
          </w:pPr>
          <w:hyperlink w:anchor="_Toc180161460" w:history="1">
            <w:r w:rsidR="003C7CCD" w:rsidRPr="00781E3F">
              <w:rPr>
                <w:rStyle w:val="Lienhypertexte"/>
                <w:noProof/>
              </w:rPr>
              <w:t>A. Composition de XXXXX</w:t>
            </w:r>
            <w:r w:rsidR="003C7CCD">
              <w:rPr>
                <w:noProof/>
                <w:webHidden/>
              </w:rPr>
              <w:tab/>
            </w:r>
            <w:r w:rsidR="003C7CCD">
              <w:rPr>
                <w:noProof/>
                <w:webHidden/>
              </w:rPr>
              <w:fldChar w:fldCharType="begin"/>
            </w:r>
            <w:r w:rsidR="003C7CCD">
              <w:rPr>
                <w:noProof/>
                <w:webHidden/>
              </w:rPr>
              <w:instrText xml:space="preserve"> PAGEREF _Toc180161460 \h </w:instrText>
            </w:r>
            <w:r w:rsidR="003C7CCD">
              <w:rPr>
                <w:noProof/>
                <w:webHidden/>
              </w:rPr>
            </w:r>
            <w:r w:rsidR="003C7CCD">
              <w:rPr>
                <w:noProof/>
                <w:webHidden/>
              </w:rPr>
              <w:fldChar w:fldCharType="separate"/>
            </w:r>
            <w:r w:rsidR="003C7CCD">
              <w:rPr>
                <w:noProof/>
                <w:webHidden/>
              </w:rPr>
              <w:t>3</w:t>
            </w:r>
            <w:r w:rsidR="003C7CCD">
              <w:rPr>
                <w:noProof/>
                <w:webHidden/>
              </w:rPr>
              <w:fldChar w:fldCharType="end"/>
            </w:r>
          </w:hyperlink>
        </w:p>
        <w:p w:rsidR="003C7CCD" w:rsidRDefault="0066092A">
          <w:pPr>
            <w:pStyle w:val="TM2"/>
            <w:tabs>
              <w:tab w:val="left" w:pos="880"/>
              <w:tab w:val="right" w:leader="dot" w:pos="9062"/>
            </w:tabs>
            <w:rPr>
              <w:noProof/>
            </w:rPr>
          </w:pPr>
          <w:hyperlink w:anchor="_Toc180161461" w:history="1">
            <w:r w:rsidR="003C7CCD" w:rsidRPr="00781E3F">
              <w:rPr>
                <w:rStyle w:val="Lienhypertexte"/>
                <w:noProof/>
              </w:rPr>
              <w:t>2.2</w:t>
            </w:r>
            <w:r w:rsidR="003C7CCD">
              <w:rPr>
                <w:noProof/>
              </w:rPr>
              <w:tab/>
            </w:r>
            <w:r w:rsidR="003C7CCD" w:rsidRPr="00781E3F">
              <w:rPr>
                <w:rStyle w:val="Lienhypertexte"/>
                <w:noProof/>
              </w:rPr>
              <w:t>Organigramme des tâches</w:t>
            </w:r>
            <w:r w:rsidR="003C7CCD">
              <w:rPr>
                <w:noProof/>
                <w:webHidden/>
              </w:rPr>
              <w:tab/>
            </w:r>
            <w:r w:rsidR="003C7CCD">
              <w:rPr>
                <w:noProof/>
                <w:webHidden/>
              </w:rPr>
              <w:fldChar w:fldCharType="begin"/>
            </w:r>
            <w:r w:rsidR="003C7CCD">
              <w:rPr>
                <w:noProof/>
                <w:webHidden/>
              </w:rPr>
              <w:instrText xml:space="preserve"> PAGEREF _Toc180161461 \h </w:instrText>
            </w:r>
            <w:r w:rsidR="003C7CCD">
              <w:rPr>
                <w:noProof/>
                <w:webHidden/>
              </w:rPr>
            </w:r>
            <w:r w:rsidR="003C7CCD">
              <w:rPr>
                <w:noProof/>
                <w:webHidden/>
              </w:rPr>
              <w:fldChar w:fldCharType="separate"/>
            </w:r>
            <w:r w:rsidR="003C7CCD">
              <w:rPr>
                <w:noProof/>
                <w:webHidden/>
              </w:rPr>
              <w:t>3</w:t>
            </w:r>
            <w:r w:rsidR="003C7CCD">
              <w:rPr>
                <w:noProof/>
                <w:webHidden/>
              </w:rPr>
              <w:fldChar w:fldCharType="end"/>
            </w:r>
          </w:hyperlink>
        </w:p>
        <w:p w:rsidR="003C7CCD" w:rsidRDefault="0066092A">
          <w:pPr>
            <w:pStyle w:val="TM3"/>
            <w:tabs>
              <w:tab w:val="right" w:leader="dot" w:pos="9062"/>
            </w:tabs>
            <w:rPr>
              <w:noProof/>
            </w:rPr>
          </w:pPr>
          <w:hyperlink w:anchor="_Toc180161462" w:history="1">
            <w:r w:rsidR="003C7CCD" w:rsidRPr="00781E3F">
              <w:rPr>
                <w:rStyle w:val="Lienhypertexte"/>
                <w:noProof/>
              </w:rPr>
              <w:t>(</w:t>
            </w:r>
            <w:r w:rsidR="003C7CCD" w:rsidRPr="00781E3F">
              <w:rPr>
                <w:rStyle w:val="Lienhypertexte"/>
                <w:i/>
                <w:noProof/>
              </w:rPr>
              <w:t>ID</w:t>
            </w:r>
            <w:r w:rsidR="003C7CCD" w:rsidRPr="00781E3F">
              <w:rPr>
                <w:rStyle w:val="Lienhypertexte"/>
                <w:noProof/>
              </w:rPr>
              <w:t>) Nom de l’a</w:t>
            </w:r>
            <w:r w:rsidR="003C7CCD" w:rsidRPr="00781E3F">
              <w:rPr>
                <w:rStyle w:val="Lienhypertexte"/>
                <w:i/>
                <w:noProof/>
              </w:rPr>
              <w:t>ctivité …</w:t>
            </w:r>
            <w:r w:rsidR="003C7CCD">
              <w:rPr>
                <w:noProof/>
                <w:webHidden/>
              </w:rPr>
              <w:tab/>
            </w:r>
            <w:r w:rsidR="003C7CCD">
              <w:rPr>
                <w:noProof/>
                <w:webHidden/>
              </w:rPr>
              <w:fldChar w:fldCharType="begin"/>
            </w:r>
            <w:r w:rsidR="003C7CCD">
              <w:rPr>
                <w:noProof/>
                <w:webHidden/>
              </w:rPr>
              <w:instrText xml:space="preserve"> PAGEREF _Toc180161462 \h </w:instrText>
            </w:r>
            <w:r w:rsidR="003C7CCD">
              <w:rPr>
                <w:noProof/>
                <w:webHidden/>
              </w:rPr>
            </w:r>
            <w:r w:rsidR="003C7CCD">
              <w:rPr>
                <w:noProof/>
                <w:webHidden/>
              </w:rPr>
              <w:fldChar w:fldCharType="separate"/>
            </w:r>
            <w:r w:rsidR="003C7CCD">
              <w:rPr>
                <w:noProof/>
                <w:webHidden/>
              </w:rPr>
              <w:t>3</w:t>
            </w:r>
            <w:r w:rsidR="003C7CCD">
              <w:rPr>
                <w:noProof/>
                <w:webHidden/>
              </w:rPr>
              <w:fldChar w:fldCharType="end"/>
            </w:r>
          </w:hyperlink>
        </w:p>
        <w:p w:rsidR="003C7CCD" w:rsidRDefault="0066092A">
          <w:pPr>
            <w:pStyle w:val="TM3"/>
            <w:tabs>
              <w:tab w:val="right" w:leader="dot" w:pos="9062"/>
            </w:tabs>
            <w:rPr>
              <w:noProof/>
            </w:rPr>
          </w:pPr>
          <w:hyperlink w:anchor="_Toc180161463" w:history="1">
            <w:r w:rsidR="003C7CCD" w:rsidRPr="00781E3F">
              <w:rPr>
                <w:rStyle w:val="Lienhypertexte"/>
                <w:noProof/>
              </w:rPr>
              <w:t>(</w:t>
            </w:r>
            <w:r w:rsidR="003C7CCD" w:rsidRPr="00781E3F">
              <w:rPr>
                <w:rStyle w:val="Lienhypertexte"/>
                <w:i/>
                <w:noProof/>
              </w:rPr>
              <w:t>ID</w:t>
            </w:r>
            <w:r w:rsidR="003C7CCD" w:rsidRPr="00781E3F">
              <w:rPr>
                <w:rStyle w:val="Lienhypertexte"/>
                <w:noProof/>
              </w:rPr>
              <w:t xml:space="preserve">) </w:t>
            </w:r>
            <w:r w:rsidR="003C7CCD" w:rsidRPr="00781E3F">
              <w:rPr>
                <w:rStyle w:val="Lienhypertexte"/>
                <w:i/>
                <w:noProof/>
              </w:rPr>
              <w:t>Modèle de sous-section</w:t>
            </w:r>
            <w:r w:rsidR="003C7CCD">
              <w:rPr>
                <w:noProof/>
                <w:webHidden/>
              </w:rPr>
              <w:tab/>
            </w:r>
            <w:r w:rsidR="003C7CCD">
              <w:rPr>
                <w:noProof/>
                <w:webHidden/>
              </w:rPr>
              <w:fldChar w:fldCharType="begin"/>
            </w:r>
            <w:r w:rsidR="003C7CCD">
              <w:rPr>
                <w:noProof/>
                <w:webHidden/>
              </w:rPr>
              <w:instrText xml:space="preserve"> PAGEREF _Toc180161463 \h </w:instrText>
            </w:r>
            <w:r w:rsidR="003C7CCD">
              <w:rPr>
                <w:noProof/>
                <w:webHidden/>
              </w:rPr>
            </w:r>
            <w:r w:rsidR="003C7CCD">
              <w:rPr>
                <w:noProof/>
                <w:webHidden/>
              </w:rPr>
              <w:fldChar w:fldCharType="separate"/>
            </w:r>
            <w:r w:rsidR="003C7CCD">
              <w:rPr>
                <w:noProof/>
                <w:webHidden/>
              </w:rPr>
              <w:t>4</w:t>
            </w:r>
            <w:r w:rsidR="003C7CCD">
              <w:rPr>
                <w:noProof/>
                <w:webHidden/>
              </w:rPr>
              <w:fldChar w:fldCharType="end"/>
            </w:r>
          </w:hyperlink>
        </w:p>
        <w:p w:rsidR="003C7CCD" w:rsidRDefault="0066092A">
          <w:pPr>
            <w:pStyle w:val="TM2"/>
            <w:tabs>
              <w:tab w:val="left" w:pos="880"/>
              <w:tab w:val="right" w:leader="dot" w:pos="9062"/>
            </w:tabs>
            <w:rPr>
              <w:noProof/>
            </w:rPr>
          </w:pPr>
          <w:hyperlink w:anchor="_Toc180161464" w:history="1">
            <w:r w:rsidR="003C7CCD" w:rsidRPr="00781E3F">
              <w:rPr>
                <w:rStyle w:val="Lienhypertexte"/>
                <w:noProof/>
              </w:rPr>
              <w:t>2.3</w:t>
            </w:r>
            <w:r w:rsidR="003C7CCD">
              <w:rPr>
                <w:noProof/>
              </w:rPr>
              <w:tab/>
            </w:r>
            <w:r w:rsidR="003C7CCD" w:rsidRPr="00781E3F">
              <w:rPr>
                <w:rStyle w:val="Lienhypertexte"/>
                <w:noProof/>
              </w:rPr>
              <w:t>Précisions sur les produits transférés</w:t>
            </w:r>
            <w:r w:rsidR="003C7CCD">
              <w:rPr>
                <w:noProof/>
                <w:webHidden/>
              </w:rPr>
              <w:tab/>
            </w:r>
            <w:r w:rsidR="003C7CCD">
              <w:rPr>
                <w:noProof/>
                <w:webHidden/>
              </w:rPr>
              <w:fldChar w:fldCharType="begin"/>
            </w:r>
            <w:r w:rsidR="003C7CCD">
              <w:rPr>
                <w:noProof/>
                <w:webHidden/>
              </w:rPr>
              <w:instrText xml:space="preserve"> PAGEREF _Toc180161464 \h </w:instrText>
            </w:r>
            <w:r w:rsidR="003C7CCD">
              <w:rPr>
                <w:noProof/>
                <w:webHidden/>
              </w:rPr>
            </w:r>
            <w:r w:rsidR="003C7CCD">
              <w:rPr>
                <w:noProof/>
                <w:webHidden/>
              </w:rPr>
              <w:fldChar w:fldCharType="separate"/>
            </w:r>
            <w:r w:rsidR="003C7CCD">
              <w:rPr>
                <w:noProof/>
                <w:webHidden/>
              </w:rPr>
              <w:t>4</w:t>
            </w:r>
            <w:r w:rsidR="003C7CCD">
              <w:rPr>
                <w:noProof/>
                <w:webHidden/>
              </w:rPr>
              <w:fldChar w:fldCharType="end"/>
            </w:r>
          </w:hyperlink>
        </w:p>
        <w:p w:rsidR="003C7CCD" w:rsidRDefault="0066092A">
          <w:pPr>
            <w:pStyle w:val="TM1"/>
            <w:tabs>
              <w:tab w:val="left" w:pos="440"/>
              <w:tab w:val="right" w:leader="dot" w:pos="9062"/>
            </w:tabs>
            <w:rPr>
              <w:noProof/>
            </w:rPr>
          </w:pPr>
          <w:hyperlink w:anchor="_Toc180161465" w:history="1">
            <w:r w:rsidR="003C7CCD" w:rsidRPr="00781E3F">
              <w:rPr>
                <w:rStyle w:val="Lienhypertexte"/>
                <w:noProof/>
              </w:rPr>
              <w:t>3</w:t>
            </w:r>
            <w:r w:rsidR="003C7CCD">
              <w:rPr>
                <w:noProof/>
              </w:rPr>
              <w:tab/>
            </w:r>
            <w:r w:rsidR="003C7CCD" w:rsidRPr="00781E3F">
              <w:rPr>
                <w:rStyle w:val="Lienhypertexte"/>
                <w:noProof/>
              </w:rPr>
              <w:t>Stratégie de sous-traitance</w:t>
            </w:r>
            <w:r w:rsidR="003C7CCD">
              <w:rPr>
                <w:noProof/>
                <w:webHidden/>
              </w:rPr>
              <w:tab/>
            </w:r>
            <w:r w:rsidR="003C7CCD">
              <w:rPr>
                <w:noProof/>
                <w:webHidden/>
              </w:rPr>
              <w:fldChar w:fldCharType="begin"/>
            </w:r>
            <w:r w:rsidR="003C7CCD">
              <w:rPr>
                <w:noProof/>
                <w:webHidden/>
              </w:rPr>
              <w:instrText xml:space="preserve"> PAGEREF _Toc180161465 \h </w:instrText>
            </w:r>
            <w:r w:rsidR="003C7CCD">
              <w:rPr>
                <w:noProof/>
                <w:webHidden/>
              </w:rPr>
            </w:r>
            <w:r w:rsidR="003C7CCD">
              <w:rPr>
                <w:noProof/>
                <w:webHidden/>
              </w:rPr>
              <w:fldChar w:fldCharType="separate"/>
            </w:r>
            <w:r w:rsidR="003C7CCD">
              <w:rPr>
                <w:noProof/>
                <w:webHidden/>
              </w:rPr>
              <w:t>4</w:t>
            </w:r>
            <w:r w:rsidR="003C7CCD">
              <w:rPr>
                <w:noProof/>
                <w:webHidden/>
              </w:rPr>
              <w:fldChar w:fldCharType="end"/>
            </w:r>
          </w:hyperlink>
        </w:p>
        <w:p w:rsidR="003C7CCD" w:rsidRDefault="0066092A">
          <w:pPr>
            <w:pStyle w:val="TM2"/>
            <w:tabs>
              <w:tab w:val="left" w:pos="880"/>
              <w:tab w:val="right" w:leader="dot" w:pos="9062"/>
            </w:tabs>
            <w:rPr>
              <w:noProof/>
            </w:rPr>
          </w:pPr>
          <w:hyperlink w:anchor="_Toc180161466" w:history="1">
            <w:r w:rsidR="003C7CCD" w:rsidRPr="00781E3F">
              <w:rPr>
                <w:rStyle w:val="Lienhypertexte"/>
                <w:noProof/>
              </w:rPr>
              <w:t>3.1</w:t>
            </w:r>
            <w:r w:rsidR="003C7CCD">
              <w:rPr>
                <w:noProof/>
              </w:rPr>
              <w:tab/>
            </w:r>
            <w:r w:rsidR="003C7CCD" w:rsidRPr="00781E3F">
              <w:rPr>
                <w:rStyle w:val="Lienhypertexte"/>
                <w:noProof/>
              </w:rPr>
              <w:t>Sous-traitance de…</w:t>
            </w:r>
            <w:r w:rsidR="003C7CCD">
              <w:rPr>
                <w:noProof/>
                <w:webHidden/>
              </w:rPr>
              <w:tab/>
            </w:r>
            <w:r w:rsidR="003C7CCD">
              <w:rPr>
                <w:noProof/>
                <w:webHidden/>
              </w:rPr>
              <w:fldChar w:fldCharType="begin"/>
            </w:r>
            <w:r w:rsidR="003C7CCD">
              <w:rPr>
                <w:noProof/>
                <w:webHidden/>
              </w:rPr>
              <w:instrText xml:space="preserve"> PAGEREF _Toc180161466 \h </w:instrText>
            </w:r>
            <w:r w:rsidR="003C7CCD">
              <w:rPr>
                <w:noProof/>
                <w:webHidden/>
              </w:rPr>
            </w:r>
            <w:r w:rsidR="003C7CCD">
              <w:rPr>
                <w:noProof/>
                <w:webHidden/>
              </w:rPr>
              <w:fldChar w:fldCharType="separate"/>
            </w:r>
            <w:r w:rsidR="003C7CCD">
              <w:rPr>
                <w:noProof/>
                <w:webHidden/>
              </w:rPr>
              <w:t>5</w:t>
            </w:r>
            <w:r w:rsidR="003C7CCD">
              <w:rPr>
                <w:noProof/>
                <w:webHidden/>
              </w:rPr>
              <w:fldChar w:fldCharType="end"/>
            </w:r>
          </w:hyperlink>
        </w:p>
        <w:p w:rsidR="003C7CCD" w:rsidRDefault="0066092A">
          <w:pPr>
            <w:pStyle w:val="TM2"/>
            <w:tabs>
              <w:tab w:val="left" w:pos="880"/>
              <w:tab w:val="right" w:leader="dot" w:pos="9062"/>
            </w:tabs>
            <w:rPr>
              <w:noProof/>
            </w:rPr>
          </w:pPr>
          <w:hyperlink w:anchor="_Toc180161467" w:history="1">
            <w:r w:rsidR="003C7CCD" w:rsidRPr="00781E3F">
              <w:rPr>
                <w:rStyle w:val="Lienhypertexte"/>
                <w:noProof/>
              </w:rPr>
              <w:t>3.2</w:t>
            </w:r>
            <w:r w:rsidR="003C7CCD">
              <w:rPr>
                <w:noProof/>
              </w:rPr>
              <w:tab/>
            </w:r>
            <w:r w:rsidR="003C7CCD" w:rsidRPr="00781E3F">
              <w:rPr>
                <w:rStyle w:val="Lienhypertexte"/>
                <w:noProof/>
              </w:rPr>
              <w:t>Sous-traitance de…</w:t>
            </w:r>
            <w:r w:rsidR="003C7CCD">
              <w:rPr>
                <w:noProof/>
                <w:webHidden/>
              </w:rPr>
              <w:tab/>
            </w:r>
            <w:r w:rsidR="003C7CCD">
              <w:rPr>
                <w:noProof/>
                <w:webHidden/>
              </w:rPr>
              <w:fldChar w:fldCharType="begin"/>
            </w:r>
            <w:r w:rsidR="003C7CCD">
              <w:rPr>
                <w:noProof/>
                <w:webHidden/>
              </w:rPr>
              <w:instrText xml:space="preserve"> PAGEREF _Toc180161467 \h </w:instrText>
            </w:r>
            <w:r w:rsidR="003C7CCD">
              <w:rPr>
                <w:noProof/>
                <w:webHidden/>
              </w:rPr>
            </w:r>
            <w:r w:rsidR="003C7CCD">
              <w:rPr>
                <w:noProof/>
                <w:webHidden/>
              </w:rPr>
              <w:fldChar w:fldCharType="separate"/>
            </w:r>
            <w:r w:rsidR="003C7CCD">
              <w:rPr>
                <w:noProof/>
                <w:webHidden/>
              </w:rPr>
              <w:t>5</w:t>
            </w:r>
            <w:r w:rsidR="003C7CCD">
              <w:rPr>
                <w:noProof/>
                <w:webHidden/>
              </w:rPr>
              <w:fldChar w:fldCharType="end"/>
            </w:r>
          </w:hyperlink>
        </w:p>
        <w:p w:rsidR="003C7CCD" w:rsidRDefault="0066092A">
          <w:pPr>
            <w:pStyle w:val="TM1"/>
            <w:tabs>
              <w:tab w:val="left" w:pos="440"/>
              <w:tab w:val="right" w:leader="dot" w:pos="9062"/>
            </w:tabs>
            <w:rPr>
              <w:noProof/>
            </w:rPr>
          </w:pPr>
          <w:hyperlink w:anchor="_Toc180161468" w:history="1">
            <w:r w:rsidR="003C7CCD" w:rsidRPr="00781E3F">
              <w:rPr>
                <w:rStyle w:val="Lienhypertexte"/>
                <w:noProof/>
              </w:rPr>
              <w:t>4</w:t>
            </w:r>
            <w:r w:rsidR="003C7CCD">
              <w:rPr>
                <w:noProof/>
              </w:rPr>
              <w:tab/>
            </w:r>
            <w:r w:rsidR="003C7CCD" w:rsidRPr="00781E3F">
              <w:rPr>
                <w:rStyle w:val="Lienhypertexte"/>
                <w:noProof/>
              </w:rPr>
              <w:t>Analyses des risques</w:t>
            </w:r>
            <w:r w:rsidR="003C7CCD">
              <w:rPr>
                <w:noProof/>
                <w:webHidden/>
              </w:rPr>
              <w:tab/>
            </w:r>
            <w:r w:rsidR="003C7CCD">
              <w:rPr>
                <w:noProof/>
                <w:webHidden/>
              </w:rPr>
              <w:fldChar w:fldCharType="begin"/>
            </w:r>
            <w:r w:rsidR="003C7CCD">
              <w:rPr>
                <w:noProof/>
                <w:webHidden/>
              </w:rPr>
              <w:instrText xml:space="preserve"> PAGEREF _Toc180161468 \h </w:instrText>
            </w:r>
            <w:r w:rsidR="003C7CCD">
              <w:rPr>
                <w:noProof/>
                <w:webHidden/>
              </w:rPr>
            </w:r>
            <w:r w:rsidR="003C7CCD">
              <w:rPr>
                <w:noProof/>
                <w:webHidden/>
              </w:rPr>
              <w:fldChar w:fldCharType="separate"/>
            </w:r>
            <w:r w:rsidR="003C7CCD">
              <w:rPr>
                <w:noProof/>
                <w:webHidden/>
              </w:rPr>
              <w:t>5</w:t>
            </w:r>
            <w:r w:rsidR="003C7CCD">
              <w:rPr>
                <w:noProof/>
                <w:webHidden/>
              </w:rPr>
              <w:fldChar w:fldCharType="end"/>
            </w:r>
          </w:hyperlink>
        </w:p>
        <w:p w:rsidR="003C7CCD" w:rsidRDefault="0066092A">
          <w:pPr>
            <w:pStyle w:val="TM2"/>
            <w:tabs>
              <w:tab w:val="left" w:pos="880"/>
              <w:tab w:val="right" w:leader="dot" w:pos="9062"/>
            </w:tabs>
            <w:rPr>
              <w:noProof/>
            </w:rPr>
          </w:pPr>
          <w:hyperlink w:anchor="_Toc180161469" w:history="1">
            <w:r w:rsidR="003C7CCD" w:rsidRPr="00781E3F">
              <w:rPr>
                <w:rStyle w:val="Lienhypertexte"/>
                <w:noProof/>
              </w:rPr>
              <w:t>4.1</w:t>
            </w:r>
            <w:r w:rsidR="003C7CCD">
              <w:rPr>
                <w:noProof/>
              </w:rPr>
              <w:tab/>
            </w:r>
            <w:r w:rsidR="003C7CCD" w:rsidRPr="00781E3F">
              <w:rPr>
                <w:rStyle w:val="Lienhypertexte"/>
                <w:noProof/>
              </w:rPr>
              <w:t>Clauses restrictives d’emploi</w:t>
            </w:r>
            <w:r w:rsidR="003C7CCD">
              <w:rPr>
                <w:noProof/>
                <w:webHidden/>
              </w:rPr>
              <w:tab/>
            </w:r>
            <w:r w:rsidR="003C7CCD">
              <w:rPr>
                <w:noProof/>
                <w:webHidden/>
              </w:rPr>
              <w:fldChar w:fldCharType="begin"/>
            </w:r>
            <w:r w:rsidR="003C7CCD">
              <w:rPr>
                <w:noProof/>
                <w:webHidden/>
              </w:rPr>
              <w:instrText xml:space="preserve"> PAGEREF _Toc180161469 \h </w:instrText>
            </w:r>
            <w:r w:rsidR="003C7CCD">
              <w:rPr>
                <w:noProof/>
                <w:webHidden/>
              </w:rPr>
            </w:r>
            <w:r w:rsidR="003C7CCD">
              <w:rPr>
                <w:noProof/>
                <w:webHidden/>
              </w:rPr>
              <w:fldChar w:fldCharType="separate"/>
            </w:r>
            <w:r w:rsidR="003C7CCD">
              <w:rPr>
                <w:noProof/>
                <w:webHidden/>
              </w:rPr>
              <w:t>5</w:t>
            </w:r>
            <w:r w:rsidR="003C7CCD">
              <w:rPr>
                <w:noProof/>
                <w:webHidden/>
              </w:rPr>
              <w:fldChar w:fldCharType="end"/>
            </w:r>
          </w:hyperlink>
        </w:p>
        <w:p w:rsidR="003C7CCD" w:rsidRDefault="0066092A">
          <w:pPr>
            <w:pStyle w:val="TM2"/>
            <w:tabs>
              <w:tab w:val="left" w:pos="880"/>
              <w:tab w:val="right" w:leader="dot" w:pos="9062"/>
            </w:tabs>
            <w:rPr>
              <w:noProof/>
            </w:rPr>
          </w:pPr>
          <w:hyperlink w:anchor="_Toc180161470" w:history="1">
            <w:r w:rsidR="003C7CCD" w:rsidRPr="00781E3F">
              <w:rPr>
                <w:rStyle w:val="Lienhypertexte"/>
                <w:noProof/>
              </w:rPr>
              <w:t>4.2</w:t>
            </w:r>
            <w:r w:rsidR="003C7CCD">
              <w:rPr>
                <w:noProof/>
              </w:rPr>
              <w:tab/>
            </w:r>
            <w:r w:rsidR="003C7CCD" w:rsidRPr="00781E3F">
              <w:rPr>
                <w:rStyle w:val="Lienhypertexte"/>
                <w:noProof/>
              </w:rPr>
              <w:t>Propriété intellectuelle</w:t>
            </w:r>
            <w:r w:rsidR="003C7CCD">
              <w:rPr>
                <w:noProof/>
                <w:webHidden/>
              </w:rPr>
              <w:tab/>
            </w:r>
            <w:r w:rsidR="003C7CCD">
              <w:rPr>
                <w:noProof/>
                <w:webHidden/>
              </w:rPr>
              <w:fldChar w:fldCharType="begin"/>
            </w:r>
            <w:r w:rsidR="003C7CCD">
              <w:rPr>
                <w:noProof/>
                <w:webHidden/>
              </w:rPr>
              <w:instrText xml:space="preserve"> PAGEREF _Toc180161470 \h </w:instrText>
            </w:r>
            <w:r w:rsidR="003C7CCD">
              <w:rPr>
                <w:noProof/>
                <w:webHidden/>
              </w:rPr>
            </w:r>
            <w:r w:rsidR="003C7CCD">
              <w:rPr>
                <w:noProof/>
                <w:webHidden/>
              </w:rPr>
              <w:fldChar w:fldCharType="separate"/>
            </w:r>
            <w:r w:rsidR="003C7CCD">
              <w:rPr>
                <w:noProof/>
                <w:webHidden/>
              </w:rPr>
              <w:t>5</w:t>
            </w:r>
            <w:r w:rsidR="003C7CCD">
              <w:rPr>
                <w:noProof/>
                <w:webHidden/>
              </w:rPr>
              <w:fldChar w:fldCharType="end"/>
            </w:r>
          </w:hyperlink>
        </w:p>
        <w:p w:rsidR="003C7CCD" w:rsidRDefault="0066092A">
          <w:pPr>
            <w:pStyle w:val="TM2"/>
            <w:tabs>
              <w:tab w:val="left" w:pos="880"/>
              <w:tab w:val="right" w:leader="dot" w:pos="9062"/>
            </w:tabs>
            <w:rPr>
              <w:noProof/>
            </w:rPr>
          </w:pPr>
          <w:hyperlink w:anchor="_Toc180161471" w:history="1">
            <w:r w:rsidR="003C7CCD" w:rsidRPr="00781E3F">
              <w:rPr>
                <w:rStyle w:val="Lienhypertexte"/>
                <w:noProof/>
              </w:rPr>
              <w:t>4.3</w:t>
            </w:r>
            <w:r w:rsidR="003C7CCD">
              <w:rPr>
                <w:noProof/>
              </w:rPr>
              <w:tab/>
            </w:r>
            <w:r w:rsidR="003C7CCD" w:rsidRPr="00781E3F">
              <w:rPr>
                <w:rStyle w:val="Lienhypertexte"/>
                <w:noProof/>
              </w:rPr>
              <w:t>Copie ou Rétro-ingénierie</w:t>
            </w:r>
            <w:r w:rsidR="003C7CCD">
              <w:rPr>
                <w:noProof/>
                <w:webHidden/>
              </w:rPr>
              <w:tab/>
            </w:r>
            <w:r w:rsidR="003C7CCD">
              <w:rPr>
                <w:noProof/>
                <w:webHidden/>
              </w:rPr>
              <w:fldChar w:fldCharType="begin"/>
            </w:r>
            <w:r w:rsidR="003C7CCD">
              <w:rPr>
                <w:noProof/>
                <w:webHidden/>
              </w:rPr>
              <w:instrText xml:space="preserve"> PAGEREF _Toc180161471 \h </w:instrText>
            </w:r>
            <w:r w:rsidR="003C7CCD">
              <w:rPr>
                <w:noProof/>
                <w:webHidden/>
              </w:rPr>
            </w:r>
            <w:r w:rsidR="003C7CCD">
              <w:rPr>
                <w:noProof/>
                <w:webHidden/>
              </w:rPr>
              <w:fldChar w:fldCharType="separate"/>
            </w:r>
            <w:r w:rsidR="003C7CCD">
              <w:rPr>
                <w:noProof/>
                <w:webHidden/>
              </w:rPr>
              <w:t>6</w:t>
            </w:r>
            <w:r w:rsidR="003C7CCD">
              <w:rPr>
                <w:noProof/>
                <w:webHidden/>
              </w:rPr>
              <w:fldChar w:fldCharType="end"/>
            </w:r>
          </w:hyperlink>
        </w:p>
        <w:p w:rsidR="003C7CCD" w:rsidRDefault="0066092A">
          <w:pPr>
            <w:pStyle w:val="TM2"/>
            <w:tabs>
              <w:tab w:val="left" w:pos="880"/>
              <w:tab w:val="right" w:leader="dot" w:pos="9062"/>
            </w:tabs>
            <w:rPr>
              <w:noProof/>
            </w:rPr>
          </w:pPr>
          <w:hyperlink w:anchor="_Toc180161472" w:history="1">
            <w:r w:rsidR="003C7CCD" w:rsidRPr="00781E3F">
              <w:rPr>
                <w:rStyle w:val="Lienhypertexte"/>
                <w:noProof/>
              </w:rPr>
              <w:t>4.4</w:t>
            </w:r>
            <w:r w:rsidR="003C7CCD">
              <w:rPr>
                <w:noProof/>
              </w:rPr>
              <w:tab/>
            </w:r>
            <w:r w:rsidR="003C7CCD" w:rsidRPr="00781E3F">
              <w:rPr>
                <w:rStyle w:val="Lienhypertexte"/>
                <w:noProof/>
              </w:rPr>
              <w:t>Contrôle export</w:t>
            </w:r>
            <w:r w:rsidR="003C7CCD">
              <w:rPr>
                <w:noProof/>
                <w:webHidden/>
              </w:rPr>
              <w:tab/>
            </w:r>
            <w:r w:rsidR="003C7CCD">
              <w:rPr>
                <w:noProof/>
                <w:webHidden/>
              </w:rPr>
              <w:fldChar w:fldCharType="begin"/>
            </w:r>
            <w:r w:rsidR="003C7CCD">
              <w:rPr>
                <w:noProof/>
                <w:webHidden/>
              </w:rPr>
              <w:instrText xml:space="preserve"> PAGEREF _Toc180161472 \h </w:instrText>
            </w:r>
            <w:r w:rsidR="003C7CCD">
              <w:rPr>
                <w:noProof/>
                <w:webHidden/>
              </w:rPr>
            </w:r>
            <w:r w:rsidR="003C7CCD">
              <w:rPr>
                <w:noProof/>
                <w:webHidden/>
              </w:rPr>
              <w:fldChar w:fldCharType="separate"/>
            </w:r>
            <w:r w:rsidR="003C7CCD">
              <w:rPr>
                <w:noProof/>
                <w:webHidden/>
              </w:rPr>
              <w:t>6</w:t>
            </w:r>
            <w:r w:rsidR="003C7CCD">
              <w:rPr>
                <w:noProof/>
                <w:webHidden/>
              </w:rPr>
              <w:fldChar w:fldCharType="end"/>
            </w:r>
          </w:hyperlink>
        </w:p>
        <w:p w:rsidR="003C7CCD" w:rsidRDefault="0066092A">
          <w:pPr>
            <w:pStyle w:val="TM1"/>
            <w:tabs>
              <w:tab w:val="right" w:leader="dot" w:pos="9062"/>
            </w:tabs>
            <w:rPr>
              <w:noProof/>
            </w:rPr>
          </w:pPr>
          <w:hyperlink w:anchor="_Toc180161473" w:history="1">
            <w:r w:rsidR="003C7CCD" w:rsidRPr="00781E3F">
              <w:rPr>
                <w:rStyle w:val="Lienhypertexte"/>
                <w:noProof/>
              </w:rPr>
              <w:t>Annexe A : Sigles et acronymes</w:t>
            </w:r>
            <w:r w:rsidR="003C7CCD">
              <w:rPr>
                <w:noProof/>
                <w:webHidden/>
              </w:rPr>
              <w:tab/>
            </w:r>
            <w:r w:rsidR="003C7CCD">
              <w:rPr>
                <w:noProof/>
                <w:webHidden/>
              </w:rPr>
              <w:fldChar w:fldCharType="begin"/>
            </w:r>
            <w:r w:rsidR="003C7CCD">
              <w:rPr>
                <w:noProof/>
                <w:webHidden/>
              </w:rPr>
              <w:instrText xml:space="preserve"> PAGEREF _Toc180161473 \h </w:instrText>
            </w:r>
            <w:r w:rsidR="003C7CCD">
              <w:rPr>
                <w:noProof/>
                <w:webHidden/>
              </w:rPr>
            </w:r>
            <w:r w:rsidR="003C7CCD">
              <w:rPr>
                <w:noProof/>
                <w:webHidden/>
              </w:rPr>
              <w:fldChar w:fldCharType="separate"/>
            </w:r>
            <w:r w:rsidR="003C7CCD">
              <w:rPr>
                <w:noProof/>
                <w:webHidden/>
              </w:rPr>
              <w:t>7</w:t>
            </w:r>
            <w:r w:rsidR="003C7CCD">
              <w:rPr>
                <w:noProof/>
                <w:webHidden/>
              </w:rPr>
              <w:fldChar w:fldCharType="end"/>
            </w:r>
          </w:hyperlink>
        </w:p>
        <w:p w:rsidR="003C7CCD" w:rsidRDefault="0066092A">
          <w:pPr>
            <w:pStyle w:val="TM1"/>
            <w:tabs>
              <w:tab w:val="right" w:leader="dot" w:pos="9062"/>
            </w:tabs>
            <w:rPr>
              <w:noProof/>
            </w:rPr>
          </w:pPr>
          <w:hyperlink w:anchor="_Toc180161474" w:history="1">
            <w:r w:rsidR="003C7CCD" w:rsidRPr="00781E3F">
              <w:rPr>
                <w:rStyle w:val="Lienhypertexte"/>
                <w:noProof/>
              </w:rPr>
              <w:t>Annexe B : Organisation du consortium</w:t>
            </w:r>
            <w:r w:rsidR="003C7CCD">
              <w:rPr>
                <w:noProof/>
                <w:webHidden/>
              </w:rPr>
              <w:tab/>
            </w:r>
            <w:r w:rsidR="003C7CCD">
              <w:rPr>
                <w:noProof/>
                <w:webHidden/>
              </w:rPr>
              <w:fldChar w:fldCharType="begin"/>
            </w:r>
            <w:r w:rsidR="003C7CCD">
              <w:rPr>
                <w:noProof/>
                <w:webHidden/>
              </w:rPr>
              <w:instrText xml:space="preserve"> PAGEREF _Toc180161474 \h </w:instrText>
            </w:r>
            <w:r w:rsidR="003C7CCD">
              <w:rPr>
                <w:noProof/>
                <w:webHidden/>
              </w:rPr>
            </w:r>
            <w:r w:rsidR="003C7CCD">
              <w:rPr>
                <w:noProof/>
                <w:webHidden/>
              </w:rPr>
              <w:fldChar w:fldCharType="separate"/>
            </w:r>
            <w:r w:rsidR="003C7CCD">
              <w:rPr>
                <w:noProof/>
                <w:webHidden/>
              </w:rPr>
              <w:t>7</w:t>
            </w:r>
            <w:r w:rsidR="003C7CCD">
              <w:rPr>
                <w:noProof/>
                <w:webHidden/>
              </w:rPr>
              <w:fldChar w:fldCharType="end"/>
            </w:r>
          </w:hyperlink>
        </w:p>
        <w:p w:rsidR="003C7CCD" w:rsidRDefault="0066092A">
          <w:pPr>
            <w:pStyle w:val="TM1"/>
            <w:tabs>
              <w:tab w:val="right" w:leader="dot" w:pos="9062"/>
            </w:tabs>
            <w:rPr>
              <w:noProof/>
            </w:rPr>
          </w:pPr>
          <w:hyperlink w:anchor="_Toc180161475" w:history="1">
            <w:r w:rsidR="003C7CCD" w:rsidRPr="00781E3F">
              <w:rPr>
                <w:rStyle w:val="Lienhypertexte"/>
                <w:noProof/>
              </w:rPr>
              <w:t>Annexe C : Organismes officiels concernés</w:t>
            </w:r>
            <w:r w:rsidR="003C7CCD">
              <w:rPr>
                <w:noProof/>
                <w:webHidden/>
              </w:rPr>
              <w:tab/>
            </w:r>
            <w:r w:rsidR="003C7CCD">
              <w:rPr>
                <w:noProof/>
                <w:webHidden/>
              </w:rPr>
              <w:fldChar w:fldCharType="begin"/>
            </w:r>
            <w:r w:rsidR="003C7CCD">
              <w:rPr>
                <w:noProof/>
                <w:webHidden/>
              </w:rPr>
              <w:instrText xml:space="preserve"> PAGEREF _Toc180161475 \h </w:instrText>
            </w:r>
            <w:r w:rsidR="003C7CCD">
              <w:rPr>
                <w:noProof/>
                <w:webHidden/>
              </w:rPr>
            </w:r>
            <w:r w:rsidR="003C7CCD">
              <w:rPr>
                <w:noProof/>
                <w:webHidden/>
              </w:rPr>
              <w:fldChar w:fldCharType="separate"/>
            </w:r>
            <w:r w:rsidR="003C7CCD">
              <w:rPr>
                <w:noProof/>
                <w:webHidden/>
              </w:rPr>
              <w:t>7</w:t>
            </w:r>
            <w:r w:rsidR="003C7CCD">
              <w:rPr>
                <w:noProof/>
                <w:webHidden/>
              </w:rPr>
              <w:fldChar w:fldCharType="end"/>
            </w:r>
          </w:hyperlink>
        </w:p>
        <w:p w:rsidR="003C7CCD" w:rsidRDefault="0066092A">
          <w:pPr>
            <w:pStyle w:val="TM1"/>
            <w:tabs>
              <w:tab w:val="right" w:leader="dot" w:pos="9062"/>
            </w:tabs>
            <w:rPr>
              <w:noProof/>
            </w:rPr>
          </w:pPr>
          <w:hyperlink w:anchor="_Toc180161476" w:history="1">
            <w:r w:rsidR="003C7CCD" w:rsidRPr="00781E3F">
              <w:rPr>
                <w:rStyle w:val="Lienhypertexte"/>
                <w:noProof/>
              </w:rPr>
              <w:t>Engagement du coordinateur LGT</w:t>
            </w:r>
            <w:r w:rsidR="003C7CCD">
              <w:rPr>
                <w:noProof/>
                <w:webHidden/>
              </w:rPr>
              <w:tab/>
            </w:r>
            <w:r w:rsidR="003C7CCD">
              <w:rPr>
                <w:noProof/>
                <w:webHidden/>
              </w:rPr>
              <w:fldChar w:fldCharType="begin"/>
            </w:r>
            <w:r w:rsidR="003C7CCD">
              <w:rPr>
                <w:noProof/>
                <w:webHidden/>
              </w:rPr>
              <w:instrText xml:space="preserve"> PAGEREF _Toc180161476 \h </w:instrText>
            </w:r>
            <w:r w:rsidR="003C7CCD">
              <w:rPr>
                <w:noProof/>
                <w:webHidden/>
              </w:rPr>
            </w:r>
            <w:r w:rsidR="003C7CCD">
              <w:rPr>
                <w:noProof/>
                <w:webHidden/>
              </w:rPr>
              <w:fldChar w:fldCharType="separate"/>
            </w:r>
            <w:r w:rsidR="003C7CCD">
              <w:rPr>
                <w:noProof/>
                <w:webHidden/>
              </w:rPr>
              <w:t>8</w:t>
            </w:r>
            <w:r w:rsidR="003C7CCD">
              <w:rPr>
                <w:noProof/>
                <w:webHidden/>
              </w:rPr>
              <w:fldChar w:fldCharType="end"/>
            </w:r>
          </w:hyperlink>
        </w:p>
        <w:p w:rsidR="003C7CCD" w:rsidRDefault="0066092A">
          <w:pPr>
            <w:pStyle w:val="TM1"/>
            <w:tabs>
              <w:tab w:val="right" w:leader="dot" w:pos="9062"/>
            </w:tabs>
            <w:rPr>
              <w:noProof/>
            </w:rPr>
          </w:pPr>
          <w:hyperlink w:anchor="_Toc180161477" w:history="1">
            <w:r w:rsidR="003C7CCD" w:rsidRPr="00781E3F">
              <w:rPr>
                <w:rStyle w:val="Lienhypertexte"/>
                <w:noProof/>
              </w:rPr>
              <w:t>Engagement du coopérant</w:t>
            </w:r>
            <w:r w:rsidR="003C7CCD">
              <w:rPr>
                <w:noProof/>
                <w:webHidden/>
              </w:rPr>
              <w:tab/>
            </w:r>
            <w:r w:rsidR="003C7CCD">
              <w:rPr>
                <w:noProof/>
                <w:webHidden/>
              </w:rPr>
              <w:fldChar w:fldCharType="begin"/>
            </w:r>
            <w:r w:rsidR="003C7CCD">
              <w:rPr>
                <w:noProof/>
                <w:webHidden/>
              </w:rPr>
              <w:instrText xml:space="preserve"> PAGEREF _Toc180161477 \h </w:instrText>
            </w:r>
            <w:r w:rsidR="003C7CCD">
              <w:rPr>
                <w:noProof/>
                <w:webHidden/>
              </w:rPr>
            </w:r>
            <w:r w:rsidR="003C7CCD">
              <w:rPr>
                <w:noProof/>
                <w:webHidden/>
              </w:rPr>
              <w:fldChar w:fldCharType="separate"/>
            </w:r>
            <w:r w:rsidR="003C7CCD">
              <w:rPr>
                <w:noProof/>
                <w:webHidden/>
              </w:rPr>
              <w:t>9</w:t>
            </w:r>
            <w:r w:rsidR="003C7CCD">
              <w:rPr>
                <w:noProof/>
                <w:webHidden/>
              </w:rPr>
              <w:fldChar w:fldCharType="end"/>
            </w:r>
          </w:hyperlink>
        </w:p>
        <w:p w:rsidR="003C7CCD" w:rsidRDefault="003C7CCD">
          <w:r>
            <w:rPr>
              <w:b/>
              <w:bCs/>
            </w:rPr>
            <w:fldChar w:fldCharType="end"/>
          </w:r>
        </w:p>
      </w:sdtContent>
    </w:sdt>
    <w:p w:rsidR="003C7CCD" w:rsidRDefault="003C7CCD" w:rsidP="003C7CCD">
      <w:pPr>
        <w:pStyle w:val="Instruction"/>
      </w:pPr>
      <w:r w:rsidRPr="00AE0E52">
        <w:rPr>
          <w:b/>
        </w:rPr>
        <w:t>Guide de rédaction</w:t>
      </w:r>
      <w:r>
        <w:t xml:space="preserve"> : La fiche de contexte compose, avec la matrice de transférabilité, le dossier spécifique de projet nécessaire à l’utilisation de l’article 1er de la LGT FR 111. Sa finalité est de décrire le contexte dans lequel s’effectueront les transferts.  </w:t>
      </w:r>
      <w:r w:rsidRPr="00E40E04">
        <w:rPr>
          <w:b/>
        </w:rPr>
        <w:t>La fiche de contexte est soumise par le coordinateur LGT</w:t>
      </w:r>
      <w:r>
        <w:t xml:space="preserve"> au nom des partenaires du consortium établis en France.</w:t>
      </w:r>
    </w:p>
    <w:p w:rsidR="003C7CCD" w:rsidRDefault="003C7CCD" w:rsidP="003C7CCD">
      <w:pPr>
        <w:pStyle w:val="Instruction"/>
      </w:pPr>
      <w:r>
        <w:t>Le présent document donne le plan type de la fiche de contexte, et le format des tableaux qui y sont attendus,</w:t>
      </w:r>
      <w:r w:rsidRPr="002C190A">
        <w:t xml:space="preserve"> </w:t>
      </w:r>
      <w:r>
        <w:t>afin d’en faciliter l’instruction par l’administration.</w:t>
      </w:r>
    </w:p>
    <w:p w:rsidR="003C7CCD" w:rsidRDefault="003C7CCD" w:rsidP="003C7CCD">
      <w:pPr>
        <w:pStyle w:val="Instruction"/>
      </w:pPr>
      <w:r>
        <w:t>Les paragraphes sur fond vert et les passages en surbrillance et italiques constituent des instructions et explications pour remplir le document.</w:t>
      </w:r>
    </w:p>
    <w:p w:rsidR="003C7CCD" w:rsidRDefault="003C7CCD" w:rsidP="00E25895">
      <w:pPr>
        <w:pStyle w:val="doigt"/>
      </w:pPr>
      <w:r>
        <w:t>Ils doivent être supprimés du document définitif.</w:t>
      </w:r>
    </w:p>
    <w:p w:rsidR="003C7CCD" w:rsidRDefault="003C7CCD" w:rsidP="00E25895">
      <w:pPr>
        <w:pStyle w:val="doigt"/>
      </w:pPr>
      <w:r>
        <w:t>Les « doigts » indiquent les points que la rédaction « doit » satisfaire, sauf cas particulier à justifier, pour que la fiche de contexte soit considérée comme recevable.</w:t>
      </w:r>
    </w:p>
    <w:p w:rsidR="003C7CCD" w:rsidRPr="003C7CCD" w:rsidRDefault="003C7CCD" w:rsidP="003C7CCD">
      <w:pPr>
        <w:pStyle w:val="Instruction"/>
        <w:rPr>
          <w:b/>
        </w:rPr>
      </w:pPr>
      <w:r w:rsidRPr="003C7CCD">
        <w:rPr>
          <w:b/>
        </w:rPr>
        <w:lastRenderedPageBreak/>
        <w:t>Mise à jour :</w:t>
      </w:r>
    </w:p>
    <w:p w:rsidR="003C7CCD" w:rsidRDefault="003C7CCD" w:rsidP="003C7CCD">
      <w:pPr>
        <w:pStyle w:val="Instruction"/>
      </w:pPr>
      <w:r>
        <w:t>La mise à jour de la fiche de contexte est nécessaire pour assurer en permanence la cohérence des transferts intracommunautaires réalisés au titre du projet et l’autorisation que constitue la LGT FR 111.</w:t>
      </w:r>
    </w:p>
    <w:p w:rsidR="003C7CCD" w:rsidRDefault="003C7CCD" w:rsidP="003C7CCD">
      <w:pPr>
        <w:pStyle w:val="Instruction"/>
      </w:pPr>
      <w:r>
        <w:t>Selon l’importance de la mise à jour, la recevabilité du nouveau document pourra consister en un simple enregistrement, exiger une analyse plus poussée, ou nécessiter également une mise à jour de la matrice de transférabilité.</w:t>
      </w:r>
    </w:p>
    <w:p w:rsidR="003C7CCD" w:rsidRDefault="003C7CCD" w:rsidP="003C7CCD">
      <w:pPr>
        <w:pStyle w:val="Instruction"/>
      </w:pPr>
      <w:r>
        <w:t>Il est conseillé au coordinateur de projet d’entretenir un dialogue régulier avec les équipes de la DGA chargées du suivi du projet afin d’anticiper au mieux ces évolutions.</w:t>
      </w:r>
    </w:p>
    <w:p w:rsidR="003C7CCD" w:rsidRDefault="003C7CCD" w:rsidP="003C7CCD">
      <w:pPr>
        <w:pStyle w:val="Instruction"/>
      </w:pPr>
      <w:r>
        <w:t>En cas de mise à jour, l’entête de la fiche de contexte devra être actualisé, en particulier, la version et la date du document. De ce fait, les utilisateurs devront signer le nouveau document pour continuer à utiliser la LGT FR 111 dans le cadre de ce projet.</w:t>
      </w:r>
    </w:p>
    <w:p w:rsidR="003C7CCD" w:rsidRDefault="003C7CCD" w:rsidP="003C7CCD">
      <w:pPr>
        <w:pStyle w:val="Instruction"/>
      </w:pPr>
      <w:r>
        <w:t>La mise à jour de la fiche de contexte est effective à compter de la notification par la DGA de sa recevabilité.</w:t>
      </w:r>
    </w:p>
    <w:p w:rsidR="003C7CCD" w:rsidRDefault="003C7CCD" w:rsidP="003C7CCD">
      <w:pPr>
        <w:pStyle w:val="Instruction"/>
      </w:pPr>
      <w:r>
        <w:t>En cas de changement de coordinateur LGT, la fiche de contexte et la matrice de transférabilité devront être mises à jour afin que les deux documents aient été soumis par le coordinateur industriel en titre.</w:t>
      </w:r>
    </w:p>
    <w:p w:rsidR="003C7CCD" w:rsidRDefault="003C7CCD" w:rsidP="003C7CCD">
      <w:pPr>
        <w:pStyle w:val="Instruction"/>
      </w:pPr>
      <w:r>
        <w:t xml:space="preserve">Il est nécessaire que le nouveau coordinateur LGT récupère auprès de son prédécesseur l’ensemble des pièces constitutives du dossier spécifique de projet et de son historique. Afin d’assurer son rôle de coordination, il devra également récupérer l’ensemble des </w:t>
      </w:r>
      <w:proofErr w:type="spellStart"/>
      <w:r>
        <w:t>Cerfa</w:t>
      </w:r>
      <w:proofErr w:type="spellEnd"/>
      <w:r>
        <w:t xml:space="preserve"> n° 10919 et des engagements de non-</w:t>
      </w:r>
      <w:proofErr w:type="spellStart"/>
      <w:r>
        <w:t>retransfert</w:t>
      </w:r>
      <w:proofErr w:type="spellEnd"/>
      <w:r>
        <w:t xml:space="preserve"> obtenus au titre du</w:t>
      </w:r>
    </w:p>
    <w:p w:rsidR="00813E88" w:rsidRDefault="00813E88" w:rsidP="001B3A4A">
      <w:pPr>
        <w:pStyle w:val="Titre1"/>
      </w:pPr>
      <w:bookmarkStart w:id="1" w:name="_Toc180161451"/>
      <w:r>
        <w:t>Objectif de l’opération</w:t>
      </w:r>
      <w:bookmarkEnd w:id="1"/>
    </w:p>
    <w:p w:rsidR="002C190A" w:rsidRPr="00E40E04" w:rsidRDefault="002C190A" w:rsidP="00E40E04">
      <w:pPr>
        <w:pStyle w:val="Instruction"/>
      </w:pPr>
      <w:r w:rsidRPr="00E40E04">
        <w:t>L’objet de cette partie est de décrire finement la coopération. Décrivez ici le contexte et l’ambition du projet.</w:t>
      </w:r>
    </w:p>
    <w:p w:rsidR="0027558C" w:rsidRPr="0027558C" w:rsidRDefault="000E1FEB" w:rsidP="001B3A4A">
      <w:pPr>
        <w:pStyle w:val="Titre2"/>
      </w:pPr>
      <w:bookmarkStart w:id="2" w:name="_Toc180161452"/>
      <w:r>
        <w:t>Contexte</w:t>
      </w:r>
      <w:r w:rsidR="0027558C">
        <w:t xml:space="preserve"> militaire</w:t>
      </w:r>
      <w:r w:rsidR="00BA678B">
        <w:t xml:space="preserve"> du projet</w:t>
      </w:r>
      <w:bookmarkEnd w:id="2"/>
    </w:p>
    <w:p w:rsidR="004F35F9" w:rsidRDefault="004F35F9" w:rsidP="00E40E04">
      <w:pPr>
        <w:pStyle w:val="Instruction"/>
      </w:pPr>
      <w:r>
        <w:t xml:space="preserve">Le contexte militaire a pour objet de départ un « matériel d’armement » </w:t>
      </w:r>
      <w:r w:rsidR="00A074FA">
        <w:t xml:space="preserve">ou un </w:t>
      </w:r>
      <w:r w:rsidR="00EE03AA">
        <w:t>« </w:t>
      </w:r>
      <w:r w:rsidR="00A074FA">
        <w:t>système d’arme</w:t>
      </w:r>
      <w:r w:rsidR="00EE03AA">
        <w:t> »</w:t>
      </w:r>
      <w:r w:rsidR="00A074FA">
        <w:t xml:space="preserve"> </w:t>
      </w:r>
      <w:r>
        <w:t>opérationnellement cohérent (ce qui pourra être vendu un jour à des forces).</w:t>
      </w:r>
    </w:p>
    <w:p w:rsidR="00BA678B" w:rsidRPr="00E40E04" w:rsidRDefault="00772B98" w:rsidP="00E40E04">
      <w:pPr>
        <w:pStyle w:val="Instruction"/>
      </w:pPr>
      <w:r w:rsidRPr="00E40E04">
        <w:t xml:space="preserve">Si le projet consiste par exemple à améliorer une céramique pour moteur à réaction d’un avion de chasse, l’intérêt opérationnel </w:t>
      </w:r>
      <w:r w:rsidR="00A074FA" w:rsidRPr="00E40E04">
        <w:t>justifiant le</w:t>
      </w:r>
      <w:r w:rsidRPr="00E40E04">
        <w:t xml:space="preserve"> projet peut être que la consommation de l’avion est un facteur critique de l’autonomie, que la température de combustion est un facteur critique de la consommation, et que la tenue en température de la céramique dans la chambre de combustion est une condition d’accès à cette performance. </w:t>
      </w:r>
      <w:r w:rsidR="00BA678B" w:rsidRPr="00E40E04">
        <w:t>Le contexte militaire est</w:t>
      </w:r>
      <w:r w:rsidR="00585F68" w:rsidRPr="00E40E04">
        <w:t xml:space="preserve"> alors</w:t>
      </w:r>
      <w:r w:rsidR="00BA678B" w:rsidRPr="00E40E04">
        <w:t xml:space="preserve"> cet enchaînement</w:t>
      </w:r>
      <w:r w:rsidRPr="00E40E04">
        <w:t xml:space="preserve"> </w:t>
      </w:r>
      <w:r w:rsidR="00BA678B" w:rsidRPr="00E40E04">
        <w:t>d’enjeux</w:t>
      </w:r>
      <w:r w:rsidRPr="00E40E04">
        <w:t xml:space="preserve"> </w:t>
      </w:r>
      <w:r w:rsidR="000E1FEB" w:rsidRPr="00E40E04">
        <w:t>(avion &gt; autonomie &gt; consommation &gt; température &gt; céramique &gt; projet)</w:t>
      </w:r>
      <w:r w:rsidR="00BA678B" w:rsidRPr="00E40E04">
        <w:t xml:space="preserve"> partant d’un</w:t>
      </w:r>
      <w:r w:rsidR="004F35F9" w:rsidRPr="00E40E04">
        <w:t xml:space="preserve"> matériel d’armement</w:t>
      </w:r>
      <w:r w:rsidR="00BA678B" w:rsidRPr="00E40E04">
        <w:t xml:space="preserve"> pour arriver à l’objet propre du projet</w:t>
      </w:r>
      <w:r w:rsidR="00A074FA" w:rsidRPr="00E40E04">
        <w:t>, et il faut décrire en quoi chaque maillon de cette chaîne est un enjeu pour le maillon précédent</w:t>
      </w:r>
      <w:r w:rsidR="00BA678B" w:rsidRPr="00E40E04">
        <w:t>.</w:t>
      </w:r>
    </w:p>
    <w:p w:rsidR="00EE03AA" w:rsidRDefault="00EE03AA" w:rsidP="00E40E04">
      <w:pPr>
        <w:pStyle w:val="Instruction"/>
      </w:pPr>
      <w:r>
        <w:t xml:space="preserve">Si le projet consiste à définir un standard d’interface permettant à différents produits (capteurs, radars, centre de synthèse, commande de </w:t>
      </w:r>
      <w:proofErr w:type="gramStart"/>
      <w:r>
        <w:t>tir,…</w:t>
      </w:r>
      <w:proofErr w:type="gramEnd"/>
      <w:r>
        <w:t xml:space="preserve">) de se connecter et de se coordonner au sein d’un même système, le système d’arme de départ est un système de commandement et de contrôle, pour lequel </w:t>
      </w:r>
      <w:r w:rsidR="007C3D2A">
        <w:t xml:space="preserve">un ensemble ouvert </w:t>
      </w:r>
      <w:r>
        <w:t xml:space="preserve">de composants </w:t>
      </w:r>
      <w:r w:rsidR="007C3D2A">
        <w:t>doit pouvoir interagir, et pour lequel il faut définir un langage commun, donc un standard d’interface.</w:t>
      </w:r>
      <w:r w:rsidR="00D51392">
        <w:t xml:space="preserve"> L’enchaînement des enjeux est alors C4S &gt; composants &gt; connexion &gt; protocole.</w:t>
      </w:r>
    </w:p>
    <w:p w:rsidR="004F35F9" w:rsidRDefault="004F35F9" w:rsidP="00E40E04">
      <w:pPr>
        <w:pStyle w:val="Instruction"/>
      </w:pPr>
      <w:r>
        <w:t>Dans le cas où l’objet propre du projet est le produit d’usage militaire dans son ensemble (par exemple : spécification d’une « frégate de surveillance côtière »), le contexte militaire se limite à décrire l’emploi opérationnel du produit.</w:t>
      </w:r>
    </w:p>
    <w:p w:rsidR="009C47AC" w:rsidRDefault="00B2412E" w:rsidP="001B3A4A">
      <w:pPr>
        <w:pStyle w:val="Titre2"/>
      </w:pPr>
      <w:bookmarkStart w:id="3" w:name="_Toc180161453"/>
      <w:r>
        <w:t>Objectifs</w:t>
      </w:r>
      <w:r w:rsidR="009C47AC">
        <w:t xml:space="preserve"> du projet de coopération</w:t>
      </w:r>
      <w:bookmarkEnd w:id="3"/>
    </w:p>
    <w:p w:rsidR="00EE03AA" w:rsidRPr="00EE03AA" w:rsidRDefault="00EE03AA" w:rsidP="00E40E04">
      <w:pPr>
        <w:pStyle w:val="doigt"/>
      </w:pPr>
      <w:r>
        <w:t xml:space="preserve">Indiquer ce sur quoi porte le projet (l’objet propre de la description précédente : céramique, frégate, protocole </w:t>
      </w:r>
      <w:proofErr w:type="gramStart"/>
      <w:r>
        <w:t>d’interface,…</w:t>
      </w:r>
      <w:proofErr w:type="gramEnd"/>
      <w:r>
        <w:t>).</w:t>
      </w:r>
    </w:p>
    <w:p w:rsidR="00AE0E52" w:rsidRDefault="00AE0E52" w:rsidP="00E40E04">
      <w:pPr>
        <w:pStyle w:val="doigt"/>
      </w:pPr>
      <w:r>
        <w:t>Décrire l’o</w:t>
      </w:r>
      <w:r w:rsidR="00813E88">
        <w:t xml:space="preserve">bjectif </w:t>
      </w:r>
      <w:r w:rsidR="00234F89">
        <w:t xml:space="preserve">technique </w:t>
      </w:r>
      <w:r>
        <w:t>du projet par rapport au produit final : recherche d’une fonctionnalité ou d’une performance nouvelles, et spécifiques au matériel et à l’utilisation qui en est attendue.</w:t>
      </w:r>
    </w:p>
    <w:p w:rsidR="00952383" w:rsidRDefault="00952383" w:rsidP="00E40E04">
      <w:pPr>
        <w:pStyle w:val="point"/>
      </w:pPr>
      <w:r>
        <w:t>Pourquoi cet objectif n’est-il pas accessible dans le domaine civil ?</w:t>
      </w:r>
      <w:r w:rsidR="007C3D2A">
        <w:t xml:space="preserve"> Qu’est-ce qui rend nécessaire une spécificité militaire ?</w:t>
      </w:r>
    </w:p>
    <w:p w:rsidR="00AE0E52" w:rsidRDefault="00234F89" w:rsidP="00E40E04">
      <w:pPr>
        <w:pStyle w:val="doigt"/>
      </w:pPr>
      <w:r>
        <w:t>Indiquer le n</w:t>
      </w:r>
      <w:r w:rsidR="004C2C62">
        <w:t>iveau de maturité technologique (TRL) visé</w:t>
      </w:r>
      <w:r>
        <w:t>.</w:t>
      </w:r>
    </w:p>
    <w:p w:rsidR="00613AFB" w:rsidRDefault="00510E51" w:rsidP="001B3A4A">
      <w:pPr>
        <w:pStyle w:val="Titre2"/>
      </w:pPr>
      <w:bookmarkStart w:id="4" w:name="_Toc180161454"/>
      <w:r>
        <w:t>Perspective du projet</w:t>
      </w:r>
      <w:bookmarkEnd w:id="4"/>
    </w:p>
    <w:p w:rsidR="00E40E04" w:rsidRPr="00E40E04" w:rsidRDefault="00E40E04" w:rsidP="00E40E04">
      <w:pPr>
        <w:pStyle w:val="Instruction"/>
      </w:pPr>
      <w:r w:rsidRPr="00E40E04">
        <w:t>L’objet de cette partie est d’apporter des compléments d’informations sur les deux parties précédentes.</w:t>
      </w:r>
    </w:p>
    <w:p w:rsidR="003562CC" w:rsidRDefault="00510E51" w:rsidP="00E40E04">
      <w:pPr>
        <w:pStyle w:val="doigt"/>
      </w:pPr>
      <w:r>
        <w:t>Mettre le projet (phase actuelle du projet FED) en perspective</w:t>
      </w:r>
      <w:r w:rsidR="00C0147F">
        <w:t xml:space="preserve"> pour situer le contexte</w:t>
      </w:r>
      <w:r>
        <w:t> :</w:t>
      </w:r>
    </w:p>
    <w:p w:rsidR="00C0147F" w:rsidRDefault="00C0147F" w:rsidP="00E40E04">
      <w:pPr>
        <w:pStyle w:val="point"/>
      </w:pPr>
      <w:r>
        <w:t>Etat de l’art dans le monde, concurrences anticipées ;</w:t>
      </w:r>
    </w:p>
    <w:p w:rsidR="003562CC" w:rsidRPr="004C7C46" w:rsidRDefault="003562CC" w:rsidP="00E40E04">
      <w:pPr>
        <w:pStyle w:val="point"/>
      </w:pPr>
      <w:r w:rsidRPr="004C7C46">
        <w:t>P</w:t>
      </w:r>
      <w:r w:rsidR="00510E51" w:rsidRPr="004C7C46">
        <w:t>hases passées et future</w:t>
      </w:r>
      <w:r w:rsidR="009C47AC" w:rsidRPr="004C7C46">
        <w:t>s envisagée</w:t>
      </w:r>
      <w:r w:rsidR="00510E51" w:rsidRPr="004C7C46">
        <w:t xml:space="preserve">s, </w:t>
      </w:r>
      <w:r w:rsidRPr="004C7C46">
        <w:t>calendrier ;</w:t>
      </w:r>
      <w:r w:rsidR="00E40E04">
        <w:t xml:space="preserve"> </w:t>
      </w:r>
      <w:r w:rsidR="00E40E04" w:rsidRPr="00E40E04">
        <w:t>Précisez les références de coopérations, opérations de transfert ou sous-traitance précédemment autorisées, en lien avec celles décrites en 1 et 2. Il peut s’agir de projets antérieurs et de leur description succincte, ou d’autorisations déjà obtenues pour des opérations similaires.</w:t>
      </w:r>
    </w:p>
    <w:p w:rsidR="003562CC" w:rsidRDefault="003562CC" w:rsidP="00E40E04">
      <w:pPr>
        <w:pStyle w:val="point"/>
      </w:pPr>
      <w:r>
        <w:lastRenderedPageBreak/>
        <w:t>Collaborations impliquées, apports des participants ;</w:t>
      </w:r>
    </w:p>
    <w:p w:rsidR="003562CC" w:rsidRDefault="003562CC" w:rsidP="00E40E04">
      <w:pPr>
        <w:pStyle w:val="point"/>
      </w:pPr>
      <w:r>
        <w:t>P</w:t>
      </w:r>
      <w:r w:rsidR="00510E51">
        <w:t>erspectives de déploieme</w:t>
      </w:r>
      <w:r>
        <w:t>nt,</w:t>
      </w:r>
    </w:p>
    <w:p w:rsidR="00510E51" w:rsidRDefault="003562CC" w:rsidP="00E40E04">
      <w:pPr>
        <w:pStyle w:val="point"/>
      </w:pPr>
      <w:r>
        <w:t>E</w:t>
      </w:r>
      <w:r w:rsidR="00510E51">
        <w:t xml:space="preserve">volutions techniques </w:t>
      </w:r>
      <w:r w:rsidR="009C47AC">
        <w:t>possible</w:t>
      </w:r>
      <w:r>
        <w:t>, application civile éventuelle</w:t>
      </w:r>
      <w:r w:rsidR="00510E51">
        <w:t>…</w:t>
      </w:r>
    </w:p>
    <w:p w:rsidR="00720D51" w:rsidRDefault="00720D51" w:rsidP="00720D51">
      <w:pPr>
        <w:pStyle w:val="Titre2"/>
      </w:pPr>
      <w:bookmarkStart w:id="5" w:name="_Toc180161455"/>
      <w:r>
        <w:t>Volumes financiers de l’opération envisagée</w:t>
      </w:r>
      <w:bookmarkEnd w:id="5"/>
    </w:p>
    <w:p w:rsidR="007D1DFF" w:rsidRDefault="007D1DFF" w:rsidP="007D1DFF">
      <w:pPr>
        <w:pStyle w:val="Titre3"/>
      </w:pPr>
      <w:bookmarkStart w:id="6" w:name="_Toc180161456"/>
      <w:r>
        <w:t>Financement</w:t>
      </w:r>
      <w:bookmarkEnd w:id="6"/>
    </w:p>
    <w:tbl>
      <w:tblPr>
        <w:tblStyle w:val="Grilledutableau"/>
        <w:tblW w:w="0" w:type="auto"/>
        <w:tblLook w:val="04A0" w:firstRow="1" w:lastRow="0" w:firstColumn="1" w:lastColumn="0" w:noHBand="0" w:noVBand="1"/>
      </w:tblPr>
      <w:tblGrid>
        <w:gridCol w:w="4531"/>
        <w:gridCol w:w="4531"/>
      </w:tblGrid>
      <w:tr w:rsidR="007D1DFF" w:rsidRPr="00F77F4E" w:rsidTr="00DC506F">
        <w:trPr>
          <w:tblHeader/>
        </w:trPr>
        <w:tc>
          <w:tcPr>
            <w:tcW w:w="4531" w:type="dxa"/>
            <w:shd w:val="clear" w:color="auto" w:fill="D9D9D9" w:themeFill="background1" w:themeFillShade="D9"/>
          </w:tcPr>
          <w:p w:rsidR="007D1DFF" w:rsidRPr="00F77F4E" w:rsidRDefault="007D1DFF" w:rsidP="00DC506F">
            <w:pPr>
              <w:jc w:val="center"/>
              <w:rPr>
                <w:sz w:val="18"/>
                <w:szCs w:val="18"/>
              </w:rPr>
            </w:pPr>
            <w:r w:rsidRPr="00F77F4E">
              <w:rPr>
                <w:sz w:val="18"/>
                <w:szCs w:val="18"/>
              </w:rPr>
              <w:t>Financeur</w:t>
            </w:r>
          </w:p>
        </w:tc>
        <w:tc>
          <w:tcPr>
            <w:tcW w:w="4531" w:type="dxa"/>
            <w:shd w:val="clear" w:color="auto" w:fill="D9D9D9" w:themeFill="background1" w:themeFillShade="D9"/>
          </w:tcPr>
          <w:p w:rsidR="007D1DFF" w:rsidRPr="00F77F4E" w:rsidRDefault="007D1DFF" w:rsidP="00DC506F">
            <w:pPr>
              <w:jc w:val="center"/>
              <w:rPr>
                <w:sz w:val="18"/>
                <w:szCs w:val="18"/>
              </w:rPr>
            </w:pPr>
            <w:r w:rsidRPr="00F77F4E">
              <w:rPr>
                <w:sz w:val="18"/>
                <w:szCs w:val="18"/>
              </w:rPr>
              <w:t>Part financée</w:t>
            </w:r>
          </w:p>
        </w:tc>
      </w:tr>
      <w:tr w:rsidR="007D1DFF" w:rsidRPr="007D1DFF" w:rsidTr="00DC506F">
        <w:tc>
          <w:tcPr>
            <w:tcW w:w="4531" w:type="dxa"/>
          </w:tcPr>
          <w:p w:rsidR="007D1DFF" w:rsidRPr="007D1DFF" w:rsidRDefault="007D1DFF" w:rsidP="00DC506F"/>
        </w:tc>
        <w:tc>
          <w:tcPr>
            <w:tcW w:w="4531" w:type="dxa"/>
          </w:tcPr>
          <w:p w:rsidR="007D1DFF" w:rsidRPr="007D1DFF" w:rsidRDefault="007D1DFF" w:rsidP="00DC506F"/>
        </w:tc>
      </w:tr>
      <w:tr w:rsidR="007C3D2A" w:rsidRPr="007D1DFF" w:rsidTr="00DC506F">
        <w:tc>
          <w:tcPr>
            <w:tcW w:w="4531" w:type="dxa"/>
          </w:tcPr>
          <w:p w:rsidR="007C3D2A" w:rsidRPr="007D1DFF" w:rsidRDefault="007C3D2A" w:rsidP="00DC506F"/>
        </w:tc>
        <w:tc>
          <w:tcPr>
            <w:tcW w:w="4531" w:type="dxa"/>
          </w:tcPr>
          <w:p w:rsidR="007C3D2A" w:rsidRPr="007D1DFF" w:rsidRDefault="007C3D2A" w:rsidP="00DC506F"/>
        </w:tc>
      </w:tr>
      <w:tr w:rsidR="007C3D2A" w:rsidRPr="007D1DFF" w:rsidTr="00DC506F">
        <w:tc>
          <w:tcPr>
            <w:tcW w:w="4531" w:type="dxa"/>
          </w:tcPr>
          <w:p w:rsidR="007C3D2A" w:rsidRPr="007D1DFF" w:rsidRDefault="007C3D2A" w:rsidP="00DC506F"/>
        </w:tc>
        <w:tc>
          <w:tcPr>
            <w:tcW w:w="4531" w:type="dxa"/>
          </w:tcPr>
          <w:p w:rsidR="007C3D2A" w:rsidRPr="007D1DFF" w:rsidRDefault="007C3D2A" w:rsidP="00DC506F"/>
        </w:tc>
      </w:tr>
    </w:tbl>
    <w:p w:rsidR="007D1DFF" w:rsidRDefault="007D1DFF" w:rsidP="007D1DFF">
      <w:pPr>
        <w:pStyle w:val="Titre3"/>
      </w:pPr>
      <w:bookmarkStart w:id="7" w:name="_Toc180161457"/>
      <w:r>
        <w:t>Bénéficiaires</w:t>
      </w:r>
      <w:bookmarkEnd w:id="7"/>
    </w:p>
    <w:tbl>
      <w:tblPr>
        <w:tblStyle w:val="Grilledutableau"/>
        <w:tblW w:w="0" w:type="auto"/>
        <w:tblLook w:val="04A0" w:firstRow="1" w:lastRow="0" w:firstColumn="1" w:lastColumn="0" w:noHBand="0" w:noVBand="1"/>
      </w:tblPr>
      <w:tblGrid>
        <w:gridCol w:w="4531"/>
        <w:gridCol w:w="4531"/>
      </w:tblGrid>
      <w:tr w:rsidR="007D1DFF" w:rsidRPr="00F77F4E" w:rsidTr="00DC506F">
        <w:trPr>
          <w:tblHeader/>
        </w:trPr>
        <w:tc>
          <w:tcPr>
            <w:tcW w:w="4531" w:type="dxa"/>
            <w:shd w:val="clear" w:color="auto" w:fill="D9D9D9" w:themeFill="background1" w:themeFillShade="D9"/>
          </w:tcPr>
          <w:p w:rsidR="007D1DFF" w:rsidRPr="00F77F4E" w:rsidRDefault="007D1DFF" w:rsidP="00DC506F">
            <w:pPr>
              <w:jc w:val="center"/>
              <w:rPr>
                <w:sz w:val="18"/>
                <w:szCs w:val="18"/>
              </w:rPr>
            </w:pPr>
            <w:r w:rsidRPr="00F77F4E">
              <w:rPr>
                <w:sz w:val="18"/>
                <w:szCs w:val="18"/>
              </w:rPr>
              <w:t>Bénéficiaires</w:t>
            </w:r>
          </w:p>
        </w:tc>
        <w:tc>
          <w:tcPr>
            <w:tcW w:w="4531" w:type="dxa"/>
            <w:shd w:val="clear" w:color="auto" w:fill="D9D9D9" w:themeFill="background1" w:themeFillShade="D9"/>
          </w:tcPr>
          <w:p w:rsidR="007D1DFF" w:rsidRPr="00F77F4E" w:rsidRDefault="007D1DFF" w:rsidP="00DC506F">
            <w:pPr>
              <w:jc w:val="center"/>
              <w:rPr>
                <w:sz w:val="18"/>
                <w:szCs w:val="18"/>
              </w:rPr>
            </w:pPr>
            <w:r w:rsidRPr="00F77F4E">
              <w:rPr>
                <w:sz w:val="18"/>
                <w:szCs w:val="18"/>
              </w:rPr>
              <w:t>Grant</w:t>
            </w:r>
          </w:p>
        </w:tc>
      </w:tr>
      <w:tr w:rsidR="007D1DFF" w:rsidRPr="007D1DFF" w:rsidTr="00DC506F">
        <w:tc>
          <w:tcPr>
            <w:tcW w:w="4531" w:type="dxa"/>
          </w:tcPr>
          <w:p w:rsidR="007D1DFF" w:rsidRPr="007D1DFF" w:rsidRDefault="007D1DFF" w:rsidP="00DC506F"/>
        </w:tc>
        <w:tc>
          <w:tcPr>
            <w:tcW w:w="4531" w:type="dxa"/>
          </w:tcPr>
          <w:p w:rsidR="007D1DFF" w:rsidRPr="007D1DFF" w:rsidRDefault="007D1DFF" w:rsidP="00DC506F"/>
        </w:tc>
      </w:tr>
      <w:tr w:rsidR="007C3D2A" w:rsidRPr="007D1DFF" w:rsidTr="00DC506F">
        <w:tc>
          <w:tcPr>
            <w:tcW w:w="4531" w:type="dxa"/>
          </w:tcPr>
          <w:p w:rsidR="007C3D2A" w:rsidRPr="007D1DFF" w:rsidRDefault="007C3D2A" w:rsidP="00DC506F"/>
        </w:tc>
        <w:tc>
          <w:tcPr>
            <w:tcW w:w="4531" w:type="dxa"/>
          </w:tcPr>
          <w:p w:rsidR="007C3D2A" w:rsidRPr="007D1DFF" w:rsidRDefault="007C3D2A" w:rsidP="00DC506F"/>
        </w:tc>
      </w:tr>
      <w:tr w:rsidR="007C3D2A" w:rsidRPr="007D1DFF" w:rsidTr="00DC506F">
        <w:tc>
          <w:tcPr>
            <w:tcW w:w="4531" w:type="dxa"/>
          </w:tcPr>
          <w:p w:rsidR="007C3D2A" w:rsidRPr="007D1DFF" w:rsidRDefault="007C3D2A" w:rsidP="00DC506F"/>
        </w:tc>
        <w:tc>
          <w:tcPr>
            <w:tcW w:w="4531" w:type="dxa"/>
          </w:tcPr>
          <w:p w:rsidR="007C3D2A" w:rsidRPr="007D1DFF" w:rsidRDefault="007C3D2A" w:rsidP="00DC506F"/>
        </w:tc>
      </w:tr>
    </w:tbl>
    <w:p w:rsidR="00813E88" w:rsidRDefault="009C47AC" w:rsidP="001B3A4A">
      <w:pPr>
        <w:pStyle w:val="Titre1"/>
      </w:pPr>
      <w:bookmarkStart w:id="8" w:name="_Toc180161458"/>
      <w:r>
        <w:t>Décomposition</w:t>
      </w:r>
      <w:r w:rsidR="00813E88" w:rsidRPr="00F273F8">
        <w:t xml:space="preserve"> de la </w:t>
      </w:r>
      <w:r w:rsidR="00813E88">
        <w:t>coopération</w:t>
      </w:r>
      <w:bookmarkEnd w:id="8"/>
    </w:p>
    <w:p w:rsidR="00510E51" w:rsidRDefault="00510E51" w:rsidP="001B3A4A">
      <w:pPr>
        <w:pStyle w:val="Titre2"/>
      </w:pPr>
      <w:bookmarkStart w:id="9" w:name="_Toc180161459"/>
      <w:r>
        <w:t xml:space="preserve">Arborescence </w:t>
      </w:r>
      <w:r w:rsidR="00FB0EB8">
        <w:t>produit</w:t>
      </w:r>
      <w:bookmarkEnd w:id="9"/>
    </w:p>
    <w:p w:rsidR="00FB0EB8" w:rsidRPr="00FB0EB8" w:rsidRDefault="00C0147F" w:rsidP="00E40E04">
      <w:pPr>
        <w:pStyle w:val="Instruction"/>
      </w:pPr>
      <w:r>
        <w:t>Si d</w:t>
      </w:r>
      <w:r w:rsidR="00FB0EB8">
        <w:t xml:space="preserve">es sous-section </w:t>
      </w:r>
      <w:r>
        <w:t xml:space="preserve">de type </w:t>
      </w:r>
      <w:r w:rsidR="00FB0EB8">
        <w:t xml:space="preserve">ci-dessous </w:t>
      </w:r>
      <w:r w:rsidR="00BD60DE">
        <w:t>sont inutiles (aucune tâche ne nécessite de citer spécifiquement un de ses composant), l’ensemble de cette section §2.1 peut être « sans objet ».</w:t>
      </w:r>
      <w:r w:rsidR="00BE0C93">
        <w:t xml:space="preserve"> Dans ce cas, indiquer simplement que « le projet XXX porte sur le produit YYY ; la composition de ce produit est sans objet pour la description du projet », ou toute mention équivalente.</w:t>
      </w:r>
    </w:p>
    <w:p w:rsidR="001B3A4A" w:rsidRDefault="00BD60DE" w:rsidP="00BD60DE">
      <w:pPr>
        <w:pStyle w:val="Titre3"/>
        <w:numPr>
          <w:ilvl w:val="0"/>
          <w:numId w:val="0"/>
        </w:numPr>
        <w:ind w:left="720" w:hanging="720"/>
      </w:pPr>
      <w:bookmarkStart w:id="10" w:name="_Toc180161460"/>
      <w:r>
        <w:t>A</w:t>
      </w:r>
      <w:r w:rsidR="002A6B02">
        <w:t>.</w:t>
      </w:r>
      <w:r>
        <w:t xml:space="preserve"> Composition de XXXXX</w:t>
      </w:r>
      <w:bookmarkEnd w:id="10"/>
    </w:p>
    <w:p w:rsidR="00C71972" w:rsidRDefault="00C71972" w:rsidP="00E40E04">
      <w:pPr>
        <w:pStyle w:val="Instruction"/>
        <w:rPr>
          <w:rStyle w:val="InstructionCar"/>
        </w:rPr>
      </w:pPr>
      <w:r>
        <w:t>Une sous-section de ce type permet de décomposer un produit quand ses composants feront l’objet d’une activité différenciée dans l’organigramme des tâches.</w:t>
      </w:r>
      <w:r w:rsidRPr="004C7C46">
        <w:t xml:space="preserve"> </w:t>
      </w:r>
      <w:r w:rsidRPr="00C71972">
        <w:rPr>
          <w:rStyle w:val="InstructionCar"/>
        </w:rPr>
        <w:t>Le niveau de détail nécessaire est celui permettant d’indiquer ce sur quoi doit porter les différentes activités de l’organigramme des tâches.</w:t>
      </w:r>
    </w:p>
    <w:p w:rsidR="0064232A" w:rsidRDefault="0064232A" w:rsidP="00E40E04">
      <w:pPr>
        <w:pStyle w:val="Instruction"/>
        <w:rPr>
          <w:rStyle w:val="InstructionCar"/>
        </w:rPr>
      </w:pPr>
      <w:r>
        <w:rPr>
          <w:rStyle w:val="InstructionCar"/>
        </w:rPr>
        <w:t xml:space="preserve">La sous-section peut comprendre si nécessaire une description rapide du produit (fonction, </w:t>
      </w:r>
      <w:proofErr w:type="gramStart"/>
      <w:r>
        <w:rPr>
          <w:rStyle w:val="InstructionCar"/>
        </w:rPr>
        <w:t>fonctionnement,…</w:t>
      </w:r>
      <w:proofErr w:type="gramEnd"/>
      <w:r>
        <w:rPr>
          <w:rStyle w:val="InstructionCar"/>
        </w:rPr>
        <w:t>).</w:t>
      </w:r>
    </w:p>
    <w:tbl>
      <w:tblPr>
        <w:tblStyle w:val="Grilledutableau"/>
        <w:tblW w:w="0" w:type="auto"/>
        <w:tblLook w:val="04A0" w:firstRow="1" w:lastRow="0" w:firstColumn="1" w:lastColumn="0" w:noHBand="0" w:noVBand="1"/>
      </w:tblPr>
      <w:tblGrid>
        <w:gridCol w:w="562"/>
        <w:gridCol w:w="2127"/>
        <w:gridCol w:w="6373"/>
      </w:tblGrid>
      <w:tr w:rsidR="004E708B" w:rsidRPr="00F77F4E" w:rsidTr="00BD60DE">
        <w:trPr>
          <w:tblHeader/>
        </w:trPr>
        <w:tc>
          <w:tcPr>
            <w:tcW w:w="562" w:type="dxa"/>
            <w:shd w:val="clear" w:color="auto" w:fill="D9D9D9" w:themeFill="background1" w:themeFillShade="D9"/>
          </w:tcPr>
          <w:p w:rsidR="004E708B" w:rsidRPr="00F77F4E" w:rsidRDefault="00BD60DE" w:rsidP="001B3A4A">
            <w:pPr>
              <w:rPr>
                <w:sz w:val="18"/>
                <w:szCs w:val="18"/>
              </w:rPr>
            </w:pPr>
            <w:r w:rsidRPr="00F77F4E">
              <w:rPr>
                <w:sz w:val="18"/>
                <w:szCs w:val="18"/>
              </w:rPr>
              <w:t>#</w:t>
            </w:r>
          </w:p>
        </w:tc>
        <w:tc>
          <w:tcPr>
            <w:tcW w:w="2127" w:type="dxa"/>
            <w:shd w:val="clear" w:color="auto" w:fill="D9D9D9" w:themeFill="background1" w:themeFillShade="D9"/>
          </w:tcPr>
          <w:p w:rsidR="004E708B" w:rsidRPr="00F77F4E" w:rsidRDefault="00BD60DE" w:rsidP="001B3A4A">
            <w:pPr>
              <w:rPr>
                <w:sz w:val="18"/>
                <w:szCs w:val="18"/>
              </w:rPr>
            </w:pPr>
            <w:r w:rsidRPr="00F77F4E">
              <w:rPr>
                <w:sz w:val="18"/>
                <w:szCs w:val="18"/>
              </w:rPr>
              <w:t>C</w:t>
            </w:r>
            <w:r w:rsidR="004E708B" w:rsidRPr="00F77F4E">
              <w:rPr>
                <w:sz w:val="18"/>
                <w:szCs w:val="18"/>
              </w:rPr>
              <w:t>omposant</w:t>
            </w:r>
          </w:p>
        </w:tc>
        <w:tc>
          <w:tcPr>
            <w:tcW w:w="6373" w:type="dxa"/>
            <w:shd w:val="clear" w:color="auto" w:fill="D9D9D9" w:themeFill="background1" w:themeFillShade="D9"/>
          </w:tcPr>
          <w:p w:rsidR="004E708B" w:rsidRPr="00F77F4E" w:rsidRDefault="004E708B" w:rsidP="001B3A4A">
            <w:pPr>
              <w:rPr>
                <w:sz w:val="18"/>
                <w:szCs w:val="18"/>
              </w:rPr>
            </w:pPr>
            <w:r w:rsidRPr="00F77F4E">
              <w:rPr>
                <w:sz w:val="18"/>
                <w:szCs w:val="18"/>
              </w:rPr>
              <w:t>Fonction</w:t>
            </w:r>
          </w:p>
        </w:tc>
      </w:tr>
      <w:tr w:rsidR="004E708B" w:rsidRPr="004E708B" w:rsidTr="00BD60DE">
        <w:tc>
          <w:tcPr>
            <w:tcW w:w="562" w:type="dxa"/>
          </w:tcPr>
          <w:p w:rsidR="004E708B" w:rsidRPr="004E708B" w:rsidRDefault="00BD60DE" w:rsidP="001B3A4A">
            <w:r>
              <w:t>A1</w:t>
            </w:r>
          </w:p>
        </w:tc>
        <w:tc>
          <w:tcPr>
            <w:tcW w:w="2127" w:type="dxa"/>
          </w:tcPr>
          <w:p w:rsidR="004E708B" w:rsidRPr="004E708B" w:rsidRDefault="004E708B" w:rsidP="001B3A4A"/>
        </w:tc>
        <w:tc>
          <w:tcPr>
            <w:tcW w:w="6373" w:type="dxa"/>
          </w:tcPr>
          <w:p w:rsidR="004E708B" w:rsidRPr="004E708B" w:rsidRDefault="004E708B" w:rsidP="001B3A4A"/>
        </w:tc>
      </w:tr>
      <w:tr w:rsidR="00BD60DE" w:rsidRPr="004E708B" w:rsidTr="00BD60DE">
        <w:tc>
          <w:tcPr>
            <w:tcW w:w="562" w:type="dxa"/>
          </w:tcPr>
          <w:p w:rsidR="00BD60DE" w:rsidRDefault="00BD60DE" w:rsidP="001B3A4A">
            <w:r>
              <w:t>A2</w:t>
            </w:r>
          </w:p>
        </w:tc>
        <w:tc>
          <w:tcPr>
            <w:tcW w:w="2127" w:type="dxa"/>
          </w:tcPr>
          <w:p w:rsidR="00BD60DE" w:rsidRPr="004E708B" w:rsidRDefault="00BD60DE" w:rsidP="001B3A4A"/>
        </w:tc>
        <w:tc>
          <w:tcPr>
            <w:tcW w:w="6373" w:type="dxa"/>
          </w:tcPr>
          <w:p w:rsidR="00BD60DE" w:rsidRPr="004E708B" w:rsidRDefault="00BD60DE" w:rsidP="001B3A4A"/>
        </w:tc>
      </w:tr>
    </w:tbl>
    <w:p w:rsidR="00BD60DE" w:rsidRDefault="00BD60DE" w:rsidP="00E40E04">
      <w:pPr>
        <w:pStyle w:val="Instruction"/>
      </w:pPr>
      <w:r>
        <w:t xml:space="preserve">Le </w:t>
      </w:r>
      <w:r w:rsidR="004C7C46">
        <w:t>repère (colonne #) sert à désigner le composant en question, avec le nom du composant.</w:t>
      </w:r>
    </w:p>
    <w:p w:rsidR="004C7C46" w:rsidRDefault="004C7C46" w:rsidP="00E40E04">
      <w:pPr>
        <w:pStyle w:val="Instruction"/>
      </w:pPr>
      <w:r>
        <w:t>Dans chaque section de ce type, l</w:t>
      </w:r>
      <w:r w:rsidR="00FB0EB8">
        <w:t xml:space="preserve">’arborescence est en principe d’un seul niveau. Si une décomposition </w:t>
      </w:r>
      <w:r>
        <w:t xml:space="preserve">plus fine </w:t>
      </w:r>
      <w:r w:rsidR="00FB0EB8">
        <w:t>d’un composant est nécessaire</w:t>
      </w:r>
      <w:r>
        <w:t> :</w:t>
      </w:r>
    </w:p>
    <w:p w:rsidR="004C7C46" w:rsidRDefault="004C7C46" w:rsidP="00E40E04">
      <w:pPr>
        <w:pStyle w:val="point"/>
      </w:pPr>
      <w:r>
        <w:t>O</w:t>
      </w:r>
      <w:r w:rsidR="00FB0EB8">
        <w:t xml:space="preserve">uvrir une </w:t>
      </w:r>
      <w:r>
        <w:t>sous-</w:t>
      </w:r>
      <w:r w:rsidR="00FB0EB8">
        <w:t>section de même composition pour inventorier les sous-composants.</w:t>
      </w:r>
      <w:r>
        <w:t xml:space="preserve"> </w:t>
      </w:r>
    </w:p>
    <w:p w:rsidR="001B3A4A" w:rsidRDefault="00C71972" w:rsidP="00E40E04">
      <w:pPr>
        <w:pStyle w:val="point"/>
      </w:pPr>
      <w:r>
        <w:t>Utiliser</w:t>
      </w:r>
      <w:r w:rsidR="004C7C46">
        <w:t xml:space="preserve"> comme titre de la sous-section le repère #, suivi du nom du composant.</w:t>
      </w:r>
    </w:p>
    <w:p w:rsidR="00C71972" w:rsidRDefault="00C71972" w:rsidP="00E40E04">
      <w:pPr>
        <w:pStyle w:val="point"/>
      </w:pPr>
      <w:r>
        <w:t xml:space="preserve">La désignation des composants doit suivre une logique arborescente : les composants d’un produit A1 seront désignés par exemple par A1-1, A1-2, etc. Le format (chiffre, lettre, caractère de </w:t>
      </w:r>
      <w:proofErr w:type="gramStart"/>
      <w:r>
        <w:t>séparation,…</w:t>
      </w:r>
      <w:proofErr w:type="gramEnd"/>
      <w:r>
        <w:t>) n’est pas imposé.</w:t>
      </w:r>
    </w:p>
    <w:p w:rsidR="00A074FA" w:rsidRDefault="00A074FA" w:rsidP="00E40E04">
      <w:pPr>
        <w:pStyle w:val="doigt"/>
      </w:pPr>
      <w:r>
        <w:t>Quand il y en a plusieurs, les sous-sections de ce type doivent être dans l’ordre lexicographique.</w:t>
      </w:r>
    </w:p>
    <w:p w:rsidR="00FF6072" w:rsidRDefault="003562CC" w:rsidP="001B3A4A">
      <w:pPr>
        <w:pStyle w:val="Titre2"/>
      </w:pPr>
      <w:bookmarkStart w:id="11" w:name="_Toc180161461"/>
      <w:r>
        <w:t>Organigramme des tâches</w:t>
      </w:r>
      <w:bookmarkEnd w:id="11"/>
    </w:p>
    <w:p w:rsidR="00E40E04" w:rsidRPr="00E40E04" w:rsidRDefault="00E40E04" w:rsidP="00E40E04">
      <w:pPr>
        <w:pStyle w:val="Instruction"/>
      </w:pPr>
      <w:r w:rsidRPr="00E40E04">
        <w:t>Utilisez le</w:t>
      </w:r>
      <w:r>
        <w:t>s</w:t>
      </w:r>
      <w:r w:rsidRPr="00E40E04">
        <w:t xml:space="preserve"> tableau</w:t>
      </w:r>
      <w:r>
        <w:t>x</w:t>
      </w:r>
      <w:r w:rsidRPr="00E40E04">
        <w:t xml:space="preserve"> pour identifier, par activité, les entités responsables et participantes. Précisez la nature des contributions des participants établis en France (membres du consortium, ou sous-traitants).</w:t>
      </w:r>
    </w:p>
    <w:p w:rsidR="002A6B02" w:rsidRDefault="0004049A" w:rsidP="00E40E04">
      <w:pPr>
        <w:pStyle w:val="doigt"/>
      </w:pPr>
      <w:r>
        <w:t>Ouvrir une sous-section de ce type par activité devant être décrite</w:t>
      </w:r>
      <w:r w:rsidR="003E3A02">
        <w:t>, et y recopier les tableaux de renseignements</w:t>
      </w:r>
      <w:r>
        <w:t>.</w:t>
      </w:r>
    </w:p>
    <w:p w:rsidR="00727E5F" w:rsidRDefault="00727E5F" w:rsidP="00E40E04">
      <w:pPr>
        <w:pStyle w:val="doigt"/>
      </w:pPr>
      <w:r>
        <w:t xml:space="preserve">Doivent être décrites toutes les activités conduisant à des transferts de produits soumis à classement (ML). Les activités n’impliquant pas de tel transfert (typiquement, management du projet) </w:t>
      </w:r>
      <w:r w:rsidR="007D1DFF">
        <w:t xml:space="preserve">ou n’impliquant pas de participant français </w:t>
      </w:r>
      <w:r>
        <w:t>peuvent être mentionnées pour mémoire.</w:t>
      </w:r>
    </w:p>
    <w:p w:rsidR="00CD077D" w:rsidRDefault="00CD077D" w:rsidP="00E40E04">
      <w:pPr>
        <w:pStyle w:val="Instruction"/>
      </w:pPr>
      <w:r>
        <w:t>La décomposition des activités s’appuie généralement (mais pas nécessairement) sur les « </w:t>
      </w:r>
      <w:proofErr w:type="spellStart"/>
      <w:r>
        <w:t>work</w:t>
      </w:r>
      <w:proofErr w:type="spellEnd"/>
      <w:r>
        <w:t xml:space="preserve"> packages » du projet (WP1, WP</w:t>
      </w:r>
      <w:proofErr w:type="gramStart"/>
      <w:r>
        <w:t>2,…</w:t>
      </w:r>
      <w:proofErr w:type="gramEnd"/>
      <w:r>
        <w:t>). Des décompositions plus fines peuvent être nécessaire.</w:t>
      </w:r>
    </w:p>
    <w:p w:rsidR="003E3A02" w:rsidRDefault="003E3A02" w:rsidP="003E3A02">
      <w:pPr>
        <w:pStyle w:val="Titre3"/>
        <w:numPr>
          <w:ilvl w:val="0"/>
          <w:numId w:val="0"/>
        </w:numPr>
        <w:ind w:left="720" w:hanging="720"/>
      </w:pPr>
      <w:bookmarkStart w:id="12" w:name="_Toc180161462"/>
      <w:r>
        <w:lastRenderedPageBreak/>
        <w:t>(</w:t>
      </w:r>
      <w:r w:rsidRPr="003E3A02">
        <w:rPr>
          <w:i/>
        </w:rPr>
        <w:t>ID</w:t>
      </w:r>
      <w:r>
        <w:t xml:space="preserve">) </w:t>
      </w:r>
      <w:r w:rsidR="007D1DFF">
        <w:t>Nom de l’a</w:t>
      </w:r>
      <w:r w:rsidRPr="003E3A02">
        <w:rPr>
          <w:i/>
        </w:rPr>
        <w:t>ctivité</w:t>
      </w:r>
      <w:r>
        <w:rPr>
          <w:i/>
        </w:rPr>
        <w:t xml:space="preserve"> …</w:t>
      </w:r>
      <w:bookmarkEnd w:id="12"/>
    </w:p>
    <w:tbl>
      <w:tblPr>
        <w:tblStyle w:val="Grilledutableau"/>
        <w:tblW w:w="0" w:type="auto"/>
        <w:tblLook w:val="04A0" w:firstRow="1" w:lastRow="0" w:firstColumn="1" w:lastColumn="0" w:noHBand="0" w:noVBand="1"/>
      </w:tblPr>
      <w:tblGrid>
        <w:gridCol w:w="2689"/>
        <w:gridCol w:w="6373"/>
      </w:tblGrid>
      <w:tr w:rsidR="0004049A" w:rsidRPr="0004049A" w:rsidTr="0004049A">
        <w:tc>
          <w:tcPr>
            <w:tcW w:w="2689" w:type="dxa"/>
            <w:shd w:val="clear" w:color="auto" w:fill="D9D9D9" w:themeFill="background1" w:themeFillShade="D9"/>
          </w:tcPr>
          <w:p w:rsidR="0004049A" w:rsidRPr="00F77F4E" w:rsidRDefault="0004049A" w:rsidP="003E3A02">
            <w:pPr>
              <w:keepNext/>
              <w:rPr>
                <w:sz w:val="18"/>
                <w:szCs w:val="18"/>
              </w:rPr>
            </w:pPr>
            <w:r w:rsidRPr="00F77F4E">
              <w:rPr>
                <w:sz w:val="18"/>
                <w:szCs w:val="18"/>
              </w:rPr>
              <w:t>Objet de l’activité</w:t>
            </w:r>
          </w:p>
        </w:tc>
        <w:tc>
          <w:tcPr>
            <w:tcW w:w="6373" w:type="dxa"/>
          </w:tcPr>
          <w:p w:rsidR="0004049A" w:rsidRPr="0004049A" w:rsidRDefault="0004049A" w:rsidP="00E40E04">
            <w:pPr>
              <w:pStyle w:val="Instruction"/>
            </w:pPr>
            <w:r>
              <w:t>Repérage de l’objet tel qu’indiqué §2.1 dans l’arborescence produit</w:t>
            </w:r>
          </w:p>
        </w:tc>
      </w:tr>
      <w:tr w:rsidR="0004049A" w:rsidRPr="0004049A" w:rsidTr="0004049A">
        <w:tc>
          <w:tcPr>
            <w:tcW w:w="2689" w:type="dxa"/>
            <w:shd w:val="clear" w:color="auto" w:fill="D9D9D9" w:themeFill="background1" w:themeFillShade="D9"/>
          </w:tcPr>
          <w:p w:rsidR="0004049A" w:rsidRPr="00F77F4E" w:rsidRDefault="0004049A" w:rsidP="003E3A02">
            <w:pPr>
              <w:keepNext/>
              <w:rPr>
                <w:sz w:val="18"/>
                <w:szCs w:val="18"/>
              </w:rPr>
            </w:pPr>
            <w:r w:rsidRPr="00F77F4E">
              <w:rPr>
                <w:sz w:val="18"/>
                <w:szCs w:val="18"/>
              </w:rPr>
              <w:t>Description</w:t>
            </w:r>
          </w:p>
        </w:tc>
        <w:tc>
          <w:tcPr>
            <w:tcW w:w="6373" w:type="dxa"/>
          </w:tcPr>
          <w:p w:rsidR="0004049A" w:rsidRPr="0004049A" w:rsidRDefault="00CD077D" w:rsidP="00E40E04">
            <w:pPr>
              <w:pStyle w:val="doigt"/>
            </w:pPr>
            <w:r>
              <w:t>La description d’une activité implique un verbe décrivant l’action à effectuer sur l’objet.</w:t>
            </w:r>
          </w:p>
        </w:tc>
      </w:tr>
      <w:tr w:rsidR="0004049A" w:rsidRPr="0004049A" w:rsidTr="0004049A">
        <w:tc>
          <w:tcPr>
            <w:tcW w:w="2689" w:type="dxa"/>
            <w:shd w:val="clear" w:color="auto" w:fill="D9D9D9" w:themeFill="background1" w:themeFillShade="D9"/>
          </w:tcPr>
          <w:p w:rsidR="0004049A" w:rsidRPr="00F77F4E" w:rsidRDefault="0004049A" w:rsidP="003E3A02">
            <w:pPr>
              <w:keepNext/>
              <w:rPr>
                <w:sz w:val="18"/>
                <w:szCs w:val="18"/>
              </w:rPr>
            </w:pPr>
            <w:r w:rsidRPr="00F77F4E">
              <w:rPr>
                <w:sz w:val="18"/>
                <w:szCs w:val="18"/>
              </w:rPr>
              <w:t>Responsable de l’activité</w:t>
            </w:r>
          </w:p>
        </w:tc>
        <w:tc>
          <w:tcPr>
            <w:tcW w:w="6373" w:type="dxa"/>
          </w:tcPr>
          <w:p w:rsidR="0004049A" w:rsidRPr="0004049A" w:rsidRDefault="00CD077D" w:rsidP="00E40E04">
            <w:pPr>
              <w:pStyle w:val="Instruction"/>
            </w:pPr>
            <w:r>
              <w:t>Désignation du responsable, en cohérence avec les désignations données en annexe B. Rappel de la nationalité du responsable.</w:t>
            </w:r>
          </w:p>
        </w:tc>
      </w:tr>
      <w:tr w:rsidR="0004049A" w:rsidRPr="0004049A" w:rsidTr="0004049A">
        <w:tc>
          <w:tcPr>
            <w:tcW w:w="2689" w:type="dxa"/>
            <w:shd w:val="clear" w:color="auto" w:fill="D9D9D9" w:themeFill="background1" w:themeFillShade="D9"/>
          </w:tcPr>
          <w:p w:rsidR="0004049A" w:rsidRPr="00F77F4E" w:rsidRDefault="0004049A" w:rsidP="003E3A02">
            <w:pPr>
              <w:keepNext/>
              <w:rPr>
                <w:sz w:val="18"/>
                <w:szCs w:val="18"/>
              </w:rPr>
            </w:pPr>
            <w:r w:rsidRPr="00F77F4E">
              <w:rPr>
                <w:sz w:val="18"/>
                <w:szCs w:val="18"/>
              </w:rPr>
              <w:t>Technologies concernées</w:t>
            </w:r>
          </w:p>
        </w:tc>
        <w:tc>
          <w:tcPr>
            <w:tcW w:w="6373" w:type="dxa"/>
          </w:tcPr>
          <w:p w:rsidR="0004049A" w:rsidRPr="0004049A" w:rsidRDefault="0004049A" w:rsidP="00C033BD"/>
        </w:tc>
      </w:tr>
      <w:tr w:rsidR="0004049A" w:rsidRPr="0004049A" w:rsidTr="0004049A">
        <w:tc>
          <w:tcPr>
            <w:tcW w:w="2689" w:type="dxa"/>
            <w:shd w:val="clear" w:color="auto" w:fill="D9D9D9" w:themeFill="background1" w:themeFillShade="D9"/>
          </w:tcPr>
          <w:p w:rsidR="0004049A" w:rsidRPr="00F77F4E" w:rsidRDefault="0004049A" w:rsidP="003E3A02">
            <w:pPr>
              <w:keepNext/>
              <w:rPr>
                <w:sz w:val="18"/>
                <w:szCs w:val="18"/>
              </w:rPr>
            </w:pPr>
            <w:r w:rsidRPr="00F77F4E">
              <w:rPr>
                <w:sz w:val="18"/>
                <w:szCs w:val="18"/>
              </w:rPr>
              <w:t>Verrou technologique visé</w:t>
            </w:r>
            <w:r w:rsidR="003A5E50" w:rsidRPr="00F77F4E">
              <w:rPr>
                <w:sz w:val="18"/>
                <w:szCs w:val="18"/>
              </w:rPr>
              <w:t xml:space="preserve"> ou point à acquérir</w:t>
            </w:r>
          </w:p>
        </w:tc>
        <w:tc>
          <w:tcPr>
            <w:tcW w:w="6373" w:type="dxa"/>
          </w:tcPr>
          <w:p w:rsidR="0004049A" w:rsidRPr="0004049A" w:rsidRDefault="0004049A" w:rsidP="00C033BD"/>
        </w:tc>
      </w:tr>
      <w:tr w:rsidR="00B2412E" w:rsidRPr="0004049A" w:rsidTr="0004049A">
        <w:tc>
          <w:tcPr>
            <w:tcW w:w="2689" w:type="dxa"/>
            <w:shd w:val="clear" w:color="auto" w:fill="D9D9D9" w:themeFill="background1" w:themeFillShade="D9"/>
          </w:tcPr>
          <w:p w:rsidR="00B2412E" w:rsidRPr="00F77F4E" w:rsidRDefault="00B2412E" w:rsidP="003E3A02">
            <w:pPr>
              <w:keepNext/>
              <w:rPr>
                <w:sz w:val="18"/>
                <w:szCs w:val="18"/>
              </w:rPr>
            </w:pPr>
            <w:r w:rsidRPr="00F77F4E">
              <w:rPr>
                <w:sz w:val="18"/>
                <w:szCs w:val="18"/>
              </w:rPr>
              <w:t>Autre participant / Pays</w:t>
            </w:r>
          </w:p>
        </w:tc>
        <w:tc>
          <w:tcPr>
            <w:tcW w:w="6373" w:type="dxa"/>
          </w:tcPr>
          <w:p w:rsidR="00B2412E" w:rsidRPr="0004049A" w:rsidRDefault="00B2412E" w:rsidP="00E40E04">
            <w:pPr>
              <w:pStyle w:val="Instruction"/>
            </w:pPr>
            <w:r>
              <w:t>En cohérence avec les désignations données en annexe B.</w:t>
            </w:r>
          </w:p>
        </w:tc>
      </w:tr>
      <w:tr w:rsidR="00720D51" w:rsidRPr="0004049A" w:rsidTr="0004049A">
        <w:tc>
          <w:tcPr>
            <w:tcW w:w="2689" w:type="dxa"/>
            <w:shd w:val="clear" w:color="auto" w:fill="D9D9D9" w:themeFill="background1" w:themeFillShade="D9"/>
          </w:tcPr>
          <w:p w:rsidR="00720D51" w:rsidRPr="00F77F4E" w:rsidRDefault="00720D51" w:rsidP="003E3A02">
            <w:pPr>
              <w:keepNext/>
              <w:rPr>
                <w:sz w:val="18"/>
                <w:szCs w:val="18"/>
              </w:rPr>
            </w:pPr>
            <w:r w:rsidRPr="00F77F4E">
              <w:rPr>
                <w:sz w:val="18"/>
                <w:szCs w:val="18"/>
              </w:rPr>
              <w:t>Produits à transférer</w:t>
            </w:r>
          </w:p>
        </w:tc>
        <w:tc>
          <w:tcPr>
            <w:tcW w:w="6373" w:type="dxa"/>
          </w:tcPr>
          <w:p w:rsidR="00720D51" w:rsidRDefault="00720D51" w:rsidP="00E40E04">
            <w:pPr>
              <w:pStyle w:val="Instruction"/>
            </w:pPr>
            <w:r>
              <w:t>En cohérence avec la matrice de transférabilité  (référence produit) ; des précisions éventuelles sur les produits transférés sont reportées en §2.3.</w:t>
            </w:r>
          </w:p>
        </w:tc>
      </w:tr>
    </w:tbl>
    <w:p w:rsidR="0004049A" w:rsidRPr="0004049A" w:rsidRDefault="0004049A" w:rsidP="0004049A">
      <w:pPr>
        <w:spacing w:after="0"/>
        <w:rPr>
          <w:sz w:val="2"/>
          <w:szCs w:val="2"/>
        </w:rPr>
      </w:pPr>
    </w:p>
    <w:tbl>
      <w:tblPr>
        <w:tblStyle w:val="Grilledutableau"/>
        <w:tblW w:w="0" w:type="auto"/>
        <w:tblLook w:val="04A0" w:firstRow="1" w:lastRow="0" w:firstColumn="1" w:lastColumn="0" w:noHBand="0" w:noVBand="1"/>
      </w:tblPr>
      <w:tblGrid>
        <w:gridCol w:w="2689"/>
        <w:gridCol w:w="6373"/>
      </w:tblGrid>
      <w:tr w:rsidR="0004049A" w:rsidRPr="00F77F4E" w:rsidTr="003E3A02">
        <w:trPr>
          <w:tblHeader/>
        </w:trPr>
        <w:tc>
          <w:tcPr>
            <w:tcW w:w="2689" w:type="dxa"/>
            <w:shd w:val="clear" w:color="auto" w:fill="D9D9D9" w:themeFill="background1" w:themeFillShade="D9"/>
          </w:tcPr>
          <w:p w:rsidR="0004049A" w:rsidRPr="00F77F4E" w:rsidRDefault="0004049A" w:rsidP="00C033BD">
            <w:pPr>
              <w:rPr>
                <w:sz w:val="18"/>
                <w:szCs w:val="18"/>
              </w:rPr>
            </w:pPr>
            <w:r w:rsidRPr="00F77F4E">
              <w:rPr>
                <w:sz w:val="18"/>
                <w:szCs w:val="18"/>
              </w:rPr>
              <w:t>Participants français</w:t>
            </w:r>
          </w:p>
        </w:tc>
        <w:tc>
          <w:tcPr>
            <w:tcW w:w="6373" w:type="dxa"/>
            <w:shd w:val="clear" w:color="auto" w:fill="D9D9D9" w:themeFill="background1" w:themeFillShade="D9"/>
          </w:tcPr>
          <w:p w:rsidR="0004049A" w:rsidRPr="00F77F4E" w:rsidRDefault="0004049A" w:rsidP="003E3A02">
            <w:pPr>
              <w:rPr>
                <w:sz w:val="18"/>
                <w:szCs w:val="18"/>
              </w:rPr>
            </w:pPr>
            <w:r w:rsidRPr="00F77F4E">
              <w:rPr>
                <w:sz w:val="18"/>
                <w:szCs w:val="18"/>
              </w:rPr>
              <w:t>Contribution</w:t>
            </w:r>
            <w:r w:rsidR="003E3A02" w:rsidRPr="00F77F4E">
              <w:rPr>
                <w:sz w:val="18"/>
                <w:szCs w:val="18"/>
              </w:rPr>
              <w:t xml:space="preserve"> – Plus-value – Savoir-faire</w:t>
            </w:r>
          </w:p>
        </w:tc>
      </w:tr>
      <w:tr w:rsidR="00CD077D" w:rsidRPr="0004049A" w:rsidTr="0004049A">
        <w:tc>
          <w:tcPr>
            <w:tcW w:w="2689" w:type="dxa"/>
          </w:tcPr>
          <w:p w:rsidR="00CD077D" w:rsidRPr="0004049A" w:rsidRDefault="00CD077D" w:rsidP="00E40E04">
            <w:pPr>
              <w:pStyle w:val="Instruction"/>
            </w:pPr>
            <w:r>
              <w:t>En cohérence avec les désignations données en annexe B.</w:t>
            </w:r>
          </w:p>
        </w:tc>
        <w:tc>
          <w:tcPr>
            <w:tcW w:w="6373" w:type="dxa"/>
          </w:tcPr>
          <w:p w:rsidR="00CD077D" w:rsidRDefault="00CD077D" w:rsidP="00E40E04">
            <w:pPr>
              <w:pStyle w:val="doigt"/>
            </w:pPr>
            <w:r>
              <w:t>La description d’une contribution implique un verbe décrivant l’action à effectuer sur un objet.</w:t>
            </w:r>
          </w:p>
          <w:p w:rsidR="00720D51" w:rsidRPr="0004049A" w:rsidRDefault="00720D51" w:rsidP="00E40E04">
            <w:pPr>
              <w:pStyle w:val="doigt"/>
            </w:pPr>
            <w:r>
              <w:t>En cas de sous-traitance, renvoyer à la sous-section descriptive en §3, stratégie de sous-traitance.</w:t>
            </w:r>
          </w:p>
        </w:tc>
      </w:tr>
    </w:tbl>
    <w:p w:rsidR="00CD077D" w:rsidRDefault="00CD077D" w:rsidP="00E40E04">
      <w:pPr>
        <w:pStyle w:val="Instruction"/>
      </w:pPr>
      <w:r>
        <w:t>Ajouter autant de ligne qu’il y a de participant français à l’activité ; pour chaque participant indiquer la contribution attendue.</w:t>
      </w:r>
    </w:p>
    <w:p w:rsidR="003E3A02" w:rsidRDefault="003E3A02" w:rsidP="00E40E04">
      <w:pPr>
        <w:pStyle w:val="Instruction"/>
      </w:pPr>
      <w:r w:rsidRPr="003E3A02">
        <w:t>Un projet doit permettre de lever des verrous technologiques, à travers l’apport de participants, ce pour quoi il est nécessaire d’expliquer quels sont les plus-values attendues et les savoir-faire nécessaires. La licence doit permettre d’assurer que les transferts de matériels ou de savoir-faire ne contribue pas à de la prolifération, ce pour quoi il est nécessaire de savoir quels sont les plus-values et savoir-faire dont le transfert vers l’étranger est proposé. C’est par rapport à ces enjeux que des conditions techniq</w:t>
      </w:r>
      <w:r>
        <w:t>ues peuvent ou non être posées.</w:t>
      </w:r>
    </w:p>
    <w:p w:rsidR="003E3A02" w:rsidRDefault="003E3A02" w:rsidP="00E40E04">
      <w:pPr>
        <w:pStyle w:val="doigt"/>
      </w:pPr>
      <w:r w:rsidRPr="003E3A02">
        <w:t xml:space="preserve">La lecture de la fiche contexte </w:t>
      </w:r>
      <w:r>
        <w:t>doit</w:t>
      </w:r>
      <w:r w:rsidRPr="003E3A02">
        <w:t xml:space="preserve"> permet</w:t>
      </w:r>
      <w:r>
        <w:t>tre</w:t>
      </w:r>
      <w:r w:rsidRPr="003E3A02">
        <w:t xml:space="preserve"> d’identifier ces </w:t>
      </w:r>
      <w:r>
        <w:t>enjeux pour les différentes participations.</w:t>
      </w:r>
    </w:p>
    <w:p w:rsidR="007D1DFF" w:rsidRDefault="007D1DFF" w:rsidP="00E40E04">
      <w:pPr>
        <w:pStyle w:val="doigt"/>
      </w:pPr>
      <w:r>
        <w:t>Mettre en titre de sous-section l’identification de l’activité ou de la sous-activité, et son intitulé.</w:t>
      </w:r>
    </w:p>
    <w:p w:rsidR="007D1DFF" w:rsidRDefault="007D1DFF" w:rsidP="00E40E04">
      <w:pPr>
        <w:pStyle w:val="doigt"/>
      </w:pPr>
      <w:r>
        <w:t xml:space="preserve">La désignation des activités et sous-activités doit suivre une logique arborescente : les composants d’une activité WP2 seront désignés par exemple par WP2-a, WP2-b, etc. Le format (chiffre, lettre, caractère de </w:t>
      </w:r>
      <w:proofErr w:type="gramStart"/>
      <w:r>
        <w:t>séparation,…</w:t>
      </w:r>
      <w:proofErr w:type="gramEnd"/>
      <w:r>
        <w:t>) n’est pas imposé.</w:t>
      </w:r>
    </w:p>
    <w:p w:rsidR="007D1DFF" w:rsidRDefault="007D1DFF" w:rsidP="00E40E04">
      <w:pPr>
        <w:pStyle w:val="doigt"/>
      </w:pPr>
      <w:r>
        <w:t>Ces sous-sections doivent être présentées dans l’ordre alphabétique.</w:t>
      </w:r>
    </w:p>
    <w:p w:rsidR="007D1DFF" w:rsidRDefault="007D1DFF" w:rsidP="007D1DFF">
      <w:pPr>
        <w:pStyle w:val="Titre3"/>
        <w:numPr>
          <w:ilvl w:val="0"/>
          <w:numId w:val="0"/>
        </w:numPr>
        <w:ind w:left="720" w:hanging="720"/>
      </w:pPr>
      <w:bookmarkStart w:id="13" w:name="_Toc180161463"/>
      <w:r>
        <w:t>(</w:t>
      </w:r>
      <w:r w:rsidRPr="003E3A02">
        <w:rPr>
          <w:i/>
        </w:rPr>
        <w:t>ID</w:t>
      </w:r>
      <w:r>
        <w:t xml:space="preserve">) </w:t>
      </w:r>
      <w:r w:rsidR="00EE03AA">
        <w:rPr>
          <w:i/>
        </w:rPr>
        <w:t>Modèle de sous-section</w:t>
      </w:r>
      <w:bookmarkEnd w:id="13"/>
    </w:p>
    <w:tbl>
      <w:tblPr>
        <w:tblStyle w:val="Grilledutableau"/>
        <w:tblW w:w="0" w:type="auto"/>
        <w:tblLook w:val="04A0" w:firstRow="1" w:lastRow="0" w:firstColumn="1" w:lastColumn="0" w:noHBand="0" w:noVBand="1"/>
      </w:tblPr>
      <w:tblGrid>
        <w:gridCol w:w="2689"/>
        <w:gridCol w:w="6373"/>
      </w:tblGrid>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Objet de l’activité</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Description</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Responsable de l’activité</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Technologies concernées</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Verrou technologique visé ou point à acquérir</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Autre participant / Pays</w:t>
            </w:r>
          </w:p>
        </w:tc>
        <w:tc>
          <w:tcPr>
            <w:tcW w:w="6373" w:type="dxa"/>
          </w:tcPr>
          <w:p w:rsidR="007D1DFF" w:rsidRPr="0004049A" w:rsidRDefault="007D1DFF" w:rsidP="007D1DFF"/>
        </w:tc>
      </w:tr>
      <w:tr w:rsidR="007D1DFF" w:rsidRPr="0004049A" w:rsidTr="00DC506F">
        <w:tc>
          <w:tcPr>
            <w:tcW w:w="2689" w:type="dxa"/>
            <w:shd w:val="clear" w:color="auto" w:fill="D9D9D9" w:themeFill="background1" w:themeFillShade="D9"/>
          </w:tcPr>
          <w:p w:rsidR="007D1DFF" w:rsidRPr="00F77F4E" w:rsidRDefault="007D1DFF" w:rsidP="00DC506F">
            <w:pPr>
              <w:keepNext/>
              <w:rPr>
                <w:sz w:val="18"/>
                <w:szCs w:val="18"/>
              </w:rPr>
            </w:pPr>
            <w:r w:rsidRPr="00F77F4E">
              <w:rPr>
                <w:sz w:val="18"/>
                <w:szCs w:val="18"/>
              </w:rPr>
              <w:t>Produits à transférer</w:t>
            </w:r>
          </w:p>
        </w:tc>
        <w:tc>
          <w:tcPr>
            <w:tcW w:w="6373" w:type="dxa"/>
          </w:tcPr>
          <w:p w:rsidR="007D1DFF" w:rsidRDefault="007D1DFF" w:rsidP="007D1DFF"/>
        </w:tc>
      </w:tr>
    </w:tbl>
    <w:p w:rsidR="007D1DFF" w:rsidRPr="0004049A" w:rsidRDefault="007D1DFF" w:rsidP="007D1DFF">
      <w:pPr>
        <w:spacing w:after="0"/>
        <w:rPr>
          <w:sz w:val="2"/>
          <w:szCs w:val="2"/>
        </w:rPr>
      </w:pPr>
    </w:p>
    <w:tbl>
      <w:tblPr>
        <w:tblStyle w:val="Grilledutableau"/>
        <w:tblW w:w="0" w:type="auto"/>
        <w:tblLook w:val="04A0" w:firstRow="1" w:lastRow="0" w:firstColumn="1" w:lastColumn="0" w:noHBand="0" w:noVBand="1"/>
      </w:tblPr>
      <w:tblGrid>
        <w:gridCol w:w="2689"/>
        <w:gridCol w:w="6373"/>
      </w:tblGrid>
      <w:tr w:rsidR="007D1DFF" w:rsidRPr="00F77F4E" w:rsidTr="00DC506F">
        <w:trPr>
          <w:tblHeader/>
        </w:trPr>
        <w:tc>
          <w:tcPr>
            <w:tcW w:w="2689" w:type="dxa"/>
            <w:shd w:val="clear" w:color="auto" w:fill="D9D9D9" w:themeFill="background1" w:themeFillShade="D9"/>
          </w:tcPr>
          <w:p w:rsidR="007D1DFF" w:rsidRPr="00F77F4E" w:rsidRDefault="007D1DFF" w:rsidP="00DC506F">
            <w:pPr>
              <w:rPr>
                <w:sz w:val="18"/>
                <w:szCs w:val="18"/>
              </w:rPr>
            </w:pPr>
            <w:r w:rsidRPr="00F77F4E">
              <w:rPr>
                <w:sz w:val="18"/>
                <w:szCs w:val="18"/>
              </w:rPr>
              <w:t>Participants français</w:t>
            </w:r>
          </w:p>
        </w:tc>
        <w:tc>
          <w:tcPr>
            <w:tcW w:w="6373" w:type="dxa"/>
            <w:shd w:val="clear" w:color="auto" w:fill="D9D9D9" w:themeFill="background1" w:themeFillShade="D9"/>
          </w:tcPr>
          <w:p w:rsidR="007D1DFF" w:rsidRPr="00F77F4E" w:rsidRDefault="007D1DFF" w:rsidP="00DC506F">
            <w:pPr>
              <w:rPr>
                <w:sz w:val="18"/>
                <w:szCs w:val="18"/>
              </w:rPr>
            </w:pPr>
            <w:r w:rsidRPr="00F77F4E">
              <w:rPr>
                <w:sz w:val="18"/>
                <w:szCs w:val="18"/>
              </w:rPr>
              <w:t>Contribution – Plus-value – Savoir-faire</w:t>
            </w:r>
          </w:p>
        </w:tc>
      </w:tr>
      <w:tr w:rsidR="007D1DFF" w:rsidRPr="0004049A" w:rsidTr="00DC506F">
        <w:tc>
          <w:tcPr>
            <w:tcW w:w="2689" w:type="dxa"/>
          </w:tcPr>
          <w:p w:rsidR="007D1DFF" w:rsidRPr="0004049A" w:rsidRDefault="007D1DFF" w:rsidP="007D1DFF"/>
        </w:tc>
        <w:tc>
          <w:tcPr>
            <w:tcW w:w="6373" w:type="dxa"/>
          </w:tcPr>
          <w:p w:rsidR="007D1DFF" w:rsidRPr="0004049A" w:rsidRDefault="007D1DFF" w:rsidP="007D1DFF"/>
        </w:tc>
      </w:tr>
      <w:tr w:rsidR="007C3D2A" w:rsidRPr="0004049A" w:rsidTr="00DC506F">
        <w:tc>
          <w:tcPr>
            <w:tcW w:w="2689" w:type="dxa"/>
          </w:tcPr>
          <w:p w:rsidR="007C3D2A" w:rsidRPr="0004049A" w:rsidRDefault="007C3D2A" w:rsidP="007D1DFF"/>
        </w:tc>
        <w:tc>
          <w:tcPr>
            <w:tcW w:w="6373" w:type="dxa"/>
          </w:tcPr>
          <w:p w:rsidR="007C3D2A" w:rsidRPr="0004049A" w:rsidRDefault="007C3D2A" w:rsidP="007D1DFF"/>
        </w:tc>
      </w:tr>
    </w:tbl>
    <w:p w:rsidR="007D1DFF" w:rsidRDefault="007D1DFF" w:rsidP="007D1DFF"/>
    <w:p w:rsidR="002A6B02" w:rsidRPr="002A6B02" w:rsidRDefault="00C033BD" w:rsidP="002A6B02">
      <w:pPr>
        <w:pStyle w:val="Titre2"/>
      </w:pPr>
      <w:bookmarkStart w:id="14" w:name="_Toc180161464"/>
      <w:r>
        <w:t>Précisions sur les p</w:t>
      </w:r>
      <w:r w:rsidR="002A6B02">
        <w:t>roduits transférés</w:t>
      </w:r>
      <w:bookmarkEnd w:id="14"/>
    </w:p>
    <w:p w:rsidR="002C190A" w:rsidRDefault="002C190A" w:rsidP="00E40E04">
      <w:pPr>
        <w:pStyle w:val="Instruction"/>
      </w:pPr>
      <w:r w:rsidRPr="002C190A">
        <w:t>Le seul renvoi à la matrice de transférabilité est normalement suffisant, mais il est possible d’apporter ici les précisions qui seraient jugées nécessaires.</w:t>
      </w:r>
    </w:p>
    <w:p w:rsidR="00D672B2" w:rsidRDefault="00D672B2" w:rsidP="00E40E04">
      <w:pPr>
        <w:pStyle w:val="Instruction"/>
      </w:pPr>
      <w:r>
        <w:t xml:space="preserve">Les produits transférés sont donnés dans la matrice de transférabilité. </w:t>
      </w:r>
      <w:r w:rsidR="00C033BD">
        <w:t>Ils sont repérés le cas échéant par une « référence de l’activité » qui renvoie à la description donnée en §2.2, et par une « référence produit » propre au projet.</w:t>
      </w:r>
    </w:p>
    <w:p w:rsidR="00C033BD" w:rsidRDefault="00C033BD" w:rsidP="00E40E04">
      <w:pPr>
        <w:pStyle w:val="Instruction"/>
      </w:pPr>
      <w:r>
        <w:t>Les désignations de produit données par la matrice de transférabilité sont celles des produits dont le transfert est autorisé, qui figureront ultérieurement dans les CRS (comme « référence industrielle »). De ce fait, ces désignations doivent rester simples.</w:t>
      </w:r>
    </w:p>
    <w:p w:rsidR="002A6B02" w:rsidRDefault="00C033BD" w:rsidP="00E40E04">
      <w:pPr>
        <w:pStyle w:val="doigt"/>
      </w:pPr>
      <w:r>
        <w:t xml:space="preserve">S’il est nécessaire de fournir des précisions sur les produits transférés, elles ne doivent pas figurer dans la matrice de transférabilité, mais </w:t>
      </w:r>
      <w:r w:rsidR="00C61648">
        <w:t xml:space="preserve">doivent être </w:t>
      </w:r>
      <w:r>
        <w:t>reportées dans la présente section.</w:t>
      </w:r>
    </w:p>
    <w:p w:rsidR="007D1DFF" w:rsidRDefault="007D1DFF" w:rsidP="00E40E04">
      <w:pPr>
        <w:pStyle w:val="point"/>
      </w:pPr>
      <w:r>
        <w:lastRenderedPageBreak/>
        <w:t>Attention à ce que les « produits transférés » ne se limitent pas nécessairement à des « livrables » du projet, mais peuvent également comprendre des présentations, réunions,</w:t>
      </w:r>
      <w:r w:rsidR="006661A9">
        <w:t xml:space="preserve"> accès à des serveurs</w:t>
      </w:r>
      <w:r>
        <w:t>…</w:t>
      </w:r>
    </w:p>
    <w:p w:rsidR="007D1DFF" w:rsidRDefault="007D1DFF" w:rsidP="00E40E04">
      <w:pPr>
        <w:pStyle w:val="point"/>
      </w:pPr>
      <w:r>
        <w:t>Pour les autorisations de transfert, il n’est pas nécessaire de distinguer entre versions préliminaires et versions définitives.</w:t>
      </w:r>
    </w:p>
    <w:p w:rsidR="00FF6072" w:rsidRDefault="00FF6072" w:rsidP="001B3A4A">
      <w:pPr>
        <w:pStyle w:val="Titre1"/>
      </w:pPr>
      <w:bookmarkStart w:id="15" w:name="_Toc180161465"/>
      <w:r w:rsidRPr="00F273F8">
        <w:t xml:space="preserve">Stratégie </w:t>
      </w:r>
      <w:r w:rsidR="00720D51">
        <w:t>de sous-traitance</w:t>
      </w:r>
      <w:bookmarkEnd w:id="15"/>
    </w:p>
    <w:p w:rsidR="00E40E04" w:rsidRDefault="00E40E04" w:rsidP="00E40E04">
      <w:pPr>
        <w:pStyle w:val="Instruction"/>
        <w:rPr>
          <w:sz w:val="20"/>
          <w:szCs w:val="20"/>
        </w:rPr>
      </w:pPr>
      <w:r>
        <w:rPr>
          <w:sz w:val="20"/>
          <w:szCs w:val="20"/>
        </w:rPr>
        <w:t xml:space="preserve">L’objet de cette partie est de justifier la répartition des tâches entre les différents partenaires, ainsi que d’éventuels transferts de technologie. Pour des projets complexes impactant </w:t>
      </w:r>
      <w:r w:rsidRPr="00E40E04">
        <w:rPr>
          <w:sz w:val="20"/>
          <w:szCs w:val="20"/>
        </w:rPr>
        <w:t>potentiellement plusieurs filières, il convient d’aborder chacun des points ci-dessous pour chaque filière.</w:t>
      </w:r>
    </w:p>
    <w:p w:rsidR="00E40E04" w:rsidRDefault="00E40E04" w:rsidP="00E40E04">
      <w:pPr>
        <w:pStyle w:val="Instruction"/>
      </w:pPr>
      <w:r>
        <w:t>Utilisez le tableau pour identifier, par activité donnant lieu à des activités de sous-traitance consenties par des entités établies en France, les donneurs d’ordres et leurs sous-traitants.</w:t>
      </w:r>
    </w:p>
    <w:p w:rsidR="00E40E04" w:rsidRDefault="00E40E04" w:rsidP="00E40E04">
      <w:pPr>
        <w:pStyle w:val="Instruction"/>
      </w:pPr>
      <w:r>
        <w:t>Précisez à chaque fois la nature des activités sous-traitées et des transferts de technologie exigés par cette sous-traitance.</w:t>
      </w:r>
    </w:p>
    <w:p w:rsidR="00E40E04" w:rsidRDefault="00E40E04" w:rsidP="00E40E04">
      <w:pPr>
        <w:pStyle w:val="Instruction"/>
      </w:pPr>
      <w:r w:rsidRPr="00E40E04">
        <w:t>Identifiez ici, pour les prestations ou activités devant être réalisées à l’étranger, les acteurs français consultés et ceux capables de réaliser la prestation.</w:t>
      </w:r>
    </w:p>
    <w:p w:rsidR="00E40E04" w:rsidRDefault="00E40E04" w:rsidP="00E40E04">
      <w:pPr>
        <w:pStyle w:val="Instruction"/>
      </w:pPr>
      <w:r>
        <w:t>Précisez les raisons pour lesquelles des acteurs étrangers sont sollicités, autrement dit concrètement quel est l’intérêt comparatif de ces acteurs par rapport aux acteurs français identifiés.</w:t>
      </w:r>
    </w:p>
    <w:p w:rsidR="00E40E04" w:rsidRPr="00E40E04" w:rsidRDefault="00E40E04" w:rsidP="00E40E04">
      <w:pPr>
        <w:pStyle w:val="Instruction"/>
      </w:pPr>
      <w:r>
        <w:t>La société étrangère a-t-elle été privilégiée par pure besoin de coopération, par inexistence de concurrent FR ou encore en raison de ses compétences industrielles, sa maturité industrielle, son coût inférieur (…) ? En quoi était meilleure que son équivalent FR ?</w:t>
      </w:r>
    </w:p>
    <w:p w:rsidR="006E61A6" w:rsidRDefault="006E61A6" w:rsidP="006E61A6">
      <w:pPr>
        <w:pStyle w:val="Titre2"/>
      </w:pPr>
      <w:bookmarkStart w:id="16" w:name="_Toc180161466"/>
      <w:r>
        <w:t>Sous-traitance de…</w:t>
      </w:r>
      <w:bookmarkEnd w:id="16"/>
    </w:p>
    <w:tbl>
      <w:tblPr>
        <w:tblStyle w:val="Grilledutableau"/>
        <w:tblW w:w="0" w:type="auto"/>
        <w:tblLook w:val="04A0" w:firstRow="1" w:lastRow="0" w:firstColumn="1" w:lastColumn="0" w:noHBand="0" w:noVBand="1"/>
      </w:tblPr>
      <w:tblGrid>
        <w:gridCol w:w="2263"/>
        <w:gridCol w:w="6799"/>
      </w:tblGrid>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Activité (ID et description)</w:t>
            </w:r>
          </w:p>
        </w:tc>
        <w:tc>
          <w:tcPr>
            <w:tcW w:w="6799" w:type="dxa"/>
          </w:tcPr>
          <w:p w:rsidR="006E61A6" w:rsidRPr="00EE7B19" w:rsidRDefault="006E61A6" w:rsidP="00E40E04">
            <w:pPr>
              <w:pStyle w:val="Instruction"/>
            </w:pPr>
            <w:r>
              <w:t>En cohérence avec les éléments de l’organigramme des tâches (§2.2)</w:t>
            </w:r>
          </w:p>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Donneur d’ordre français</w:t>
            </w:r>
          </w:p>
        </w:tc>
        <w:tc>
          <w:tcPr>
            <w:tcW w:w="6799" w:type="dxa"/>
          </w:tcPr>
          <w:p w:rsidR="006E61A6" w:rsidRPr="00EE7B19" w:rsidRDefault="006E61A6" w:rsidP="00E40E04">
            <w:pPr>
              <w:pStyle w:val="Instruction"/>
            </w:pPr>
            <w:r>
              <w:t>En cohérence avec les éléments de l’annexe B.</w:t>
            </w:r>
          </w:p>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Activité sous-traitée et transferts nécessaires</w:t>
            </w:r>
          </w:p>
        </w:tc>
        <w:tc>
          <w:tcPr>
            <w:tcW w:w="6799" w:type="dxa"/>
          </w:tcPr>
          <w:p w:rsidR="006E61A6" w:rsidRPr="00EE7B19" w:rsidRDefault="006E61A6" w:rsidP="00DC506F"/>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Références antérieures</w:t>
            </w:r>
          </w:p>
        </w:tc>
        <w:tc>
          <w:tcPr>
            <w:tcW w:w="6799" w:type="dxa"/>
          </w:tcPr>
          <w:p w:rsidR="006E61A6" w:rsidRPr="00EE7B19" w:rsidRDefault="006E61A6" w:rsidP="00DC506F"/>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Sous-traitant étranger</w:t>
            </w:r>
          </w:p>
        </w:tc>
        <w:tc>
          <w:tcPr>
            <w:tcW w:w="6799" w:type="dxa"/>
          </w:tcPr>
          <w:p w:rsidR="006E61A6" w:rsidRPr="00EE7B19" w:rsidRDefault="006E61A6" w:rsidP="00E40E04">
            <w:pPr>
              <w:pStyle w:val="Instruction"/>
            </w:pPr>
            <w:r>
              <w:t>En cohérence avec les éléments de l’annexe B.</w:t>
            </w:r>
          </w:p>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Nationalité du sous-traitant</w:t>
            </w:r>
          </w:p>
        </w:tc>
        <w:tc>
          <w:tcPr>
            <w:tcW w:w="6799" w:type="dxa"/>
          </w:tcPr>
          <w:p w:rsidR="006E61A6" w:rsidRPr="00EE7B19" w:rsidRDefault="006E61A6" w:rsidP="00DC506F"/>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Entreprises consultées</w:t>
            </w:r>
          </w:p>
        </w:tc>
        <w:tc>
          <w:tcPr>
            <w:tcW w:w="6799" w:type="dxa"/>
          </w:tcPr>
          <w:p w:rsidR="006E61A6" w:rsidRPr="00EE7B19" w:rsidRDefault="006E61A6" w:rsidP="00E40E04">
            <w:pPr>
              <w:pStyle w:val="Instruction"/>
            </w:pPr>
            <w:r w:rsidRPr="00EE7B19">
              <w:t>Entreprises françaises consultées (facultatif) / potentiellement capables de réaliser la prestation</w:t>
            </w:r>
          </w:p>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Risque sur la filière</w:t>
            </w:r>
          </w:p>
        </w:tc>
        <w:tc>
          <w:tcPr>
            <w:tcW w:w="6799" w:type="dxa"/>
          </w:tcPr>
          <w:p w:rsidR="006E61A6" w:rsidRPr="00EE7B19" w:rsidRDefault="006E61A6" w:rsidP="00E40E04">
            <w:pPr>
              <w:pStyle w:val="Instruction"/>
            </w:pPr>
            <w:r w:rsidRPr="00EE7B19">
              <w:t>Impact du transfert ou de la sous-traitance à l’étranger sur les entreprises françaises et la filière industrielle actuelle</w:t>
            </w:r>
          </w:p>
        </w:tc>
      </w:tr>
    </w:tbl>
    <w:p w:rsidR="006E61A6" w:rsidRDefault="006E61A6" w:rsidP="006E61A6">
      <w:pPr>
        <w:pStyle w:val="Titre2"/>
      </w:pPr>
      <w:bookmarkStart w:id="17" w:name="_Toc180161467"/>
      <w:r>
        <w:t>Sous-traitance de…</w:t>
      </w:r>
      <w:bookmarkEnd w:id="17"/>
    </w:p>
    <w:tbl>
      <w:tblPr>
        <w:tblStyle w:val="Grilledutableau"/>
        <w:tblW w:w="0" w:type="auto"/>
        <w:tblLook w:val="04A0" w:firstRow="1" w:lastRow="0" w:firstColumn="1" w:lastColumn="0" w:noHBand="0" w:noVBand="1"/>
      </w:tblPr>
      <w:tblGrid>
        <w:gridCol w:w="2263"/>
        <w:gridCol w:w="6799"/>
      </w:tblGrid>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Activité (ID et description)</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Donneur d’ordre français</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Activité sous-traitée et transferts nécessaires</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Références antérieures</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Sous-traitant étranger</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Nationalité du sous-traitant</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Entreprises consultées</w:t>
            </w:r>
          </w:p>
        </w:tc>
        <w:tc>
          <w:tcPr>
            <w:tcW w:w="6799" w:type="dxa"/>
          </w:tcPr>
          <w:p w:rsidR="006E61A6" w:rsidRPr="00EE7B19" w:rsidRDefault="006E61A6" w:rsidP="006E61A6"/>
        </w:tc>
      </w:tr>
      <w:tr w:rsidR="006E61A6" w:rsidRPr="00EE7B19" w:rsidTr="00F77F4E">
        <w:tc>
          <w:tcPr>
            <w:tcW w:w="2263" w:type="dxa"/>
            <w:shd w:val="clear" w:color="auto" w:fill="D9D9D9" w:themeFill="background1" w:themeFillShade="D9"/>
          </w:tcPr>
          <w:p w:rsidR="006E61A6" w:rsidRPr="00F77F4E" w:rsidRDefault="006E61A6" w:rsidP="00DC506F">
            <w:pPr>
              <w:jc w:val="left"/>
              <w:rPr>
                <w:sz w:val="18"/>
                <w:szCs w:val="18"/>
              </w:rPr>
            </w:pPr>
            <w:r w:rsidRPr="00F77F4E">
              <w:rPr>
                <w:sz w:val="18"/>
                <w:szCs w:val="18"/>
              </w:rPr>
              <w:t>Risque sur la filière</w:t>
            </w:r>
          </w:p>
        </w:tc>
        <w:tc>
          <w:tcPr>
            <w:tcW w:w="6799" w:type="dxa"/>
          </w:tcPr>
          <w:p w:rsidR="006E61A6" w:rsidRPr="00EE7B19" w:rsidRDefault="006E61A6" w:rsidP="006E61A6"/>
        </w:tc>
      </w:tr>
    </w:tbl>
    <w:p w:rsidR="00FF6072" w:rsidRDefault="00FF6072" w:rsidP="001B3A4A">
      <w:pPr>
        <w:pStyle w:val="Titre1"/>
      </w:pPr>
      <w:bookmarkStart w:id="18" w:name="_Toc180161468"/>
      <w:r w:rsidRPr="00F273F8">
        <w:t>Analyses des risques</w:t>
      </w:r>
      <w:bookmarkEnd w:id="18"/>
    </w:p>
    <w:p w:rsidR="00E40E04" w:rsidRDefault="00E40E04" w:rsidP="00E40E04">
      <w:pPr>
        <w:pStyle w:val="Instruction"/>
      </w:pPr>
      <w:r w:rsidRPr="00E40E04">
        <w:t xml:space="preserve">L’objet de cette partie est de réaliser une analyse des principaux risques liés au projet dans le domaine du contrôle export, et de la </w:t>
      </w:r>
      <w:r w:rsidR="00FB2154">
        <w:t>propriété intellectuelle</w:t>
      </w:r>
      <w:r w:rsidRPr="00E40E04">
        <w:t>.</w:t>
      </w:r>
    </w:p>
    <w:p w:rsidR="00A70CAD" w:rsidRDefault="00A70CAD" w:rsidP="00E40E04">
      <w:pPr>
        <w:pStyle w:val="Instruction"/>
      </w:pPr>
      <w:r>
        <w:t>Bien que les grands groupes aient une culture et une maitrise des règlementations relatives à l’export contrôle, ceci peut être moins le cas des plus petites structures ou des laboratoires. Cette section vise à mettre en commun l’analyse de certains risques liés au transferts de produits ou de savoir-faire avec l’étranger, et les dispositions prises pour y pallier.</w:t>
      </w:r>
    </w:p>
    <w:p w:rsidR="00122B54" w:rsidRDefault="00FB2154" w:rsidP="00E40E04">
      <w:pPr>
        <w:pStyle w:val="Instruction"/>
      </w:pPr>
      <w:r>
        <w:t xml:space="preserve">Une colonne « Référence de risque » dans la matrice de transférabilité (partie « information projet ») permet de signaler en tant que de besoin des risques identifiés sur tel ou tel produit, et de renvoyer aux dispositions prévues pour y faire face, </w:t>
      </w:r>
      <w:r w:rsidR="00122B54">
        <w:t xml:space="preserve">telles que </w:t>
      </w:r>
      <w:r>
        <w:t>décrites dans la présente section.</w:t>
      </w:r>
    </w:p>
    <w:p w:rsidR="00FB2154" w:rsidRDefault="00122B54" w:rsidP="00E40E04">
      <w:pPr>
        <w:pStyle w:val="Instruction"/>
      </w:pPr>
      <w:r>
        <w:lastRenderedPageBreak/>
        <w:t>Les quatre classes de risques « standard » décrites ci-après sont identifiées par une lettre (qui est à reprendre dans la matrice). Des sous-catégories ou des classes supplémentaires peuvent être introduites si besoin.</w:t>
      </w:r>
    </w:p>
    <w:p w:rsidR="00FF6072" w:rsidRDefault="00122B54" w:rsidP="001B3A4A">
      <w:pPr>
        <w:pStyle w:val="Titre2"/>
      </w:pPr>
      <w:bookmarkStart w:id="19" w:name="_Toc180161469"/>
      <w:r>
        <w:t xml:space="preserve">(A)  </w:t>
      </w:r>
      <w:r w:rsidR="00EE6722">
        <w:t>Clauses restrictives d’emploi</w:t>
      </w:r>
      <w:bookmarkEnd w:id="19"/>
    </w:p>
    <w:p w:rsidR="00CA29DF" w:rsidRDefault="00856793" w:rsidP="00E40E04">
      <w:pPr>
        <w:pStyle w:val="Instruction"/>
      </w:pPr>
      <w:r>
        <w:t>Une certaine vigilance de la part des bénéficiaires du FED est nécessaire quant aux potentiels effets extraterritoriaux de lois étrangères</w:t>
      </w:r>
      <w:r w:rsidR="00EE6722">
        <w:t xml:space="preserve"> (ITAR et ML-xx)</w:t>
      </w:r>
      <w:r>
        <w:t xml:space="preserve"> :</w:t>
      </w:r>
    </w:p>
    <w:p w:rsidR="00A70CAD" w:rsidRDefault="00A70CAD" w:rsidP="00E40E04">
      <w:pPr>
        <w:pStyle w:val="point"/>
      </w:pPr>
      <w:r>
        <w:t>Diversité des acteurs impliqués et leur niveau de connaissance des règlementations sur le contrôle des exportations, susceptible d’importer de telles contraintes dans leur production.</w:t>
      </w:r>
    </w:p>
    <w:p w:rsidR="00856793" w:rsidRDefault="00856793" w:rsidP="00E40E04">
      <w:pPr>
        <w:pStyle w:val="point"/>
      </w:pPr>
      <w:r>
        <w:t xml:space="preserve">Connaissance de la chaîne d’approvisionnement : il est essentiel d’avoir une bonne connaissance de l’ensemble des sous-traitants afin de s’assurer que leurs activités ne soient pas soumises à une réglementation </w:t>
      </w:r>
      <w:r w:rsidR="00EE6722">
        <w:t>restrictive</w:t>
      </w:r>
      <w:r>
        <w:t>.</w:t>
      </w:r>
    </w:p>
    <w:p w:rsidR="00EE6722" w:rsidRDefault="00EE6722" w:rsidP="00E40E04">
      <w:pPr>
        <w:pStyle w:val="doigt"/>
      </w:pPr>
      <w:r>
        <w:t xml:space="preserve">Préciser par rapport à l’arborescence produit </w:t>
      </w:r>
      <w:r w:rsidR="00126E02">
        <w:t xml:space="preserve">(§2.1) </w:t>
      </w:r>
      <w:r>
        <w:t>les facteurs de risque (nature de matériel ou de technologie, nature de participant</w:t>
      </w:r>
      <w:r w:rsidR="00727E5F">
        <w:t xml:space="preserve"> ou des sous-traitants</w:t>
      </w:r>
      <w:r>
        <w:t>) et les dispositions de réduction de risque associés</w:t>
      </w:r>
      <w:r w:rsidR="00727E5F">
        <w:t xml:space="preserve"> prises, au sein du consortium ou par les participants français</w:t>
      </w:r>
      <w:r w:rsidR="00CA29DF">
        <w:t> :</w:t>
      </w:r>
    </w:p>
    <w:p w:rsidR="00CA29DF" w:rsidRDefault="00CA29DF" w:rsidP="00CA29DF">
      <w:pPr>
        <w:pStyle w:val="doigt"/>
      </w:pPr>
      <w:r>
        <w:t>D’une part en matière de diffusion/dissémination non contrôlée d’informations ou de matériels soumis à des règlementations de contrôle des exportations ;</w:t>
      </w:r>
    </w:p>
    <w:p w:rsidR="00CA29DF" w:rsidRDefault="00CA29DF" w:rsidP="00CA29DF">
      <w:pPr>
        <w:pStyle w:val="doigt"/>
      </w:pPr>
      <w:r>
        <w:t>D’autre part</w:t>
      </w:r>
      <w:r w:rsidRPr="00CA29DF">
        <w:t xml:space="preserve"> </w:t>
      </w:r>
      <w:r>
        <w:t xml:space="preserve">en matière de contraintes de </w:t>
      </w:r>
      <w:proofErr w:type="spellStart"/>
      <w:r>
        <w:t>retransfert</w:t>
      </w:r>
      <w:proofErr w:type="spellEnd"/>
      <w:r>
        <w:t xml:space="preserve"> ou de réexportation liées à une règlementation étrangère, en particulier d’un pays hors UE</w:t>
      </w:r>
    </w:p>
    <w:p w:rsidR="00727E5F" w:rsidRPr="00EE6722" w:rsidRDefault="00122B54" w:rsidP="00727E5F">
      <w:pPr>
        <w:pStyle w:val="Titre2"/>
      </w:pPr>
      <w:bookmarkStart w:id="20" w:name="_Toc180161470"/>
      <w:r>
        <w:t xml:space="preserve">(B) </w:t>
      </w:r>
      <w:r w:rsidR="00727E5F">
        <w:t>Propriété intellectuelle</w:t>
      </w:r>
      <w:bookmarkEnd w:id="20"/>
    </w:p>
    <w:p w:rsidR="00727E5F" w:rsidRPr="003A5E50" w:rsidRDefault="003A5E50" w:rsidP="00E40E04">
      <w:pPr>
        <w:pStyle w:val="Instruction"/>
      </w:pPr>
      <w:r>
        <w:t>En matière de propriété intellectuelle, doivent être considérés le risque de transférer indûment des savoir-faire ou des compétences à d’autres membres du consortium, ou à des tiers ; ou de ne pas pouvoir réutiliser librement un produit acquis par le projet.</w:t>
      </w:r>
    </w:p>
    <w:p w:rsidR="00727E5F" w:rsidRPr="00856793" w:rsidRDefault="00727E5F" w:rsidP="00E40E04">
      <w:pPr>
        <w:pStyle w:val="doigt"/>
      </w:pPr>
      <w:r>
        <w:t>Préciser</w:t>
      </w:r>
      <w:r w:rsidR="003A5E50">
        <w:t>,</w:t>
      </w:r>
      <w:r>
        <w:t xml:space="preserve"> par rapport aux apports des participants, et par rapport aux contributions du consortium (§2.2)</w:t>
      </w:r>
      <w:r w:rsidR="003A5E50">
        <w:t>,</w:t>
      </w:r>
      <w:r>
        <w:t xml:space="preserve"> les facteurs de risque et les dispositions de réduction de risque associés prises, au sein du consortium ou par les participants français.</w:t>
      </w:r>
    </w:p>
    <w:p w:rsidR="00FF6072" w:rsidRDefault="00122B54" w:rsidP="00C033BD">
      <w:pPr>
        <w:pStyle w:val="Titre2"/>
      </w:pPr>
      <w:bookmarkStart w:id="21" w:name="_Toc180161471"/>
      <w:r>
        <w:t xml:space="preserve">(C) </w:t>
      </w:r>
      <w:r w:rsidR="00FF6072">
        <w:t>Copie</w:t>
      </w:r>
      <w:r w:rsidR="00EE6722">
        <w:t xml:space="preserve"> ou </w:t>
      </w:r>
      <w:r w:rsidR="00FF6072">
        <w:t>Rétro-ingénierie</w:t>
      </w:r>
      <w:bookmarkEnd w:id="21"/>
    </w:p>
    <w:p w:rsidR="00EE6722" w:rsidRPr="00EE6722" w:rsidRDefault="001A2F16" w:rsidP="00E40E04">
      <w:pPr>
        <w:pStyle w:val="Instruction"/>
      </w:pPr>
      <w:r>
        <w:t>Une attention particulière doit être accordée aux produits transférés</w:t>
      </w:r>
      <w:r w:rsidR="00126E02">
        <w:t>,</w:t>
      </w:r>
      <w:r>
        <w:t xml:space="preserve"> p</w:t>
      </w:r>
      <w:r w:rsidRPr="009504EF">
        <w:t xml:space="preserve">our limiter les risques de copie et d’appropriation des produits logiciels (et de leur documentation) </w:t>
      </w:r>
      <w:r>
        <w:t>ou de rétro-ingénierie sur les démonstrateurs.</w:t>
      </w:r>
    </w:p>
    <w:p w:rsidR="00727E5F" w:rsidRDefault="00727E5F" w:rsidP="00E40E04">
      <w:pPr>
        <w:pStyle w:val="doigt"/>
      </w:pPr>
      <w:r>
        <w:t>Préciser par rapport aux produits transférés (§2.3) les facteurs de risque (nature de matériel ou de technologie, nature de participant) et les dispositions de réduction de risque associés prises au sein du consortium ou par les participants français.</w:t>
      </w:r>
    </w:p>
    <w:p w:rsidR="006E61A6" w:rsidRDefault="00122B54" w:rsidP="006E61A6">
      <w:pPr>
        <w:pStyle w:val="Titre2"/>
      </w:pPr>
      <w:bookmarkStart w:id="22" w:name="_Toc180161472"/>
      <w:r>
        <w:t xml:space="preserve">(D) </w:t>
      </w:r>
      <w:r w:rsidR="006E61A6">
        <w:t>Contrôle export</w:t>
      </w:r>
      <w:bookmarkEnd w:id="22"/>
    </w:p>
    <w:p w:rsidR="00A70CAD" w:rsidRDefault="00A70CAD" w:rsidP="00E40E04">
      <w:pPr>
        <w:pStyle w:val="Instruction"/>
      </w:pPr>
      <w:r>
        <w:t xml:space="preserve">Des petites structures ou des laboratoires peuvent n’avoir aucune expérience de la réglementation complexe sur le contrôle export (certains participants peuvent ne pas être enregistré sur </w:t>
      </w:r>
      <w:proofErr w:type="spellStart"/>
      <w:r>
        <w:t>Sigale</w:t>
      </w:r>
      <w:proofErr w:type="spellEnd"/>
      <w:r>
        <w:t xml:space="preserve">, n’avoir jamais eu de licence d’exportation). Ce manque d’expérience est d’autant plus un facteur de risque que les échanges des projets FED seront souvent de la connaissance « immatérielle », dont l’évaluation et la protection sont encore plus </w:t>
      </w:r>
      <w:r w:rsidR="00BF444A">
        <w:t>délicates</w:t>
      </w:r>
      <w:r>
        <w:t xml:space="preserve"> que dans le cas de produits matériels.</w:t>
      </w:r>
    </w:p>
    <w:p w:rsidR="00A70CAD" w:rsidRPr="00A70CAD" w:rsidRDefault="00A70CAD" w:rsidP="00E40E04">
      <w:pPr>
        <w:pStyle w:val="Instruction"/>
      </w:pPr>
      <w:r>
        <w:t>Il est recommandé que les acteurs inexpérimentés puissent se mettre sous la tutelle d’un « référent export » (qui n’est pas nécessairement le coordinateur LGT). Ce référent pourra prendre sous so</w:t>
      </w:r>
      <w:r w:rsidR="00BF444A">
        <w:t>n timbre les envois de produits de l’acteur sous tutelle, vérifier le cas échéant les conditions de transferts, et effectuer les déclarations associées</w:t>
      </w:r>
      <w:r w:rsidR="006661A9">
        <w:t xml:space="preserve"> vis-à-vis de l’administration</w:t>
      </w:r>
      <w:r w:rsidR="00BF444A">
        <w:t>. Il est notamment convenu que lorsqu’une présentation doit être faite par l’acteur sous tutelle, elle est réputée être faite par son « référent export » qui doit y être présent et en assurer le contrôle.</w:t>
      </w:r>
    </w:p>
    <w:p w:rsidR="006E61A6" w:rsidRDefault="00BF444A" w:rsidP="00E40E04">
      <w:pPr>
        <w:pStyle w:val="doigt"/>
      </w:pPr>
      <w:r>
        <w:t>Préciser si un participant français est associé à un « référent export », et les dispositions prises pour permettre les contrôles nécessaires.</w:t>
      </w:r>
    </w:p>
    <w:p w:rsidR="00BF444A" w:rsidRPr="006E61A6" w:rsidRDefault="00C11E9F" w:rsidP="00E40E04">
      <w:pPr>
        <w:pStyle w:val="doigt"/>
      </w:pPr>
      <w:r>
        <w:t>Même s’ils ne sont pas directement exposés aux contraintes du contrôle export, d</w:t>
      </w:r>
      <w:r w:rsidR="00BF444A">
        <w:t xml:space="preserve">e tels participants </w:t>
      </w:r>
      <w:r>
        <w:t xml:space="preserve">« sous tutelle » </w:t>
      </w:r>
      <w:r w:rsidR="00BF444A">
        <w:t xml:space="preserve">doivent </w:t>
      </w:r>
      <w:r>
        <w:t xml:space="preserve">néanmoins </w:t>
      </w:r>
      <w:r w:rsidR="00BF444A">
        <w:t>signer l’engagement du coopérant.</w:t>
      </w:r>
    </w:p>
    <w:p w:rsidR="00727E5F" w:rsidRDefault="00727E5F" w:rsidP="00727E5F">
      <w:r>
        <w:br w:type="page"/>
      </w:r>
    </w:p>
    <w:p w:rsidR="0027558C" w:rsidRDefault="0027558C" w:rsidP="002A6B02">
      <w:pPr>
        <w:pStyle w:val="Titre1"/>
        <w:numPr>
          <w:ilvl w:val="0"/>
          <w:numId w:val="0"/>
        </w:numPr>
      </w:pPr>
      <w:bookmarkStart w:id="23" w:name="_Toc180161473"/>
      <w:r>
        <w:lastRenderedPageBreak/>
        <w:t>Annexe A</w:t>
      </w:r>
      <w:r w:rsidR="00FF6072">
        <w:t xml:space="preserve"> : </w:t>
      </w:r>
      <w:r>
        <w:t>Sigles et acronymes</w:t>
      </w:r>
      <w:bookmarkEnd w:id="23"/>
    </w:p>
    <w:p w:rsidR="0027558C" w:rsidRDefault="0027558C" w:rsidP="00E40E04">
      <w:pPr>
        <w:pStyle w:val="doigt"/>
      </w:pPr>
      <w:r>
        <w:t>Tous les signes et acronymes du document doivent faire l’objet d’une définition.</w:t>
      </w:r>
    </w:p>
    <w:p w:rsidR="004C2C62" w:rsidRDefault="004C2C62" w:rsidP="00E40E04">
      <w:pPr>
        <w:pStyle w:val="doigt"/>
      </w:pPr>
      <w:r>
        <w:t xml:space="preserve">Les termes étrangers doivent être </w:t>
      </w:r>
      <w:r w:rsidR="0088104E">
        <w:t>traduits</w:t>
      </w:r>
      <w:r>
        <w:t xml:space="preserve"> en français.</w:t>
      </w:r>
    </w:p>
    <w:p w:rsidR="0027558C" w:rsidRDefault="0027558C" w:rsidP="00E40E04">
      <w:pPr>
        <w:pStyle w:val="doigt"/>
      </w:pPr>
      <w:r>
        <w:t>Cette liste doit être triée alphabétiquement.</w:t>
      </w:r>
    </w:p>
    <w:tbl>
      <w:tblPr>
        <w:tblStyle w:val="Grilledutableau"/>
        <w:tblW w:w="0" w:type="auto"/>
        <w:tblInd w:w="-5" w:type="dxa"/>
        <w:tblLook w:val="04A0" w:firstRow="1" w:lastRow="0" w:firstColumn="1" w:lastColumn="0" w:noHBand="0" w:noVBand="1"/>
      </w:tblPr>
      <w:tblGrid>
        <w:gridCol w:w="1134"/>
        <w:gridCol w:w="7933"/>
      </w:tblGrid>
      <w:tr w:rsidR="0088104E" w:rsidRPr="00F77F4E" w:rsidTr="00510E51">
        <w:trPr>
          <w:tblHeader/>
        </w:trPr>
        <w:tc>
          <w:tcPr>
            <w:tcW w:w="1134" w:type="dxa"/>
            <w:shd w:val="clear" w:color="auto" w:fill="D9D9D9" w:themeFill="background1" w:themeFillShade="D9"/>
          </w:tcPr>
          <w:p w:rsidR="0088104E" w:rsidRPr="00F77F4E" w:rsidRDefault="0088104E" w:rsidP="001B3A4A">
            <w:pPr>
              <w:rPr>
                <w:sz w:val="18"/>
                <w:szCs w:val="18"/>
              </w:rPr>
            </w:pPr>
            <w:r w:rsidRPr="00F77F4E">
              <w:rPr>
                <w:sz w:val="18"/>
                <w:szCs w:val="18"/>
              </w:rPr>
              <w:t>Acronyme</w:t>
            </w:r>
          </w:p>
        </w:tc>
        <w:tc>
          <w:tcPr>
            <w:tcW w:w="7933" w:type="dxa"/>
            <w:shd w:val="clear" w:color="auto" w:fill="D9D9D9" w:themeFill="background1" w:themeFillShade="D9"/>
          </w:tcPr>
          <w:p w:rsidR="0088104E" w:rsidRPr="00F77F4E" w:rsidRDefault="0088104E" w:rsidP="001B3A4A">
            <w:pPr>
              <w:rPr>
                <w:sz w:val="18"/>
                <w:szCs w:val="18"/>
              </w:rPr>
            </w:pPr>
            <w:r w:rsidRPr="00F77F4E">
              <w:rPr>
                <w:sz w:val="18"/>
                <w:szCs w:val="18"/>
              </w:rPr>
              <w:t>Définition</w:t>
            </w:r>
          </w:p>
        </w:tc>
      </w:tr>
      <w:tr w:rsidR="0088104E" w:rsidRPr="0088104E" w:rsidTr="00510E51">
        <w:tc>
          <w:tcPr>
            <w:tcW w:w="1134" w:type="dxa"/>
          </w:tcPr>
          <w:p w:rsidR="0088104E" w:rsidRPr="0088104E" w:rsidRDefault="0088104E" w:rsidP="001B3A4A">
            <w:r w:rsidRPr="0088104E">
              <w:t>TRL</w:t>
            </w:r>
          </w:p>
        </w:tc>
        <w:tc>
          <w:tcPr>
            <w:tcW w:w="7933" w:type="dxa"/>
          </w:tcPr>
          <w:p w:rsidR="0088104E" w:rsidRPr="0088104E" w:rsidRDefault="0088104E" w:rsidP="001B3A4A">
            <w:r w:rsidRPr="0088104E">
              <w:t>Niveau de maturité technologique (</w:t>
            </w:r>
            <w:proofErr w:type="spellStart"/>
            <w:r w:rsidRPr="0088104E">
              <w:t>Technological</w:t>
            </w:r>
            <w:proofErr w:type="spellEnd"/>
            <w:r w:rsidRPr="0088104E">
              <w:t xml:space="preserve"> </w:t>
            </w:r>
            <w:proofErr w:type="spellStart"/>
            <w:r w:rsidRPr="0088104E">
              <w:t>Readiness</w:t>
            </w:r>
            <w:proofErr w:type="spellEnd"/>
            <w:r w:rsidRPr="0088104E">
              <w:t xml:space="preserve"> </w:t>
            </w:r>
            <w:proofErr w:type="spellStart"/>
            <w:r w:rsidRPr="0088104E">
              <w:t>Level</w:t>
            </w:r>
            <w:proofErr w:type="spellEnd"/>
            <w:r w:rsidRPr="0088104E">
              <w:t>).</w:t>
            </w:r>
          </w:p>
        </w:tc>
      </w:tr>
    </w:tbl>
    <w:p w:rsidR="0027558C" w:rsidRDefault="00FF6072" w:rsidP="002A6B02">
      <w:pPr>
        <w:pStyle w:val="Titre1"/>
        <w:numPr>
          <w:ilvl w:val="0"/>
          <w:numId w:val="0"/>
        </w:numPr>
        <w:ind w:left="432" w:hanging="432"/>
      </w:pPr>
      <w:bookmarkStart w:id="24" w:name="_Toc180161474"/>
      <w:r>
        <w:t xml:space="preserve">Annexe </w:t>
      </w:r>
      <w:r w:rsidR="0027558C">
        <w:t>B</w:t>
      </w:r>
      <w:r>
        <w:t xml:space="preserve"> : </w:t>
      </w:r>
      <w:r w:rsidR="0027558C">
        <w:t>Organisation du consortium</w:t>
      </w:r>
      <w:bookmarkEnd w:id="24"/>
    </w:p>
    <w:p w:rsidR="0027558C" w:rsidRDefault="0088104E" w:rsidP="00E40E04">
      <w:pPr>
        <w:pStyle w:val="Instruction"/>
      </w:pPr>
      <w:r>
        <w:t>Donner la liste des m</w:t>
      </w:r>
      <w:r w:rsidR="00FF6072">
        <w:t xml:space="preserve">embres du consortium </w:t>
      </w:r>
      <w:r>
        <w:t>et sous</w:t>
      </w:r>
      <w:r w:rsidR="0027558C">
        <w:t>-traitants</w:t>
      </w:r>
      <w:r>
        <w:t>.</w:t>
      </w:r>
    </w:p>
    <w:p w:rsidR="00FF6072" w:rsidRDefault="0088104E" w:rsidP="00E40E04">
      <w:pPr>
        <w:pStyle w:val="point"/>
      </w:pPr>
      <w:r>
        <w:t>ENR : mettre une croix pour les signataires prévus de l’engagement de non-</w:t>
      </w:r>
      <w:proofErr w:type="spellStart"/>
      <w:r>
        <w:t>retransfert</w:t>
      </w:r>
      <w:proofErr w:type="spellEnd"/>
      <w:r w:rsidR="00C11E9F">
        <w:t xml:space="preserve"> (ENR)</w:t>
      </w:r>
      <w:r>
        <w:t>.</w:t>
      </w:r>
    </w:p>
    <w:p w:rsidR="0088104E" w:rsidRDefault="0088104E" w:rsidP="00E40E04">
      <w:pPr>
        <w:pStyle w:val="point"/>
      </w:pPr>
      <w:r>
        <w:t>S</w:t>
      </w:r>
      <w:r w:rsidR="00234F89">
        <w:t>T</w:t>
      </w:r>
      <w:r>
        <w:t> : Mettre une croix pour les sous-traitants non membre du consortium.</w:t>
      </w:r>
    </w:p>
    <w:p w:rsidR="00C11E9F" w:rsidRDefault="0088104E" w:rsidP="00C11E9F">
      <w:pPr>
        <w:pStyle w:val="doigt"/>
      </w:pPr>
      <w:r>
        <w:t>Les sigles doivent être ceux utilisés dans la fiche de contexte.</w:t>
      </w:r>
      <w:r w:rsidR="00C11E9F">
        <w:t xml:space="preserve"> </w:t>
      </w:r>
    </w:p>
    <w:tbl>
      <w:tblPr>
        <w:tblStyle w:val="Grilledutableau"/>
        <w:tblW w:w="9020" w:type="dxa"/>
        <w:tblLook w:val="04A0" w:firstRow="1" w:lastRow="0" w:firstColumn="1" w:lastColumn="0" w:noHBand="0" w:noVBand="1"/>
      </w:tblPr>
      <w:tblGrid>
        <w:gridCol w:w="828"/>
        <w:gridCol w:w="1892"/>
        <w:gridCol w:w="4035"/>
        <w:gridCol w:w="1360"/>
        <w:gridCol w:w="518"/>
        <w:gridCol w:w="387"/>
      </w:tblGrid>
      <w:tr w:rsidR="00234F89" w:rsidRPr="00F77F4E" w:rsidTr="0088104E">
        <w:trPr>
          <w:tblHeader/>
        </w:trPr>
        <w:tc>
          <w:tcPr>
            <w:tcW w:w="843" w:type="dxa"/>
            <w:shd w:val="clear" w:color="auto" w:fill="D9D9D9" w:themeFill="background1" w:themeFillShade="D9"/>
          </w:tcPr>
          <w:p w:rsidR="0088104E" w:rsidRPr="00F77F4E" w:rsidRDefault="0088104E" w:rsidP="001B3A4A">
            <w:pPr>
              <w:rPr>
                <w:sz w:val="18"/>
                <w:szCs w:val="18"/>
              </w:rPr>
            </w:pPr>
            <w:r w:rsidRPr="00F77F4E">
              <w:rPr>
                <w:sz w:val="18"/>
                <w:szCs w:val="18"/>
              </w:rPr>
              <w:t>Sigle</w:t>
            </w:r>
          </w:p>
        </w:tc>
        <w:tc>
          <w:tcPr>
            <w:tcW w:w="1964" w:type="dxa"/>
            <w:shd w:val="clear" w:color="auto" w:fill="D9D9D9" w:themeFill="background1" w:themeFillShade="D9"/>
          </w:tcPr>
          <w:p w:rsidR="0088104E" w:rsidRPr="00F77F4E" w:rsidRDefault="0088104E" w:rsidP="001B3A4A">
            <w:pPr>
              <w:rPr>
                <w:sz w:val="18"/>
                <w:szCs w:val="18"/>
              </w:rPr>
            </w:pPr>
            <w:r w:rsidRPr="00F77F4E">
              <w:rPr>
                <w:sz w:val="18"/>
                <w:szCs w:val="18"/>
              </w:rPr>
              <w:t>Nom</w:t>
            </w:r>
          </w:p>
        </w:tc>
        <w:tc>
          <w:tcPr>
            <w:tcW w:w="4205" w:type="dxa"/>
            <w:shd w:val="clear" w:color="auto" w:fill="D9D9D9" w:themeFill="background1" w:themeFillShade="D9"/>
          </w:tcPr>
          <w:p w:rsidR="0088104E" w:rsidRPr="00F77F4E" w:rsidRDefault="0088104E" w:rsidP="001B3A4A">
            <w:pPr>
              <w:rPr>
                <w:sz w:val="18"/>
                <w:szCs w:val="18"/>
              </w:rPr>
            </w:pPr>
            <w:r w:rsidRPr="00F77F4E">
              <w:rPr>
                <w:sz w:val="18"/>
                <w:szCs w:val="18"/>
              </w:rPr>
              <w:t>Adresse de référence</w:t>
            </w:r>
          </w:p>
        </w:tc>
        <w:tc>
          <w:tcPr>
            <w:tcW w:w="1405" w:type="dxa"/>
            <w:shd w:val="clear" w:color="auto" w:fill="D9D9D9" w:themeFill="background1" w:themeFillShade="D9"/>
          </w:tcPr>
          <w:p w:rsidR="0088104E" w:rsidRPr="00F77F4E" w:rsidRDefault="0088104E" w:rsidP="001B3A4A">
            <w:pPr>
              <w:rPr>
                <w:sz w:val="18"/>
                <w:szCs w:val="18"/>
              </w:rPr>
            </w:pPr>
            <w:r w:rsidRPr="00F77F4E">
              <w:rPr>
                <w:sz w:val="18"/>
                <w:szCs w:val="18"/>
              </w:rPr>
              <w:t>Pays</w:t>
            </w:r>
          </w:p>
        </w:tc>
        <w:tc>
          <w:tcPr>
            <w:tcW w:w="283" w:type="dxa"/>
            <w:shd w:val="clear" w:color="auto" w:fill="D9D9D9" w:themeFill="background1" w:themeFillShade="D9"/>
          </w:tcPr>
          <w:p w:rsidR="0088104E" w:rsidRPr="00F77F4E" w:rsidRDefault="0088104E" w:rsidP="001B3A4A">
            <w:pPr>
              <w:rPr>
                <w:sz w:val="18"/>
                <w:szCs w:val="18"/>
              </w:rPr>
            </w:pPr>
            <w:r w:rsidRPr="00F77F4E">
              <w:rPr>
                <w:sz w:val="18"/>
                <w:szCs w:val="18"/>
              </w:rPr>
              <w:t>ENR</w:t>
            </w:r>
          </w:p>
        </w:tc>
        <w:tc>
          <w:tcPr>
            <w:tcW w:w="320" w:type="dxa"/>
            <w:shd w:val="clear" w:color="auto" w:fill="D9D9D9" w:themeFill="background1" w:themeFillShade="D9"/>
          </w:tcPr>
          <w:p w:rsidR="0088104E" w:rsidRPr="00F77F4E" w:rsidRDefault="0088104E" w:rsidP="001B3A4A">
            <w:pPr>
              <w:rPr>
                <w:sz w:val="18"/>
                <w:szCs w:val="18"/>
              </w:rPr>
            </w:pPr>
            <w:r w:rsidRPr="00F77F4E">
              <w:rPr>
                <w:sz w:val="18"/>
                <w:szCs w:val="18"/>
              </w:rPr>
              <w:t>S</w:t>
            </w:r>
            <w:r w:rsidR="00234F89" w:rsidRPr="00F77F4E">
              <w:rPr>
                <w:sz w:val="18"/>
                <w:szCs w:val="18"/>
              </w:rPr>
              <w:t>T</w:t>
            </w:r>
          </w:p>
        </w:tc>
      </w:tr>
      <w:tr w:rsidR="0088104E" w:rsidRPr="0003284A" w:rsidTr="0088104E">
        <w:tc>
          <w:tcPr>
            <w:tcW w:w="843" w:type="dxa"/>
          </w:tcPr>
          <w:p w:rsidR="0088104E" w:rsidRPr="0003284A" w:rsidRDefault="0088104E" w:rsidP="001B3A4A"/>
        </w:tc>
        <w:tc>
          <w:tcPr>
            <w:tcW w:w="1964" w:type="dxa"/>
          </w:tcPr>
          <w:p w:rsidR="0088104E" w:rsidRPr="0003284A" w:rsidRDefault="0088104E" w:rsidP="001B3A4A"/>
        </w:tc>
        <w:tc>
          <w:tcPr>
            <w:tcW w:w="4205" w:type="dxa"/>
          </w:tcPr>
          <w:p w:rsidR="0088104E" w:rsidRPr="0003284A" w:rsidRDefault="0088104E" w:rsidP="001B3A4A"/>
        </w:tc>
        <w:tc>
          <w:tcPr>
            <w:tcW w:w="1405" w:type="dxa"/>
          </w:tcPr>
          <w:p w:rsidR="0088104E" w:rsidRPr="0003284A" w:rsidRDefault="0088104E" w:rsidP="001B3A4A"/>
        </w:tc>
        <w:tc>
          <w:tcPr>
            <w:tcW w:w="283" w:type="dxa"/>
          </w:tcPr>
          <w:p w:rsidR="0088104E" w:rsidRPr="0003284A" w:rsidRDefault="0088104E" w:rsidP="001B3A4A"/>
        </w:tc>
        <w:tc>
          <w:tcPr>
            <w:tcW w:w="320" w:type="dxa"/>
          </w:tcPr>
          <w:p w:rsidR="0088104E" w:rsidRPr="0003284A" w:rsidRDefault="0088104E" w:rsidP="001B3A4A"/>
        </w:tc>
      </w:tr>
    </w:tbl>
    <w:p w:rsidR="0003284A" w:rsidRDefault="00FF6072" w:rsidP="002A6B02">
      <w:pPr>
        <w:pStyle w:val="Titre1"/>
        <w:numPr>
          <w:ilvl w:val="0"/>
          <w:numId w:val="0"/>
        </w:numPr>
        <w:ind w:left="432" w:hanging="432"/>
      </w:pPr>
      <w:bookmarkStart w:id="25" w:name="_Toc180161475"/>
      <w:r>
        <w:t xml:space="preserve">Annexe </w:t>
      </w:r>
      <w:r w:rsidR="0027558C">
        <w:t>C</w:t>
      </w:r>
      <w:r>
        <w:t xml:space="preserve"> : </w:t>
      </w:r>
      <w:r w:rsidR="0003284A">
        <w:t xml:space="preserve">Organismes </w:t>
      </w:r>
      <w:r w:rsidR="0088104E">
        <w:t xml:space="preserve">officiels </w:t>
      </w:r>
      <w:r w:rsidR="0003284A">
        <w:t>concernés</w:t>
      </w:r>
      <w:bookmarkEnd w:id="25"/>
    </w:p>
    <w:p w:rsidR="00FF6072" w:rsidRPr="0003284A" w:rsidRDefault="0088104E" w:rsidP="00E40E04">
      <w:pPr>
        <w:pStyle w:val="Instruction"/>
      </w:pPr>
      <w:r>
        <w:t>Donner la l</w:t>
      </w:r>
      <w:r w:rsidR="0003284A">
        <w:t xml:space="preserve">iste des </w:t>
      </w:r>
      <w:r w:rsidR="0003284A" w:rsidRPr="0003284A">
        <w:rPr>
          <w:b/>
        </w:rPr>
        <w:t>d</w:t>
      </w:r>
      <w:r w:rsidR="00FF6072" w:rsidRPr="0003284A">
        <w:rPr>
          <w:b/>
        </w:rPr>
        <w:t>estinataires étatiques</w:t>
      </w:r>
      <w:r w:rsidR="0003284A">
        <w:t xml:space="preserve"> et </w:t>
      </w:r>
      <w:r w:rsidR="0003284A" w:rsidRPr="0003284A">
        <w:rPr>
          <w:b/>
        </w:rPr>
        <w:t>o</w:t>
      </w:r>
      <w:r w:rsidR="00FF6072" w:rsidRPr="0003284A">
        <w:rPr>
          <w:b/>
        </w:rPr>
        <w:t>rganisations intergouvernementales</w:t>
      </w:r>
      <w:r w:rsidR="0003284A">
        <w:t xml:space="preserve"> impliqués dans le projet et potentiellement destinataires des produits transférés.</w:t>
      </w:r>
    </w:p>
    <w:p w:rsidR="00C73FE7" w:rsidRDefault="00C73FE7" w:rsidP="00C73FE7">
      <w:pPr>
        <w:pStyle w:val="point"/>
      </w:pPr>
      <w:r>
        <w:t>ENR : mettre une croix s’il est prévu que l’organisme soit signataire de l’engagement de non-</w:t>
      </w:r>
      <w:proofErr w:type="spellStart"/>
      <w:r>
        <w:t>retransfert</w:t>
      </w:r>
      <w:proofErr w:type="spellEnd"/>
      <w:r>
        <w:t xml:space="preserve"> (ENR).</w:t>
      </w:r>
    </w:p>
    <w:p w:rsidR="00FF6072" w:rsidRDefault="0003284A" w:rsidP="00E40E04">
      <w:pPr>
        <w:pStyle w:val="point"/>
      </w:pPr>
      <w:r>
        <w:t>S : mettre une croix si le p</w:t>
      </w:r>
      <w:r w:rsidR="00FF6072" w:rsidRPr="0003284A">
        <w:t xml:space="preserve">ays </w:t>
      </w:r>
      <w:r>
        <w:t xml:space="preserve">est </w:t>
      </w:r>
      <w:r w:rsidR="00FF6072" w:rsidRPr="0003284A">
        <w:t>signataire de l’accord de coopération</w:t>
      </w:r>
    </w:p>
    <w:p w:rsidR="0088104E" w:rsidRDefault="0088104E" w:rsidP="00E40E04">
      <w:pPr>
        <w:pStyle w:val="doigt"/>
      </w:pPr>
      <w:r>
        <w:t>Les sigles doivent être ceux utilisés dans la fiche de contexte.</w:t>
      </w:r>
    </w:p>
    <w:tbl>
      <w:tblPr>
        <w:tblStyle w:val="Grilledutableau"/>
        <w:tblW w:w="9111" w:type="dxa"/>
        <w:tblLook w:val="04A0" w:firstRow="1" w:lastRow="0" w:firstColumn="1" w:lastColumn="0" w:noHBand="0" w:noVBand="1"/>
      </w:tblPr>
      <w:tblGrid>
        <w:gridCol w:w="836"/>
        <w:gridCol w:w="1939"/>
        <w:gridCol w:w="4024"/>
        <w:gridCol w:w="1276"/>
        <w:gridCol w:w="518"/>
        <w:gridCol w:w="518"/>
      </w:tblGrid>
      <w:tr w:rsidR="00C73FE7" w:rsidRPr="00F77F4E" w:rsidTr="00142C7B">
        <w:trPr>
          <w:tblHeader/>
        </w:trPr>
        <w:tc>
          <w:tcPr>
            <w:tcW w:w="836" w:type="dxa"/>
            <w:shd w:val="clear" w:color="auto" w:fill="D9D9D9" w:themeFill="background1" w:themeFillShade="D9"/>
          </w:tcPr>
          <w:p w:rsidR="00C73FE7" w:rsidRPr="00F77F4E" w:rsidRDefault="00C73FE7" w:rsidP="00C73FE7">
            <w:pPr>
              <w:rPr>
                <w:sz w:val="18"/>
                <w:szCs w:val="18"/>
              </w:rPr>
            </w:pPr>
            <w:r w:rsidRPr="00F77F4E">
              <w:rPr>
                <w:sz w:val="18"/>
                <w:szCs w:val="18"/>
              </w:rPr>
              <w:t>Sigle</w:t>
            </w:r>
          </w:p>
        </w:tc>
        <w:tc>
          <w:tcPr>
            <w:tcW w:w="1939" w:type="dxa"/>
            <w:shd w:val="clear" w:color="auto" w:fill="D9D9D9" w:themeFill="background1" w:themeFillShade="D9"/>
          </w:tcPr>
          <w:p w:rsidR="00C73FE7" w:rsidRPr="00F77F4E" w:rsidRDefault="00C73FE7" w:rsidP="00C73FE7">
            <w:pPr>
              <w:rPr>
                <w:sz w:val="18"/>
                <w:szCs w:val="18"/>
              </w:rPr>
            </w:pPr>
            <w:r w:rsidRPr="00F77F4E">
              <w:rPr>
                <w:sz w:val="18"/>
                <w:szCs w:val="18"/>
              </w:rPr>
              <w:t>Nom</w:t>
            </w:r>
          </w:p>
        </w:tc>
        <w:tc>
          <w:tcPr>
            <w:tcW w:w="4024" w:type="dxa"/>
            <w:shd w:val="clear" w:color="auto" w:fill="D9D9D9" w:themeFill="background1" w:themeFillShade="D9"/>
          </w:tcPr>
          <w:p w:rsidR="00C73FE7" w:rsidRPr="00F77F4E" w:rsidRDefault="00C73FE7" w:rsidP="00C73FE7">
            <w:pPr>
              <w:rPr>
                <w:sz w:val="18"/>
                <w:szCs w:val="18"/>
              </w:rPr>
            </w:pPr>
            <w:r w:rsidRPr="00F77F4E">
              <w:rPr>
                <w:sz w:val="18"/>
                <w:szCs w:val="18"/>
              </w:rPr>
              <w:t>Adresse de référence</w:t>
            </w:r>
          </w:p>
        </w:tc>
        <w:tc>
          <w:tcPr>
            <w:tcW w:w="1276" w:type="dxa"/>
            <w:shd w:val="clear" w:color="auto" w:fill="D9D9D9" w:themeFill="background1" w:themeFillShade="D9"/>
          </w:tcPr>
          <w:p w:rsidR="00C73FE7" w:rsidRPr="00F77F4E" w:rsidRDefault="00C73FE7" w:rsidP="00C73FE7">
            <w:pPr>
              <w:rPr>
                <w:sz w:val="18"/>
                <w:szCs w:val="18"/>
              </w:rPr>
            </w:pPr>
            <w:r w:rsidRPr="00F77F4E">
              <w:rPr>
                <w:sz w:val="18"/>
                <w:szCs w:val="18"/>
              </w:rPr>
              <w:t>Pays</w:t>
            </w:r>
          </w:p>
        </w:tc>
        <w:tc>
          <w:tcPr>
            <w:tcW w:w="518" w:type="dxa"/>
            <w:shd w:val="clear" w:color="auto" w:fill="D9D9D9" w:themeFill="background1" w:themeFillShade="D9"/>
          </w:tcPr>
          <w:p w:rsidR="00C73FE7" w:rsidRPr="00F77F4E" w:rsidRDefault="00C73FE7" w:rsidP="00C73FE7">
            <w:pPr>
              <w:rPr>
                <w:sz w:val="18"/>
                <w:szCs w:val="18"/>
              </w:rPr>
            </w:pPr>
            <w:r w:rsidRPr="00F77F4E">
              <w:rPr>
                <w:sz w:val="18"/>
                <w:szCs w:val="18"/>
              </w:rPr>
              <w:t>ENR</w:t>
            </w:r>
          </w:p>
        </w:tc>
        <w:tc>
          <w:tcPr>
            <w:tcW w:w="518" w:type="dxa"/>
            <w:shd w:val="clear" w:color="auto" w:fill="D9D9D9" w:themeFill="background1" w:themeFillShade="D9"/>
          </w:tcPr>
          <w:p w:rsidR="00C73FE7" w:rsidRPr="00F77F4E" w:rsidRDefault="00C73FE7" w:rsidP="00C73FE7">
            <w:pPr>
              <w:rPr>
                <w:sz w:val="18"/>
                <w:szCs w:val="18"/>
              </w:rPr>
            </w:pPr>
            <w:r w:rsidRPr="00F77F4E">
              <w:rPr>
                <w:sz w:val="18"/>
                <w:szCs w:val="18"/>
              </w:rPr>
              <w:t>S</w:t>
            </w:r>
          </w:p>
        </w:tc>
      </w:tr>
      <w:tr w:rsidR="00C73FE7" w:rsidRPr="0003284A" w:rsidTr="00142C7B">
        <w:tc>
          <w:tcPr>
            <w:tcW w:w="836" w:type="dxa"/>
          </w:tcPr>
          <w:p w:rsidR="00C73FE7" w:rsidRPr="0003284A" w:rsidRDefault="00C73FE7" w:rsidP="00C73FE7"/>
        </w:tc>
        <w:tc>
          <w:tcPr>
            <w:tcW w:w="1939" w:type="dxa"/>
          </w:tcPr>
          <w:p w:rsidR="00C73FE7" w:rsidRPr="0003284A" w:rsidRDefault="00C73FE7" w:rsidP="00C73FE7"/>
        </w:tc>
        <w:tc>
          <w:tcPr>
            <w:tcW w:w="4024" w:type="dxa"/>
          </w:tcPr>
          <w:p w:rsidR="00C73FE7" w:rsidRPr="0003284A" w:rsidRDefault="00C73FE7" w:rsidP="00C73FE7"/>
        </w:tc>
        <w:tc>
          <w:tcPr>
            <w:tcW w:w="1276" w:type="dxa"/>
          </w:tcPr>
          <w:p w:rsidR="00C73FE7" w:rsidRPr="0003284A" w:rsidRDefault="00C73FE7" w:rsidP="00C73FE7"/>
        </w:tc>
        <w:tc>
          <w:tcPr>
            <w:tcW w:w="518" w:type="dxa"/>
          </w:tcPr>
          <w:p w:rsidR="00C73FE7" w:rsidRPr="0003284A" w:rsidRDefault="00C73FE7" w:rsidP="00C73FE7"/>
        </w:tc>
        <w:tc>
          <w:tcPr>
            <w:tcW w:w="518" w:type="dxa"/>
          </w:tcPr>
          <w:p w:rsidR="00C73FE7" w:rsidRPr="0003284A" w:rsidRDefault="00C73FE7" w:rsidP="00C73FE7"/>
        </w:tc>
      </w:tr>
    </w:tbl>
    <w:p w:rsidR="00234F89" w:rsidRDefault="00234F89" w:rsidP="001B3A4A">
      <w:pPr>
        <w:rPr>
          <w:rFonts w:asciiTheme="majorHAnsi" w:eastAsiaTheme="majorEastAsia" w:hAnsiTheme="majorHAnsi" w:cstheme="majorBidi"/>
          <w:color w:val="2E74B5" w:themeColor="accent1" w:themeShade="BF"/>
          <w:sz w:val="32"/>
          <w:szCs w:val="32"/>
        </w:rPr>
      </w:pPr>
      <w:r>
        <w:br w:type="page"/>
      </w:r>
    </w:p>
    <w:p w:rsidR="00234F89" w:rsidRDefault="00234F89" w:rsidP="002A6B02">
      <w:pPr>
        <w:pStyle w:val="Titre1"/>
        <w:numPr>
          <w:ilvl w:val="0"/>
          <w:numId w:val="0"/>
        </w:numPr>
        <w:ind w:left="432" w:hanging="432"/>
      </w:pPr>
      <w:bookmarkStart w:id="26" w:name="_Toc180161476"/>
      <w:r>
        <w:lastRenderedPageBreak/>
        <w:t>Engagement du coordinateur LGT</w:t>
      </w:r>
      <w:bookmarkEnd w:id="26"/>
    </w:p>
    <w:p w:rsidR="00234F89" w:rsidRPr="00CA29DF" w:rsidRDefault="00234F89" w:rsidP="00CA29DF">
      <w:pPr>
        <w:pStyle w:val="Instruction"/>
      </w:pPr>
      <w:r>
        <w:t>À remplir et signer par le coordinateur LGT du projet</w:t>
      </w:r>
      <w:r w:rsidR="00CA29DF">
        <w:t>.</w:t>
      </w:r>
      <w:r w:rsidR="00CA29DF" w:rsidRPr="00CA29DF">
        <w:t xml:space="preserve"> </w:t>
      </w:r>
      <w:r w:rsidR="00CA29DF">
        <w:t xml:space="preserve">Pour être recevable, </w:t>
      </w:r>
      <w:r w:rsidR="00CA29DF">
        <w:rPr>
          <w:b/>
          <w:bCs/>
        </w:rPr>
        <w:t>la fiche de contexte doit être signée par le coordinateur LGT</w:t>
      </w:r>
      <w:r w:rsidR="00CA29DF">
        <w:t>, ayant reçu mandat de tous les membres du consortium établis en France. Une copie du mandat pourra être demandée ainsi que toute pièce permettant de vérifier sa validité et sa complétude.</w:t>
      </w:r>
    </w:p>
    <w:p w:rsidR="00234F89" w:rsidRDefault="00234F89" w:rsidP="001B3A4A">
      <w:r>
        <w:t>Le coordinateur LGT certifie avoir été mandaté par tous les fournisseurs établis en France membres du consortium réalisant le projet susmentionné pour en établir le dossier spécifique et le soumettre à l’administration. En cas de proposition de mise à jour du présent document ou de la matrice de transférabilité correspondante, il s’engage à ce que celle-ci soit conforme aux évolutions agréées avec les utilisateurs dont les transferts sont susceptibles d’être impactés par la mise à jour. Toute mise à jour du présent document ou de la matrice de transférabilité, visée par l’administration, annule et remplace la version en vigueur jusqu’alors.</w:t>
      </w:r>
    </w:p>
    <w:p w:rsidR="00234F89" w:rsidRDefault="00234F89" w:rsidP="001B3A4A">
      <w:r>
        <w:t>Dans le respect des règles de protection du secret, le coordinateur LGT s’engage à informer les utilisateurs établis en France souhaitant utiliser la licence générale de transfert LGT FR 111 pour le projet susmentionné des dispositions spécifiques prévues dans ce cadre. Il s’engage à ne pas refuser la signature du présent document par un utilisateur participant au projet qui en ferait la demande et à informer immédiatement les signataires de toute évolution du document ou de la matrice de transférabilité correspondante, ainsi que de leur approbation par l’administration.</w:t>
      </w:r>
    </w:p>
    <w:p w:rsidR="00234F89" w:rsidRDefault="00234F89" w:rsidP="001B3A4A">
      <w:r>
        <w:t>Le coordinateur LGT s’engage également à tenir à jour et à la disposition de l’administration la liste des signataires de chaque version de la fiche de contexte, et à informer l’administration de toute nouvelle signature et de toute évolution du projet susceptible de nécessiter une évolution du document ou de la matrice de transférabilité.</w:t>
      </w:r>
    </w:p>
    <w:p w:rsidR="00234F89" w:rsidRDefault="00234F89" w:rsidP="001B3A4A">
      <w:r>
        <w:t>Le coordinateur LGT s’engage à rechercher la signature des engagements de non-</w:t>
      </w:r>
      <w:proofErr w:type="spellStart"/>
      <w:r>
        <w:t>retransfert</w:t>
      </w:r>
      <w:proofErr w:type="spellEnd"/>
      <w:r>
        <w:t xml:space="preserve"> et des </w:t>
      </w:r>
      <w:proofErr w:type="spellStart"/>
      <w:r>
        <w:t>Cerfa</w:t>
      </w:r>
      <w:proofErr w:type="spellEnd"/>
      <w:r>
        <w:t xml:space="preserve"> n°10919 nécessaires à l’exécution du projet, à informer les utilisateurs concernés de leur signature et à les tenir à disposition de l’administration et des utilisateurs concernés.</w:t>
      </w:r>
    </w:p>
    <w:p w:rsidR="00234F89" w:rsidRDefault="00234F89" w:rsidP="001B3A4A">
      <w:r>
        <w:t>Le coordinateur LGT s’engage à respecter les termes du présent document, ainsi qu’à appliquer rigoureusement les dispositions prévues par la matrice de transférabilité correspondante.</w:t>
      </w:r>
    </w:p>
    <w:p w:rsidR="00234F89" w:rsidRDefault="00234F89" w:rsidP="001B3A4A">
      <w:r>
        <w:t>Sa signature l’autorise à utiliser la licence générale de transfert LGT FR 111 dans le cadre du projet susmentionné. En tant qu’utilisateur, il s’assure avant tout transfert que les conditions autorisant ce transfert sont bien remplies, en particulier que le transfert est conforme à la matrice de transférabilité. Il conserve pendant le délai règlementaire les preuves du respect de ces conditions.</w:t>
      </w:r>
    </w:p>
    <w:tbl>
      <w:tblPr>
        <w:tblStyle w:val="Grilledutableau"/>
        <w:tblW w:w="0" w:type="auto"/>
        <w:tblLook w:val="04A0" w:firstRow="1" w:lastRow="0" w:firstColumn="1" w:lastColumn="0" w:noHBand="0" w:noVBand="1"/>
      </w:tblPr>
      <w:tblGrid>
        <w:gridCol w:w="4531"/>
        <w:gridCol w:w="4531"/>
      </w:tblGrid>
      <w:tr w:rsidR="00234F89" w:rsidTr="00C033BD">
        <w:trPr>
          <w:trHeight w:val="1304"/>
        </w:trPr>
        <w:tc>
          <w:tcPr>
            <w:tcW w:w="4531" w:type="dxa"/>
          </w:tcPr>
          <w:p w:rsidR="00234F89" w:rsidRDefault="00234F89" w:rsidP="001B3A4A">
            <w:r>
              <w:t>Coordinateur LGT</w:t>
            </w:r>
          </w:p>
        </w:tc>
        <w:tc>
          <w:tcPr>
            <w:tcW w:w="4531" w:type="dxa"/>
            <w:vMerge w:val="restart"/>
          </w:tcPr>
          <w:p w:rsidR="00234F89" w:rsidRDefault="00234F89" w:rsidP="001B3A4A">
            <w:r>
              <w:t>Personne habilitée à engager le coordinateur LGT</w:t>
            </w:r>
          </w:p>
          <w:p w:rsidR="00234F89" w:rsidRDefault="00234F89" w:rsidP="001B3A4A">
            <w:r>
              <w:t>Nom :</w:t>
            </w:r>
          </w:p>
          <w:p w:rsidR="00234F89" w:rsidRDefault="00234F89" w:rsidP="001B3A4A">
            <w:r>
              <w:t>Fonction :</w:t>
            </w:r>
          </w:p>
          <w:p w:rsidR="00234F89" w:rsidRDefault="00234F89" w:rsidP="001B3A4A"/>
        </w:tc>
      </w:tr>
      <w:tr w:rsidR="00234F89" w:rsidTr="00C033BD">
        <w:trPr>
          <w:trHeight w:val="567"/>
        </w:trPr>
        <w:tc>
          <w:tcPr>
            <w:tcW w:w="4531" w:type="dxa"/>
          </w:tcPr>
          <w:p w:rsidR="00234F89" w:rsidRDefault="00234F89" w:rsidP="001B3A4A">
            <w:r>
              <w:t>SIREN :</w:t>
            </w:r>
          </w:p>
        </w:tc>
        <w:tc>
          <w:tcPr>
            <w:tcW w:w="4531" w:type="dxa"/>
            <w:vMerge/>
          </w:tcPr>
          <w:p w:rsidR="00234F89" w:rsidRDefault="00234F89" w:rsidP="001B3A4A"/>
        </w:tc>
      </w:tr>
      <w:tr w:rsidR="00234F89" w:rsidTr="00C033BD">
        <w:trPr>
          <w:trHeight w:val="700"/>
        </w:trPr>
        <w:tc>
          <w:tcPr>
            <w:tcW w:w="4531" w:type="dxa"/>
          </w:tcPr>
          <w:p w:rsidR="00234F89" w:rsidRDefault="00234F89" w:rsidP="001B3A4A">
            <w:r>
              <w:t>Numéro d’enregistrement LGT FR 111 :</w:t>
            </w:r>
          </w:p>
        </w:tc>
        <w:tc>
          <w:tcPr>
            <w:tcW w:w="4531" w:type="dxa"/>
            <w:vMerge/>
          </w:tcPr>
          <w:p w:rsidR="00234F89" w:rsidRDefault="00234F89" w:rsidP="001B3A4A"/>
        </w:tc>
      </w:tr>
      <w:tr w:rsidR="00234F89" w:rsidTr="00C033BD">
        <w:tc>
          <w:tcPr>
            <w:tcW w:w="4531" w:type="dxa"/>
          </w:tcPr>
          <w:p w:rsidR="00234F89" w:rsidRDefault="00234F89" w:rsidP="001B3A4A">
            <w:r>
              <w:t>Fait à :</w:t>
            </w:r>
          </w:p>
          <w:p w:rsidR="00234F89" w:rsidRDefault="00234F89" w:rsidP="001B3A4A">
            <w:r>
              <w:t>Le :</w:t>
            </w:r>
          </w:p>
          <w:p w:rsidR="00234F89" w:rsidRDefault="00234F89" w:rsidP="001B3A4A"/>
        </w:tc>
        <w:tc>
          <w:tcPr>
            <w:tcW w:w="4531" w:type="dxa"/>
          </w:tcPr>
          <w:p w:rsidR="00234F89" w:rsidRDefault="00234F89" w:rsidP="001B3A4A">
            <w:r>
              <w:t>Signature et cachet</w:t>
            </w:r>
          </w:p>
        </w:tc>
      </w:tr>
    </w:tbl>
    <w:p w:rsidR="00234F89" w:rsidRDefault="00234F89" w:rsidP="001B3A4A">
      <w:r>
        <w:br w:type="page"/>
      </w:r>
    </w:p>
    <w:p w:rsidR="00234F89" w:rsidRDefault="00234F89" w:rsidP="002A6B02">
      <w:pPr>
        <w:pStyle w:val="Titre1"/>
        <w:numPr>
          <w:ilvl w:val="0"/>
          <w:numId w:val="0"/>
        </w:numPr>
        <w:ind w:left="432" w:hanging="432"/>
      </w:pPr>
      <w:bookmarkStart w:id="27" w:name="_Toc180161477"/>
      <w:r>
        <w:lastRenderedPageBreak/>
        <w:t xml:space="preserve">Engagement </w:t>
      </w:r>
      <w:r w:rsidR="00BF444A">
        <w:t>du coopérant</w:t>
      </w:r>
      <w:bookmarkEnd w:id="27"/>
    </w:p>
    <w:p w:rsidR="00234F89" w:rsidRDefault="00234F89" w:rsidP="00E40E04">
      <w:pPr>
        <w:pStyle w:val="Instruction"/>
      </w:pPr>
      <w:r>
        <w:t xml:space="preserve">À remplir et signer par chaque </w:t>
      </w:r>
      <w:r w:rsidR="00BF444A">
        <w:t>membre du consortium</w:t>
      </w:r>
      <w:r>
        <w:t xml:space="preserve"> établi en France.</w:t>
      </w:r>
      <w:r w:rsidR="00CA29DF">
        <w:t xml:space="preserve"> </w:t>
      </w:r>
      <w:r w:rsidR="00CA29DF" w:rsidRPr="00CA29DF">
        <w:t>Pour être recevable, la fiche de contexte doit être signée par le coordinateur LGT, ayant reçu mandat de tous les membres du consortium établis en France. Une copie du mandat pourra être demandée ainsi que toute pièce permettant de vérifier sa validité et sa complétude.</w:t>
      </w:r>
    </w:p>
    <w:p w:rsidR="00234F89" w:rsidRDefault="00234F89" w:rsidP="001B3A4A">
      <w:r>
        <w:t>Rappel : Avant toute utilisation de la licence générale de transfert LGT FR 111 dans le cadre du projet susmentionné, l’utilisateur doit avoir signé le présent document. Toute mise à jour du présent document ou de la matrice de transférabilité, visée par l’administration, annule et remplace la version en vigueur jusqu’alors.</w:t>
      </w:r>
    </w:p>
    <w:p w:rsidR="00234F89" w:rsidRDefault="00234F89" w:rsidP="001B3A4A">
      <w:r>
        <w:t>Par cette signature, l’utilisateur reconnaît la véracité des informations le concernant figurant dans ce document et s’engage à en respecter les termes, ainsi qu’à appliquer rigoureusement les dispositions prévues par la matrice de transférabilité correspondante. Il s’engage également à informer immédiatement le coordinateur LGT de toute évolution susceptible de nécessiter la mise à jour du présent document ou de la matrice de transférabilité. Il donne mandat au coordinateur LGT pour proposer à l’administration toute mise à jour nécessaire du présent document ou de la matrice de transférabilité.</w:t>
      </w:r>
    </w:p>
    <w:p w:rsidR="00234F89" w:rsidRDefault="00234F89" w:rsidP="001B3A4A">
      <w:r>
        <w:t>L’utilisateur s’assure avant tout transfert que les conditions autorisant ce transfert sont bien remplies, en particulier, qu’il a signé la dernière version en vigueur de la fiche de contexte et que le transfert est conforme à la matrice de transférabilité. Il conserve pendant le délai règlementaire les preuves du respect de ces conditions.</w:t>
      </w:r>
    </w:p>
    <w:tbl>
      <w:tblPr>
        <w:tblStyle w:val="Grilledutableau"/>
        <w:tblW w:w="0" w:type="auto"/>
        <w:tblLook w:val="04A0" w:firstRow="1" w:lastRow="0" w:firstColumn="1" w:lastColumn="0" w:noHBand="0" w:noVBand="1"/>
      </w:tblPr>
      <w:tblGrid>
        <w:gridCol w:w="4531"/>
        <w:gridCol w:w="4531"/>
      </w:tblGrid>
      <w:tr w:rsidR="00234F89" w:rsidTr="00C033BD">
        <w:trPr>
          <w:trHeight w:val="1247"/>
        </w:trPr>
        <w:tc>
          <w:tcPr>
            <w:tcW w:w="4531" w:type="dxa"/>
          </w:tcPr>
          <w:p w:rsidR="00234F89" w:rsidRDefault="00234F89" w:rsidP="001B3A4A">
            <w:r>
              <w:t>Utilisateur</w:t>
            </w:r>
          </w:p>
        </w:tc>
        <w:tc>
          <w:tcPr>
            <w:tcW w:w="4531" w:type="dxa"/>
            <w:vMerge w:val="restart"/>
          </w:tcPr>
          <w:p w:rsidR="00234F89" w:rsidRDefault="00234F89" w:rsidP="001B3A4A">
            <w:r>
              <w:t>Personne habilitée à engager l’utilisateur</w:t>
            </w:r>
          </w:p>
          <w:p w:rsidR="00234F89" w:rsidRDefault="00234F89" w:rsidP="001B3A4A">
            <w:r>
              <w:t>Nom :</w:t>
            </w:r>
          </w:p>
          <w:p w:rsidR="00234F89" w:rsidRDefault="00234F89" w:rsidP="001B3A4A">
            <w:r>
              <w:t>Fonction :</w:t>
            </w:r>
          </w:p>
          <w:p w:rsidR="00234F89" w:rsidRDefault="00234F89" w:rsidP="001B3A4A"/>
        </w:tc>
      </w:tr>
      <w:tr w:rsidR="00234F89" w:rsidTr="00C033BD">
        <w:trPr>
          <w:trHeight w:val="567"/>
        </w:trPr>
        <w:tc>
          <w:tcPr>
            <w:tcW w:w="4531" w:type="dxa"/>
          </w:tcPr>
          <w:p w:rsidR="00234F89" w:rsidRDefault="00234F89" w:rsidP="001B3A4A">
            <w:r>
              <w:t>SIREN :</w:t>
            </w:r>
          </w:p>
        </w:tc>
        <w:tc>
          <w:tcPr>
            <w:tcW w:w="4531" w:type="dxa"/>
            <w:vMerge/>
          </w:tcPr>
          <w:p w:rsidR="00234F89" w:rsidRDefault="00234F89" w:rsidP="001B3A4A"/>
        </w:tc>
      </w:tr>
      <w:tr w:rsidR="00234F89" w:rsidTr="00C033BD">
        <w:trPr>
          <w:trHeight w:val="814"/>
        </w:trPr>
        <w:tc>
          <w:tcPr>
            <w:tcW w:w="4531" w:type="dxa"/>
          </w:tcPr>
          <w:p w:rsidR="00234F89" w:rsidRDefault="00234F89" w:rsidP="001B3A4A">
            <w:r>
              <w:t>Numéro d’enregistrement LGT FR 111 :</w:t>
            </w:r>
          </w:p>
        </w:tc>
        <w:tc>
          <w:tcPr>
            <w:tcW w:w="4531" w:type="dxa"/>
            <w:vMerge/>
          </w:tcPr>
          <w:p w:rsidR="00234F89" w:rsidRDefault="00234F89" w:rsidP="001B3A4A"/>
        </w:tc>
      </w:tr>
      <w:tr w:rsidR="00234F89" w:rsidTr="00C033BD">
        <w:tc>
          <w:tcPr>
            <w:tcW w:w="4531" w:type="dxa"/>
          </w:tcPr>
          <w:p w:rsidR="00234F89" w:rsidRDefault="00234F89" w:rsidP="001B3A4A">
            <w:r>
              <w:t>Fait à :</w:t>
            </w:r>
          </w:p>
          <w:p w:rsidR="00234F89" w:rsidRDefault="00234F89" w:rsidP="001B3A4A">
            <w:r>
              <w:t>Le :</w:t>
            </w:r>
          </w:p>
          <w:p w:rsidR="00234F89" w:rsidRDefault="00234F89" w:rsidP="001B3A4A"/>
        </w:tc>
        <w:tc>
          <w:tcPr>
            <w:tcW w:w="4531" w:type="dxa"/>
          </w:tcPr>
          <w:p w:rsidR="00234F89" w:rsidRDefault="00234F89" w:rsidP="001B3A4A">
            <w:r>
              <w:t>Signature et cachet</w:t>
            </w:r>
          </w:p>
        </w:tc>
      </w:tr>
    </w:tbl>
    <w:p w:rsidR="00234F89" w:rsidRDefault="00234F89" w:rsidP="001B3A4A"/>
    <w:sectPr w:rsidR="00234F89" w:rsidSect="002C190A">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2A" w:rsidRDefault="0066092A" w:rsidP="001B3A4A">
      <w:r>
        <w:separator/>
      </w:r>
    </w:p>
  </w:endnote>
  <w:endnote w:type="continuationSeparator" w:id="0">
    <w:p w:rsidR="0066092A" w:rsidRDefault="0066092A" w:rsidP="001B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2A" w:rsidRDefault="0066092A" w:rsidP="001B3A4A">
      <w:r>
        <w:separator/>
      </w:r>
    </w:p>
  </w:footnote>
  <w:footnote w:type="continuationSeparator" w:id="0">
    <w:p w:rsidR="0066092A" w:rsidRDefault="0066092A" w:rsidP="001B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5665"/>
      <w:gridCol w:w="1560"/>
      <w:gridCol w:w="1837"/>
    </w:tblGrid>
    <w:tr w:rsidR="00C033BD" w:rsidTr="00C033BD">
      <w:tc>
        <w:tcPr>
          <w:tcW w:w="5665" w:type="dxa"/>
        </w:tcPr>
        <w:p w:rsidR="00C033BD" w:rsidRDefault="00C033BD" w:rsidP="00E40E04">
          <w:r>
            <w:t>Référence :</w:t>
          </w:r>
          <w:r w:rsidR="002C190A">
            <w:t xml:space="preserve"> </w:t>
          </w:r>
          <w:r w:rsidR="00E40E04">
            <w:t>i</w:t>
          </w:r>
          <w:r w:rsidR="00E40E04" w:rsidRPr="00E40E04">
            <w:rPr>
              <w:i/>
              <w:highlight w:val="yellow"/>
            </w:rPr>
            <w:t xml:space="preserve">dentification </w:t>
          </w:r>
          <w:r w:rsidR="00E40E04">
            <w:rPr>
              <w:i/>
              <w:highlight w:val="yellow"/>
            </w:rPr>
            <w:t>du document propre à l’émetteur</w:t>
          </w:r>
        </w:p>
      </w:tc>
      <w:tc>
        <w:tcPr>
          <w:tcW w:w="1560" w:type="dxa"/>
        </w:tcPr>
        <w:p w:rsidR="00C033BD" w:rsidRDefault="00C033BD" w:rsidP="001B3A4A">
          <w:r>
            <w:t>Version :</w:t>
          </w:r>
          <w:r w:rsidR="00E40E04">
            <w:t xml:space="preserve"> </w:t>
          </w:r>
          <w:r w:rsidR="00E40E04" w:rsidRPr="00E40E04">
            <w:rPr>
              <w:i/>
              <w:highlight w:val="yellow"/>
            </w:rPr>
            <w:t>idem</w:t>
          </w:r>
        </w:p>
      </w:tc>
      <w:tc>
        <w:tcPr>
          <w:tcW w:w="1837" w:type="dxa"/>
        </w:tcPr>
        <w:p w:rsidR="00C033BD" w:rsidRDefault="00C033BD" w:rsidP="001B3A4A">
          <w:r>
            <w:t>Date : 01/01/00</w:t>
          </w:r>
        </w:p>
      </w:tc>
    </w:tr>
    <w:tr w:rsidR="00C033BD" w:rsidRPr="00F3672B" w:rsidTr="00C033BD">
      <w:tc>
        <w:tcPr>
          <w:tcW w:w="9062" w:type="dxa"/>
          <w:gridSpan w:val="3"/>
        </w:tcPr>
        <w:p w:rsidR="00C033BD" w:rsidRPr="00727E5F" w:rsidRDefault="00C033BD" w:rsidP="001B3A4A">
          <w:pPr>
            <w:rPr>
              <w:i/>
            </w:rPr>
          </w:pPr>
          <w:r w:rsidRPr="00727E5F">
            <w:rPr>
              <w:i/>
            </w:rPr>
            <w:t>NOM DU PROJET</w:t>
          </w:r>
        </w:p>
      </w:tc>
    </w:tr>
  </w:tbl>
  <w:p w:rsidR="00C033BD" w:rsidRPr="00FF6072" w:rsidRDefault="00C033BD" w:rsidP="001B3A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75D9"/>
    <w:multiLevelType w:val="hybridMultilevel"/>
    <w:tmpl w:val="43C2DBD0"/>
    <w:lvl w:ilvl="0" w:tplc="41C0D19A">
      <w:start w:val="1"/>
      <w:numFmt w:val="bullet"/>
      <w:pStyle w:val="doig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A470A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71E47663"/>
    <w:multiLevelType w:val="hybridMultilevel"/>
    <w:tmpl w:val="90D48C16"/>
    <w:lvl w:ilvl="0" w:tplc="8B1E750C">
      <w:start w:val="1"/>
      <w:numFmt w:val="bullet"/>
      <w:pStyle w:val="poin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72"/>
    <w:rsid w:val="00017557"/>
    <w:rsid w:val="0003284A"/>
    <w:rsid w:val="0004049A"/>
    <w:rsid w:val="000E1FEB"/>
    <w:rsid w:val="00122B54"/>
    <w:rsid w:val="00126E02"/>
    <w:rsid w:val="00142C7B"/>
    <w:rsid w:val="001672CF"/>
    <w:rsid w:val="001A2F16"/>
    <w:rsid w:val="001B3A4A"/>
    <w:rsid w:val="00234F89"/>
    <w:rsid w:val="0027558C"/>
    <w:rsid w:val="002A6B02"/>
    <w:rsid w:val="002C190A"/>
    <w:rsid w:val="002F005C"/>
    <w:rsid w:val="003562CC"/>
    <w:rsid w:val="003A5E50"/>
    <w:rsid w:val="003C7CCD"/>
    <w:rsid w:val="003E3A02"/>
    <w:rsid w:val="004C2C62"/>
    <w:rsid w:val="004C7C46"/>
    <w:rsid w:val="004E708B"/>
    <w:rsid w:val="004F35F9"/>
    <w:rsid w:val="00510E51"/>
    <w:rsid w:val="00585F68"/>
    <w:rsid w:val="005B186D"/>
    <w:rsid w:val="005D3E90"/>
    <w:rsid w:val="00613AFB"/>
    <w:rsid w:val="0064232A"/>
    <w:rsid w:val="0066092A"/>
    <w:rsid w:val="006661A9"/>
    <w:rsid w:val="006E61A6"/>
    <w:rsid w:val="00720D51"/>
    <w:rsid w:val="00727E5F"/>
    <w:rsid w:val="00772B98"/>
    <w:rsid w:val="007C3D2A"/>
    <w:rsid w:val="007D1DFF"/>
    <w:rsid w:val="00813E88"/>
    <w:rsid w:val="00856793"/>
    <w:rsid w:val="008736E9"/>
    <w:rsid w:val="0088104E"/>
    <w:rsid w:val="00952383"/>
    <w:rsid w:val="009B7AA4"/>
    <w:rsid w:val="009C47AC"/>
    <w:rsid w:val="00A074FA"/>
    <w:rsid w:val="00A67A72"/>
    <w:rsid w:val="00A70CAD"/>
    <w:rsid w:val="00AE0E52"/>
    <w:rsid w:val="00B15214"/>
    <w:rsid w:val="00B2412E"/>
    <w:rsid w:val="00B74B80"/>
    <w:rsid w:val="00BA678B"/>
    <w:rsid w:val="00BD60DE"/>
    <w:rsid w:val="00BE0C93"/>
    <w:rsid w:val="00BF444A"/>
    <w:rsid w:val="00C0147F"/>
    <w:rsid w:val="00C033BD"/>
    <w:rsid w:val="00C11E9F"/>
    <w:rsid w:val="00C32AD4"/>
    <w:rsid w:val="00C61648"/>
    <w:rsid w:val="00C65CE2"/>
    <w:rsid w:val="00C71972"/>
    <w:rsid w:val="00C73FE7"/>
    <w:rsid w:val="00C94401"/>
    <w:rsid w:val="00CA29DF"/>
    <w:rsid w:val="00CB6F33"/>
    <w:rsid w:val="00CD077D"/>
    <w:rsid w:val="00D51392"/>
    <w:rsid w:val="00D672B2"/>
    <w:rsid w:val="00E40E04"/>
    <w:rsid w:val="00EE03AA"/>
    <w:rsid w:val="00EE6722"/>
    <w:rsid w:val="00EE7B19"/>
    <w:rsid w:val="00F77F4E"/>
    <w:rsid w:val="00FA6484"/>
    <w:rsid w:val="00FB0EB8"/>
    <w:rsid w:val="00FB2154"/>
    <w:rsid w:val="00FC7691"/>
    <w:rsid w:val="00FF6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62896-FDD5-425E-924A-0CB47A5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4A"/>
    <w:pPr>
      <w:jc w:val="both"/>
    </w:pPr>
  </w:style>
  <w:style w:type="paragraph" w:styleId="Titre1">
    <w:name w:val="heading 1"/>
    <w:basedOn w:val="Normal"/>
    <w:next w:val="Normal"/>
    <w:link w:val="Titre1Car"/>
    <w:uiPriority w:val="9"/>
    <w:qFormat/>
    <w:rsid w:val="00FF607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F607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F607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F607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F607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F607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F607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F607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F60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6072"/>
    <w:pPr>
      <w:tabs>
        <w:tab w:val="center" w:pos="4536"/>
        <w:tab w:val="right" w:pos="9072"/>
      </w:tabs>
      <w:spacing w:after="0" w:line="240" w:lineRule="auto"/>
    </w:pPr>
  </w:style>
  <w:style w:type="character" w:customStyle="1" w:styleId="En-tteCar">
    <w:name w:val="En-tête Car"/>
    <w:basedOn w:val="Policepardfaut"/>
    <w:link w:val="En-tte"/>
    <w:uiPriority w:val="99"/>
    <w:rsid w:val="00FF6072"/>
  </w:style>
  <w:style w:type="paragraph" w:styleId="Pieddepage">
    <w:name w:val="footer"/>
    <w:basedOn w:val="Normal"/>
    <w:link w:val="PieddepageCar"/>
    <w:uiPriority w:val="99"/>
    <w:unhideWhenUsed/>
    <w:rsid w:val="00FF60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072"/>
  </w:style>
  <w:style w:type="table" w:styleId="Grilledutableau">
    <w:name w:val="Table Grid"/>
    <w:basedOn w:val="TableauNormal"/>
    <w:uiPriority w:val="39"/>
    <w:rsid w:val="00FF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F60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F607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F607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FF607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F607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F607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F607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F607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F6072"/>
    <w:rPr>
      <w:rFonts w:asciiTheme="majorHAnsi" w:eastAsiaTheme="majorEastAsia" w:hAnsiTheme="majorHAnsi" w:cstheme="majorBidi"/>
      <w:i/>
      <w:iCs/>
      <w:color w:val="272727" w:themeColor="text1" w:themeTint="D8"/>
      <w:sz w:val="21"/>
      <w:szCs w:val="21"/>
    </w:rPr>
  </w:style>
  <w:style w:type="paragraph" w:customStyle="1" w:styleId="Instruction">
    <w:name w:val="Instruction"/>
    <w:basedOn w:val="Normal"/>
    <w:link w:val="InstructionCar"/>
    <w:qFormat/>
    <w:rsid w:val="00E40E04"/>
    <w:pPr>
      <w:shd w:val="clear" w:color="auto" w:fill="E2EFD9" w:themeFill="accent6" w:themeFillTint="33"/>
      <w:spacing w:after="60"/>
    </w:pPr>
    <w:rPr>
      <w:sz w:val="18"/>
      <w:szCs w:val="18"/>
    </w:rPr>
  </w:style>
  <w:style w:type="paragraph" w:customStyle="1" w:styleId="doigt">
    <w:name w:val="doigt"/>
    <w:basedOn w:val="Instruction"/>
    <w:link w:val="doigtCar"/>
    <w:qFormat/>
    <w:rsid w:val="0027558C"/>
    <w:pPr>
      <w:numPr>
        <w:numId w:val="2"/>
      </w:numPr>
    </w:pPr>
  </w:style>
  <w:style w:type="character" w:customStyle="1" w:styleId="InstructionCar">
    <w:name w:val="Instruction Car"/>
    <w:basedOn w:val="Policepardfaut"/>
    <w:link w:val="Instruction"/>
    <w:rsid w:val="00E40E04"/>
    <w:rPr>
      <w:sz w:val="18"/>
      <w:szCs w:val="18"/>
      <w:shd w:val="clear" w:color="auto" w:fill="E2EFD9" w:themeFill="accent6" w:themeFillTint="33"/>
    </w:rPr>
  </w:style>
  <w:style w:type="character" w:styleId="lev">
    <w:name w:val="Strong"/>
    <w:basedOn w:val="Policepardfaut"/>
    <w:uiPriority w:val="22"/>
    <w:qFormat/>
    <w:rsid w:val="0003284A"/>
    <w:rPr>
      <w:b/>
      <w:bCs/>
    </w:rPr>
  </w:style>
  <w:style w:type="character" w:customStyle="1" w:styleId="doigtCar">
    <w:name w:val="doigt Car"/>
    <w:basedOn w:val="InstructionCar"/>
    <w:link w:val="doigt"/>
    <w:rsid w:val="0027558C"/>
    <w:rPr>
      <w:sz w:val="18"/>
      <w:szCs w:val="18"/>
      <w:shd w:val="clear" w:color="auto" w:fill="E2EFD9" w:themeFill="accent6" w:themeFillTint="33"/>
    </w:rPr>
  </w:style>
  <w:style w:type="paragraph" w:customStyle="1" w:styleId="dfinition">
    <w:name w:val="définition"/>
    <w:basedOn w:val="Normal"/>
    <w:link w:val="dfinitionCar"/>
    <w:qFormat/>
    <w:rsid w:val="004C2C62"/>
    <w:pPr>
      <w:ind w:left="851" w:hanging="851"/>
    </w:pPr>
  </w:style>
  <w:style w:type="paragraph" w:customStyle="1" w:styleId="point">
    <w:name w:val="point"/>
    <w:basedOn w:val="Instruction"/>
    <w:link w:val="pointCar"/>
    <w:qFormat/>
    <w:rsid w:val="004C7C46"/>
    <w:pPr>
      <w:numPr>
        <w:numId w:val="3"/>
      </w:numPr>
      <w:spacing w:after="80"/>
      <w:ind w:left="357" w:hanging="357"/>
    </w:pPr>
  </w:style>
  <w:style w:type="character" w:customStyle="1" w:styleId="dfinitionCar">
    <w:name w:val="définition Car"/>
    <w:basedOn w:val="Policepardfaut"/>
    <w:link w:val="dfinition"/>
    <w:rsid w:val="004C2C62"/>
  </w:style>
  <w:style w:type="paragraph" w:customStyle="1" w:styleId="Default">
    <w:name w:val="Default"/>
    <w:rsid w:val="001A2F16"/>
    <w:pPr>
      <w:autoSpaceDE w:val="0"/>
      <w:autoSpaceDN w:val="0"/>
      <w:adjustRightInd w:val="0"/>
      <w:spacing w:after="0" w:line="240" w:lineRule="auto"/>
    </w:pPr>
    <w:rPr>
      <w:rFonts w:ascii="Calibri" w:hAnsi="Calibri" w:cs="Calibri"/>
      <w:color w:val="000000"/>
      <w:sz w:val="24"/>
      <w:szCs w:val="24"/>
    </w:rPr>
  </w:style>
  <w:style w:type="character" w:customStyle="1" w:styleId="pointCar">
    <w:name w:val="point Car"/>
    <w:basedOn w:val="InstructionCar"/>
    <w:link w:val="point"/>
    <w:rsid w:val="004C7C46"/>
    <w:rPr>
      <w:sz w:val="18"/>
      <w:szCs w:val="18"/>
      <w:shd w:val="clear" w:color="auto" w:fill="E2EFD9" w:themeFill="accent6" w:themeFillTint="33"/>
    </w:rPr>
  </w:style>
  <w:style w:type="paragraph" w:styleId="En-ttedetabledesmatires">
    <w:name w:val="TOC Heading"/>
    <w:basedOn w:val="Titre1"/>
    <w:next w:val="Normal"/>
    <w:uiPriority w:val="39"/>
    <w:unhideWhenUsed/>
    <w:qFormat/>
    <w:rsid w:val="003C7CCD"/>
    <w:pPr>
      <w:numPr>
        <w:numId w:val="0"/>
      </w:numPr>
      <w:jc w:val="left"/>
      <w:outlineLvl w:val="9"/>
    </w:pPr>
    <w:rPr>
      <w:lang w:eastAsia="fr-FR"/>
    </w:rPr>
  </w:style>
  <w:style w:type="paragraph" w:styleId="TM1">
    <w:name w:val="toc 1"/>
    <w:basedOn w:val="Normal"/>
    <w:next w:val="Normal"/>
    <w:autoRedefine/>
    <w:uiPriority w:val="39"/>
    <w:unhideWhenUsed/>
    <w:rsid w:val="003C7CCD"/>
    <w:pPr>
      <w:spacing w:after="100"/>
    </w:pPr>
  </w:style>
  <w:style w:type="paragraph" w:styleId="TM2">
    <w:name w:val="toc 2"/>
    <w:basedOn w:val="Normal"/>
    <w:next w:val="Normal"/>
    <w:autoRedefine/>
    <w:uiPriority w:val="39"/>
    <w:unhideWhenUsed/>
    <w:rsid w:val="003C7CCD"/>
    <w:pPr>
      <w:spacing w:after="100"/>
      <w:ind w:left="220"/>
    </w:pPr>
  </w:style>
  <w:style w:type="paragraph" w:styleId="TM3">
    <w:name w:val="toc 3"/>
    <w:basedOn w:val="Normal"/>
    <w:next w:val="Normal"/>
    <w:autoRedefine/>
    <w:uiPriority w:val="39"/>
    <w:unhideWhenUsed/>
    <w:rsid w:val="003C7CCD"/>
    <w:pPr>
      <w:spacing w:after="100"/>
      <w:ind w:left="440"/>
    </w:pPr>
  </w:style>
  <w:style w:type="character" w:styleId="Lienhypertexte">
    <w:name w:val="Hyperlink"/>
    <w:basedOn w:val="Policepardfaut"/>
    <w:uiPriority w:val="99"/>
    <w:unhideWhenUsed/>
    <w:rsid w:val="003C7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0964-BB3D-4FF5-BDF7-F0738374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4312</Words>
  <Characters>23716</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MICHELET Bertrand ICT III B SUP</dc:creator>
  <cp:keywords/>
  <dc:description/>
  <cp:lastModifiedBy>COTTENOT Charles ICT</cp:lastModifiedBy>
  <cp:revision>2</cp:revision>
  <dcterms:created xsi:type="dcterms:W3CDTF">2024-12-02T13:16:00Z</dcterms:created>
  <dcterms:modified xsi:type="dcterms:W3CDTF">2024-12-02T13:16:00Z</dcterms:modified>
</cp:coreProperties>
</file>